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48D4" w14:textId="06308233" w:rsidR="00697CD2" w:rsidRPr="00B94293" w:rsidRDefault="002F7CA5" w:rsidP="00026B9E">
      <w:pPr>
        <w:jc w:val="center"/>
        <w:rPr>
          <w:rFonts w:cs="Times New Roman"/>
          <w:b/>
          <w:sz w:val="26"/>
          <w:szCs w:val="26"/>
        </w:rPr>
      </w:pPr>
      <w:bookmarkStart w:id="0" w:name="_GoBack"/>
      <w:bookmarkEnd w:id="0"/>
      <w:r w:rsidRPr="00B94293">
        <w:rPr>
          <w:rFonts w:cs="Times New Roman"/>
          <w:b/>
          <w:sz w:val="26"/>
          <w:szCs w:val="26"/>
        </w:rPr>
        <w:t>BẢNG TIẾP THU, GIẢI TRÌNH Ý KIẾN GÓP Ý ĐỐI VỚI NGHỊ ĐỊNH SỬA ĐỔI</w:t>
      </w:r>
      <w:r w:rsidR="008044EF">
        <w:rPr>
          <w:rFonts w:cs="Times New Roman"/>
          <w:b/>
          <w:sz w:val="26"/>
          <w:szCs w:val="26"/>
        </w:rPr>
        <w:t>, BỔ SUNG</w:t>
      </w:r>
      <w:r w:rsidRPr="00B94293">
        <w:rPr>
          <w:rFonts w:cs="Times New Roman"/>
          <w:b/>
          <w:sz w:val="26"/>
          <w:szCs w:val="26"/>
        </w:rPr>
        <w:t xml:space="preserve"> MỘT SỐ ĐIỀU CỦA </w:t>
      </w:r>
      <w:r w:rsidR="008044EF">
        <w:rPr>
          <w:rFonts w:cs="Times New Roman"/>
          <w:b/>
          <w:sz w:val="26"/>
          <w:szCs w:val="26"/>
        </w:rPr>
        <w:t xml:space="preserve">CÁC </w:t>
      </w:r>
      <w:r w:rsidRPr="00B94293">
        <w:rPr>
          <w:rFonts w:cs="Times New Roman"/>
          <w:b/>
          <w:sz w:val="26"/>
          <w:szCs w:val="26"/>
        </w:rPr>
        <w:t>NGHỊ ĐỊNH QUY ĐỊNH XỬ PHẠT VI PHẠM HÀNH CHÍNH TRONG LĨNH VỰC HÀNG HẢI; GIAO THÔNG ĐƯỜNG BỘ VÀ ĐƯỜNG SẮT; HÀNG KHÔNG DÂN DỤNG</w:t>
      </w:r>
    </w:p>
    <w:tbl>
      <w:tblPr>
        <w:tblStyle w:val="TableGrid"/>
        <w:tblW w:w="14743" w:type="dxa"/>
        <w:tblInd w:w="-34" w:type="dxa"/>
        <w:tblLayout w:type="fixed"/>
        <w:tblLook w:val="04A0" w:firstRow="1" w:lastRow="0" w:firstColumn="1" w:lastColumn="0" w:noHBand="0" w:noVBand="1"/>
      </w:tblPr>
      <w:tblGrid>
        <w:gridCol w:w="6379"/>
        <w:gridCol w:w="5103"/>
        <w:gridCol w:w="3261"/>
      </w:tblGrid>
      <w:tr w:rsidR="002F7CA5" w:rsidRPr="00B94293" w14:paraId="5381CDC4" w14:textId="77777777" w:rsidTr="001B0FD6">
        <w:tc>
          <w:tcPr>
            <w:tcW w:w="6379" w:type="dxa"/>
          </w:tcPr>
          <w:p w14:paraId="7C58D59D" w14:textId="77777777" w:rsidR="002F7CA5" w:rsidRPr="00B94293" w:rsidRDefault="002F7CA5" w:rsidP="00CD56E9">
            <w:pPr>
              <w:jc w:val="center"/>
              <w:rPr>
                <w:rFonts w:ascii="Times New Roman" w:hAnsi="Times New Roman"/>
                <w:b/>
                <w:color w:val="000000"/>
                <w:sz w:val="26"/>
                <w:szCs w:val="26"/>
              </w:rPr>
            </w:pPr>
            <w:r w:rsidRPr="00B94293">
              <w:rPr>
                <w:rFonts w:ascii="Times New Roman" w:hAnsi="Times New Roman"/>
                <w:b/>
                <w:color w:val="000000"/>
                <w:sz w:val="26"/>
                <w:szCs w:val="26"/>
              </w:rPr>
              <w:t>Nội dung dự thảo Nghị định</w:t>
            </w:r>
          </w:p>
        </w:tc>
        <w:tc>
          <w:tcPr>
            <w:tcW w:w="5103" w:type="dxa"/>
          </w:tcPr>
          <w:p w14:paraId="7707D7C0" w14:textId="77777777" w:rsidR="002F7CA5" w:rsidRPr="00B94293" w:rsidRDefault="002F7CA5" w:rsidP="00CD56E9">
            <w:pPr>
              <w:jc w:val="center"/>
              <w:rPr>
                <w:rFonts w:ascii="Times New Roman" w:hAnsi="Times New Roman"/>
                <w:b/>
                <w:color w:val="000000"/>
                <w:sz w:val="26"/>
                <w:szCs w:val="26"/>
              </w:rPr>
            </w:pPr>
            <w:r w:rsidRPr="00B94293">
              <w:rPr>
                <w:rFonts w:ascii="Times New Roman" w:hAnsi="Times New Roman"/>
                <w:b/>
                <w:color w:val="000000"/>
                <w:sz w:val="26"/>
                <w:szCs w:val="26"/>
              </w:rPr>
              <w:t>Ý kiến của các cơ quan, đơn vị</w:t>
            </w:r>
          </w:p>
        </w:tc>
        <w:tc>
          <w:tcPr>
            <w:tcW w:w="3261" w:type="dxa"/>
          </w:tcPr>
          <w:p w14:paraId="02ECDA5D" w14:textId="77777777" w:rsidR="002F7CA5" w:rsidRPr="00B94293" w:rsidRDefault="002F7CA5" w:rsidP="00CD56E9">
            <w:pPr>
              <w:jc w:val="center"/>
              <w:rPr>
                <w:rFonts w:ascii="Times New Roman" w:hAnsi="Times New Roman"/>
                <w:b/>
                <w:color w:val="000000"/>
                <w:sz w:val="26"/>
                <w:szCs w:val="26"/>
              </w:rPr>
            </w:pPr>
            <w:r w:rsidRPr="00B94293">
              <w:rPr>
                <w:rFonts w:ascii="Times New Roman" w:hAnsi="Times New Roman"/>
                <w:b/>
                <w:color w:val="000000"/>
                <w:sz w:val="26"/>
                <w:szCs w:val="26"/>
              </w:rPr>
              <w:t>Tiếp thu, giải trình</w:t>
            </w:r>
          </w:p>
        </w:tc>
      </w:tr>
      <w:tr w:rsidR="00D344F4" w:rsidRPr="00B94293" w14:paraId="2682C92F" w14:textId="77777777" w:rsidTr="001B0FD6">
        <w:trPr>
          <w:trHeight w:val="1337"/>
        </w:trPr>
        <w:tc>
          <w:tcPr>
            <w:tcW w:w="6379" w:type="dxa"/>
          </w:tcPr>
          <w:p w14:paraId="34B16195" w14:textId="505A2042" w:rsidR="00D344F4" w:rsidRPr="00B94293" w:rsidRDefault="00D344F4" w:rsidP="00CD56E9">
            <w:pPr>
              <w:jc w:val="both"/>
              <w:rPr>
                <w:rFonts w:ascii="Times New Roman" w:hAnsi="Times New Roman"/>
                <w:iCs/>
                <w:color w:val="000000"/>
                <w:sz w:val="26"/>
                <w:szCs w:val="26"/>
              </w:rPr>
            </w:pPr>
            <w:r w:rsidRPr="00B94293">
              <w:rPr>
                <w:rFonts w:ascii="Times New Roman" w:hAnsi="Times New Roman"/>
                <w:iCs/>
                <w:color w:val="000000" w:themeColor="text1"/>
                <w:sz w:val="26"/>
                <w:szCs w:val="26"/>
              </w:rPr>
              <w:t>Nghị định Nghị định sửa đổi, bổ sung một số điều của Nghị định xử phạt vi phạm hành chính trong lĩnh vực hàng hải, giao thông đường bộ, đường sắt và hàng không dân dụng</w:t>
            </w:r>
          </w:p>
        </w:tc>
        <w:tc>
          <w:tcPr>
            <w:tcW w:w="5103" w:type="dxa"/>
          </w:tcPr>
          <w:p w14:paraId="026CDCF4" w14:textId="77777777" w:rsidR="00D344F4" w:rsidRPr="00B94293" w:rsidRDefault="00D344F4" w:rsidP="00CD56E9">
            <w:pPr>
              <w:pStyle w:val="NormalWeb"/>
              <w:spacing w:before="0" w:beforeAutospacing="0" w:after="0" w:afterAutospacing="0"/>
              <w:jc w:val="both"/>
              <w:rPr>
                <w:rFonts w:ascii="Times New Roman" w:hAnsi="Times New Roman"/>
                <w:b/>
                <w:bCs/>
                <w:color w:val="000000" w:themeColor="text1"/>
                <w:sz w:val="26"/>
                <w:szCs w:val="26"/>
                <w:u w:val="single"/>
              </w:rPr>
            </w:pPr>
            <w:r w:rsidRPr="00B94293">
              <w:rPr>
                <w:rFonts w:ascii="Times New Roman" w:hAnsi="Times New Roman"/>
                <w:b/>
                <w:bCs/>
                <w:color w:val="000000" w:themeColor="text1"/>
                <w:sz w:val="26"/>
                <w:szCs w:val="26"/>
                <w:u w:val="single"/>
              </w:rPr>
              <w:t>Sở Giao thông vận tải Nam Định</w:t>
            </w:r>
          </w:p>
          <w:p w14:paraId="2F645F88" w14:textId="77777777" w:rsidR="00D344F4" w:rsidRPr="00B94293" w:rsidRDefault="00D344F4" w:rsidP="00CD56E9">
            <w:pPr>
              <w:pStyle w:val="NormalWeb"/>
              <w:spacing w:before="0" w:beforeAutospacing="0" w:after="0" w:afterAutospacing="0"/>
              <w:jc w:val="both"/>
              <w:rPr>
                <w:rFonts w:ascii="Times New Roman" w:hAnsi="Times New Roman"/>
                <w:iCs/>
                <w:color w:val="000000" w:themeColor="text1"/>
                <w:sz w:val="26"/>
                <w:szCs w:val="26"/>
              </w:rPr>
            </w:pPr>
            <w:r w:rsidRPr="00B94293">
              <w:rPr>
                <w:rFonts w:ascii="Times New Roman" w:hAnsi="Times New Roman"/>
                <w:iCs/>
                <w:color w:val="000000" w:themeColor="text1"/>
                <w:sz w:val="26"/>
                <w:szCs w:val="26"/>
              </w:rPr>
              <w:t>Đề nghị cơ quan soạn thảo sửa đổi tên Nghị định Nghị định sửa đổi, bổ sung một số điều của Nghị định xử phạt vi phạm hành chính trong lĩnh vực hàng hải, giao thông đường bộ, đường sắt và hàng không dân dụng” thành “Nghị định sửa đổi, bổ sung một số Nghị định xử phạt vi phạm hành chính trong lĩnh vực hàng hải, giao thông đường bộ, đường sắt và hàng không dân dụng” cho phù hợp với nội dung sửa đổi, vì nội dung của Nghị định sửa đổi, bổ sung một số điều của các Nghị định 142/2017/NĐ-CP, Nghị định 100/2019/NĐ-CP, Nghị định số 162/2018/NĐ-CP.</w:t>
            </w:r>
          </w:p>
          <w:p w14:paraId="14807836" w14:textId="771BB9A6" w:rsidR="00026B9E" w:rsidRPr="00B94293" w:rsidRDefault="00026B9E" w:rsidP="00CD56E9">
            <w:pPr>
              <w:jc w:val="both"/>
              <w:rPr>
                <w:rFonts w:ascii="Times New Roman" w:hAnsi="Times New Roman"/>
                <w:b/>
                <w:bCs/>
                <w:sz w:val="26"/>
                <w:szCs w:val="26"/>
                <w:u w:val="single"/>
              </w:rPr>
            </w:pPr>
            <w:r w:rsidRPr="00B94293">
              <w:rPr>
                <w:rFonts w:ascii="Times New Roman" w:hAnsi="Times New Roman"/>
                <w:b/>
                <w:bCs/>
                <w:sz w:val="26"/>
                <w:szCs w:val="26"/>
                <w:u w:val="single"/>
              </w:rPr>
              <w:t>Vụ Kết cấu hạ tầng giao thông:</w:t>
            </w:r>
          </w:p>
          <w:p w14:paraId="1F906292" w14:textId="77777777" w:rsidR="00026B9E" w:rsidRPr="00B94293" w:rsidRDefault="00026B9E" w:rsidP="00CD56E9">
            <w:pPr>
              <w:jc w:val="both"/>
              <w:rPr>
                <w:rFonts w:ascii="Times New Roman" w:hAnsi="Times New Roman"/>
                <w:b/>
                <w:bCs/>
                <w:sz w:val="26"/>
                <w:szCs w:val="26"/>
              </w:rPr>
            </w:pPr>
            <w:r w:rsidRPr="00B94293">
              <w:rPr>
                <w:rFonts w:ascii="Times New Roman" w:hAnsi="Times New Roman"/>
                <w:b/>
                <w:bCs/>
                <w:sz w:val="26"/>
                <w:szCs w:val="26"/>
              </w:rPr>
              <w:t>Về tên gọi Nghị định:</w:t>
            </w:r>
          </w:p>
          <w:p w14:paraId="0122424D" w14:textId="77777777" w:rsidR="00026B9E" w:rsidRPr="00B94293" w:rsidRDefault="00026B9E" w:rsidP="00CD56E9">
            <w:pPr>
              <w:jc w:val="both"/>
              <w:rPr>
                <w:rFonts w:ascii="Times New Roman" w:hAnsi="Times New Roman"/>
                <w:sz w:val="26"/>
                <w:szCs w:val="26"/>
              </w:rPr>
            </w:pPr>
            <w:r w:rsidRPr="00B94293">
              <w:rPr>
                <w:rFonts w:ascii="Times New Roman" w:hAnsi="Times New Roman"/>
                <w:sz w:val="26"/>
                <w:szCs w:val="26"/>
              </w:rPr>
              <w:t>Đề nghị điều chỉnh tên dự thảo Nghị định như sau (cách thức đặt tên Nghị định tương tự như Luật sửa đổi, bổ sung một số Điều của 37 Luật có liên quan đến quy hoạch):</w:t>
            </w:r>
          </w:p>
          <w:p w14:paraId="13F96307" w14:textId="1A562D7C" w:rsidR="00026B9E" w:rsidRPr="00B94293" w:rsidRDefault="00026B9E" w:rsidP="00CD56E9">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sz w:val="26"/>
                <w:szCs w:val="26"/>
              </w:rPr>
              <w:t>“Nghị định sửa đổi, bổ sung một số Điều của 03 Nghị định có liên quan đến xử phạt vi phạm hành chính trong lĩnh vực hàng hải, giao thông đường bộ và đường sắt, hàng không dân dụng”.</w:t>
            </w:r>
          </w:p>
        </w:tc>
        <w:tc>
          <w:tcPr>
            <w:tcW w:w="3261" w:type="dxa"/>
          </w:tcPr>
          <w:p w14:paraId="695A383E" w14:textId="77777777" w:rsidR="00D344F4"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Tiếp thu, chỉnh lý dự thảo</w:t>
            </w:r>
          </w:p>
          <w:p w14:paraId="452CA02E" w14:textId="77777777" w:rsidR="00F22177" w:rsidRDefault="00F22177" w:rsidP="00CD56E9">
            <w:pPr>
              <w:jc w:val="both"/>
              <w:rPr>
                <w:rFonts w:ascii="Times New Roman" w:hAnsi="Times New Roman"/>
                <w:iCs/>
                <w:color w:val="000000"/>
                <w:sz w:val="26"/>
                <w:szCs w:val="26"/>
              </w:rPr>
            </w:pPr>
          </w:p>
          <w:p w14:paraId="5C09CFA3" w14:textId="77777777" w:rsidR="00F22177" w:rsidRDefault="00F22177" w:rsidP="00CD56E9">
            <w:pPr>
              <w:jc w:val="both"/>
              <w:rPr>
                <w:rFonts w:ascii="Times New Roman" w:hAnsi="Times New Roman"/>
                <w:iCs/>
                <w:color w:val="000000"/>
                <w:sz w:val="26"/>
                <w:szCs w:val="26"/>
              </w:rPr>
            </w:pPr>
          </w:p>
          <w:p w14:paraId="7F6F92A0" w14:textId="77777777" w:rsidR="00F22177" w:rsidRDefault="00F22177" w:rsidP="00CD56E9">
            <w:pPr>
              <w:jc w:val="both"/>
              <w:rPr>
                <w:rFonts w:ascii="Times New Roman" w:hAnsi="Times New Roman"/>
                <w:iCs/>
                <w:color w:val="000000"/>
                <w:sz w:val="26"/>
                <w:szCs w:val="26"/>
              </w:rPr>
            </w:pPr>
          </w:p>
          <w:p w14:paraId="76591256" w14:textId="77777777" w:rsidR="00F22177" w:rsidRDefault="00F22177" w:rsidP="00CD56E9">
            <w:pPr>
              <w:jc w:val="both"/>
              <w:rPr>
                <w:rFonts w:ascii="Times New Roman" w:hAnsi="Times New Roman"/>
                <w:iCs/>
                <w:color w:val="000000"/>
                <w:sz w:val="26"/>
                <w:szCs w:val="26"/>
              </w:rPr>
            </w:pPr>
          </w:p>
          <w:p w14:paraId="52216401" w14:textId="77777777" w:rsidR="00F22177" w:rsidRDefault="00F22177" w:rsidP="00CD56E9">
            <w:pPr>
              <w:jc w:val="both"/>
              <w:rPr>
                <w:rFonts w:ascii="Times New Roman" w:hAnsi="Times New Roman"/>
                <w:iCs/>
                <w:color w:val="000000"/>
                <w:sz w:val="26"/>
                <w:szCs w:val="26"/>
              </w:rPr>
            </w:pPr>
          </w:p>
          <w:p w14:paraId="66065074" w14:textId="77777777" w:rsidR="00F22177" w:rsidRDefault="00F22177" w:rsidP="00CD56E9">
            <w:pPr>
              <w:jc w:val="both"/>
              <w:rPr>
                <w:rFonts w:ascii="Times New Roman" w:hAnsi="Times New Roman"/>
                <w:iCs/>
                <w:color w:val="000000"/>
                <w:sz w:val="26"/>
                <w:szCs w:val="26"/>
              </w:rPr>
            </w:pPr>
          </w:p>
          <w:p w14:paraId="1B496708" w14:textId="77777777" w:rsidR="00F22177" w:rsidRDefault="00F22177" w:rsidP="00CD56E9">
            <w:pPr>
              <w:jc w:val="both"/>
              <w:rPr>
                <w:rFonts w:ascii="Times New Roman" w:hAnsi="Times New Roman"/>
                <w:iCs/>
                <w:color w:val="000000"/>
                <w:sz w:val="26"/>
                <w:szCs w:val="26"/>
              </w:rPr>
            </w:pPr>
          </w:p>
          <w:p w14:paraId="6A025F2B" w14:textId="77777777" w:rsidR="00F22177" w:rsidRDefault="00F22177" w:rsidP="00CD56E9">
            <w:pPr>
              <w:jc w:val="both"/>
              <w:rPr>
                <w:rFonts w:ascii="Times New Roman" w:hAnsi="Times New Roman"/>
                <w:iCs/>
                <w:color w:val="000000"/>
                <w:sz w:val="26"/>
                <w:szCs w:val="26"/>
              </w:rPr>
            </w:pPr>
          </w:p>
          <w:p w14:paraId="7809D679" w14:textId="77777777" w:rsidR="00F22177" w:rsidRDefault="00F22177" w:rsidP="00CD56E9">
            <w:pPr>
              <w:jc w:val="both"/>
              <w:rPr>
                <w:rFonts w:ascii="Times New Roman" w:hAnsi="Times New Roman"/>
                <w:iCs/>
                <w:color w:val="000000"/>
                <w:sz w:val="26"/>
                <w:szCs w:val="26"/>
              </w:rPr>
            </w:pPr>
          </w:p>
          <w:p w14:paraId="2C75E8B4" w14:textId="77777777" w:rsidR="00F22177" w:rsidRDefault="00F22177" w:rsidP="00CD56E9">
            <w:pPr>
              <w:jc w:val="both"/>
              <w:rPr>
                <w:rFonts w:ascii="Times New Roman" w:hAnsi="Times New Roman"/>
                <w:iCs/>
                <w:color w:val="000000"/>
                <w:sz w:val="26"/>
                <w:szCs w:val="26"/>
              </w:rPr>
            </w:pPr>
          </w:p>
          <w:p w14:paraId="424D0784" w14:textId="77777777" w:rsidR="00F22177" w:rsidRDefault="00F22177" w:rsidP="00CD56E9">
            <w:pPr>
              <w:jc w:val="both"/>
              <w:rPr>
                <w:rFonts w:ascii="Times New Roman" w:hAnsi="Times New Roman"/>
                <w:iCs/>
                <w:color w:val="000000"/>
                <w:sz w:val="26"/>
                <w:szCs w:val="26"/>
              </w:rPr>
            </w:pPr>
          </w:p>
          <w:p w14:paraId="2026198A" w14:textId="77777777" w:rsidR="00F22177" w:rsidRDefault="00F22177" w:rsidP="00CD56E9">
            <w:pPr>
              <w:jc w:val="both"/>
              <w:rPr>
                <w:rFonts w:ascii="Times New Roman" w:hAnsi="Times New Roman"/>
                <w:iCs/>
                <w:color w:val="000000"/>
                <w:sz w:val="26"/>
                <w:szCs w:val="26"/>
              </w:rPr>
            </w:pPr>
          </w:p>
          <w:p w14:paraId="70AE7AA7" w14:textId="77777777" w:rsidR="00F22177" w:rsidRDefault="00F22177" w:rsidP="00CD56E9">
            <w:pPr>
              <w:jc w:val="both"/>
              <w:rPr>
                <w:rFonts w:ascii="Times New Roman" w:hAnsi="Times New Roman"/>
                <w:iCs/>
                <w:color w:val="000000"/>
                <w:sz w:val="26"/>
                <w:szCs w:val="26"/>
              </w:rPr>
            </w:pPr>
          </w:p>
          <w:p w14:paraId="6158CB79" w14:textId="34DD4C11" w:rsidR="00F22177" w:rsidRPr="00F22177"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Tên dự thảo Nghị định đã được giao tại Quyết định số 162/QĐ-TTg</w:t>
            </w:r>
          </w:p>
        </w:tc>
      </w:tr>
      <w:tr w:rsidR="002F7CA5" w:rsidRPr="00B94293" w14:paraId="439E3AEE" w14:textId="77777777" w:rsidTr="001B0FD6">
        <w:trPr>
          <w:trHeight w:val="1337"/>
        </w:trPr>
        <w:tc>
          <w:tcPr>
            <w:tcW w:w="6379" w:type="dxa"/>
          </w:tcPr>
          <w:p w14:paraId="35BFC9F3" w14:textId="77777777" w:rsidR="002F7CA5" w:rsidRPr="00B94293" w:rsidRDefault="002F7CA5" w:rsidP="00CD56E9">
            <w:pPr>
              <w:jc w:val="both"/>
              <w:rPr>
                <w:rFonts w:ascii="Times New Roman" w:hAnsi="Times New Roman"/>
                <w:color w:val="000000"/>
                <w:sz w:val="26"/>
                <w:szCs w:val="26"/>
              </w:rPr>
            </w:pPr>
            <w:r w:rsidRPr="00B94293">
              <w:rPr>
                <w:rFonts w:ascii="Times New Roman" w:hAnsi="Times New Roman"/>
                <w:i/>
                <w:iCs/>
                <w:color w:val="000000"/>
                <w:sz w:val="26"/>
                <w:szCs w:val="26"/>
              </w:rPr>
              <w:lastRenderedPageBreak/>
              <w:t>Căn cứ Luật tổ chức Chính phủ ngày 19 tháng 6 năm 2015 và Luật sửa đổi, bổ sung một số điều Luật Tổ chức Chính phủ và Luật Tổ chức chính quyền địa phương ngày 22 tháng 11 năm 2019;</w:t>
            </w:r>
          </w:p>
        </w:tc>
        <w:tc>
          <w:tcPr>
            <w:tcW w:w="5103" w:type="dxa"/>
          </w:tcPr>
          <w:p w14:paraId="09946BAA" w14:textId="77777777" w:rsidR="000C4DDC" w:rsidRPr="00B94293" w:rsidRDefault="000C4DDC" w:rsidP="00CD56E9">
            <w:pPr>
              <w:tabs>
                <w:tab w:val="left" w:pos="709"/>
              </w:tabs>
              <w:jc w:val="both"/>
              <w:rPr>
                <w:rFonts w:ascii="Times New Roman" w:hAnsi="Times New Roman"/>
                <w:b/>
                <w:spacing w:val="2"/>
                <w:sz w:val="26"/>
                <w:szCs w:val="26"/>
                <w:u w:val="single"/>
              </w:rPr>
            </w:pPr>
            <w:r w:rsidRPr="00B94293">
              <w:rPr>
                <w:rFonts w:ascii="Times New Roman" w:hAnsi="Times New Roman"/>
                <w:b/>
                <w:spacing w:val="2"/>
                <w:sz w:val="26"/>
                <w:szCs w:val="26"/>
                <w:u w:val="single"/>
              </w:rPr>
              <w:t>UBND tỉnh Đắk Lắk</w:t>
            </w:r>
          </w:p>
          <w:p w14:paraId="1DF31B26" w14:textId="77777777" w:rsidR="000C4DDC" w:rsidRPr="00B94293" w:rsidRDefault="000C4DDC" w:rsidP="00CD56E9">
            <w:pPr>
              <w:jc w:val="both"/>
              <w:rPr>
                <w:rFonts w:ascii="Times New Roman" w:hAnsi="Times New Roman"/>
                <w:sz w:val="26"/>
                <w:szCs w:val="26"/>
              </w:rPr>
            </w:pPr>
            <w:r w:rsidRPr="00B94293">
              <w:rPr>
                <w:rFonts w:ascii="Times New Roman" w:hAnsi="Times New Roman"/>
                <w:spacing w:val="2"/>
                <w:sz w:val="26"/>
                <w:szCs w:val="26"/>
              </w:rPr>
              <w:t xml:space="preserve">Tại phần căn cứ: </w:t>
            </w:r>
            <w:r w:rsidRPr="00B94293">
              <w:rPr>
                <w:rFonts w:ascii="Times New Roman" w:hAnsi="Times New Roman"/>
                <w:sz w:val="26"/>
                <w:szCs w:val="26"/>
              </w:rPr>
              <w:t>Đề nghị sửa các cụm từ:</w:t>
            </w:r>
          </w:p>
          <w:p w14:paraId="19B32F6B" w14:textId="68A05AEE" w:rsidR="002F7CA5" w:rsidRPr="00B94293" w:rsidRDefault="000C4DDC" w:rsidP="00CD56E9">
            <w:pPr>
              <w:jc w:val="both"/>
              <w:rPr>
                <w:rFonts w:ascii="Times New Roman" w:hAnsi="Times New Roman"/>
                <w:spacing w:val="2"/>
                <w:sz w:val="26"/>
                <w:szCs w:val="26"/>
              </w:rPr>
            </w:pPr>
            <w:r w:rsidRPr="00B94293">
              <w:rPr>
                <w:rFonts w:ascii="Times New Roman" w:hAnsi="Times New Roman"/>
                <w:spacing w:val="2"/>
                <w:sz w:val="26"/>
                <w:szCs w:val="26"/>
              </w:rPr>
              <w:t xml:space="preserve"> - “Căn cứ Luật tổ chức Chính phủ ngày 19 tháng 6 năm 2015 …” thành “Căn cứ Luật </w:t>
            </w:r>
            <w:r w:rsidRPr="00B94293">
              <w:rPr>
                <w:rFonts w:ascii="Times New Roman" w:hAnsi="Times New Roman"/>
                <w:b/>
                <w:spacing w:val="2"/>
                <w:sz w:val="26"/>
                <w:szCs w:val="26"/>
              </w:rPr>
              <w:t>Tổ</w:t>
            </w:r>
            <w:r w:rsidRPr="00B94293">
              <w:rPr>
                <w:rFonts w:ascii="Times New Roman" w:hAnsi="Times New Roman"/>
                <w:spacing w:val="2"/>
                <w:sz w:val="26"/>
                <w:szCs w:val="26"/>
              </w:rPr>
              <w:t xml:space="preserve"> chức Chính phủ ngày 19 tháng 6 năm 2015 …”</w:t>
            </w:r>
          </w:p>
        </w:tc>
        <w:tc>
          <w:tcPr>
            <w:tcW w:w="3261" w:type="dxa"/>
          </w:tcPr>
          <w:p w14:paraId="0A2EE1EF" w14:textId="7A3C7B84" w:rsidR="002F7CA5" w:rsidRPr="00F22177"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Tiếp thu, chỉnh lý dự thảo</w:t>
            </w:r>
          </w:p>
        </w:tc>
      </w:tr>
      <w:tr w:rsidR="002F7CA5" w:rsidRPr="00B94293" w14:paraId="55861732" w14:textId="77777777" w:rsidTr="001B0FD6">
        <w:tc>
          <w:tcPr>
            <w:tcW w:w="6379" w:type="dxa"/>
          </w:tcPr>
          <w:p w14:paraId="2847A3A4" w14:textId="77777777" w:rsidR="002F7CA5" w:rsidRPr="00B94293" w:rsidRDefault="002F7CA5" w:rsidP="00CD56E9">
            <w:pPr>
              <w:jc w:val="both"/>
              <w:rPr>
                <w:rFonts w:ascii="Times New Roman" w:hAnsi="Times New Roman"/>
                <w:color w:val="000000"/>
                <w:sz w:val="26"/>
                <w:szCs w:val="26"/>
              </w:rPr>
            </w:pPr>
            <w:r w:rsidRPr="00B94293">
              <w:rPr>
                <w:rFonts w:ascii="Times New Roman" w:hAnsi="Times New Roman"/>
                <w:i/>
                <w:iCs/>
                <w:color w:val="000000"/>
                <w:sz w:val="26"/>
                <w:szCs w:val="26"/>
              </w:rPr>
              <w:t xml:space="preserve">Căn cứ Luật xử lý vi phạm hành chính ngày 20 tháng 6 năm 2012 và </w:t>
            </w:r>
            <w:r w:rsidRPr="00B94293">
              <w:rPr>
                <w:rFonts w:ascii="Times New Roman" w:hAnsi="Times New Roman"/>
                <w:i/>
                <w:color w:val="000000"/>
                <w:sz w:val="26"/>
                <w:szCs w:val="26"/>
              </w:rPr>
              <w:t>Luật sửa đổi, bổ sung một số điều của Luật Xử lý vi phạm hành chính ngày 13 tháng 11 năm 2020</w:t>
            </w:r>
            <w:r w:rsidRPr="00B94293">
              <w:rPr>
                <w:rFonts w:ascii="Times New Roman" w:hAnsi="Times New Roman"/>
                <w:i/>
                <w:iCs/>
                <w:color w:val="000000"/>
                <w:sz w:val="26"/>
                <w:szCs w:val="26"/>
              </w:rPr>
              <w:t>;</w:t>
            </w:r>
          </w:p>
        </w:tc>
        <w:tc>
          <w:tcPr>
            <w:tcW w:w="5103" w:type="dxa"/>
          </w:tcPr>
          <w:p w14:paraId="4D0E73CE" w14:textId="6DE5D50C" w:rsidR="000C4DDC" w:rsidRPr="00B94293" w:rsidRDefault="000C4DDC" w:rsidP="00CD56E9">
            <w:pPr>
              <w:tabs>
                <w:tab w:val="left" w:pos="709"/>
              </w:tabs>
              <w:jc w:val="both"/>
              <w:rPr>
                <w:rFonts w:ascii="Times New Roman" w:hAnsi="Times New Roman"/>
                <w:b/>
                <w:spacing w:val="2"/>
                <w:sz w:val="26"/>
                <w:szCs w:val="26"/>
                <w:u w:val="single"/>
              </w:rPr>
            </w:pPr>
            <w:r w:rsidRPr="00B94293">
              <w:rPr>
                <w:rFonts w:ascii="Times New Roman" w:hAnsi="Times New Roman"/>
                <w:b/>
                <w:spacing w:val="2"/>
                <w:sz w:val="26"/>
                <w:szCs w:val="26"/>
                <w:u w:val="single"/>
              </w:rPr>
              <w:t>UBND tỉnh Đắk Lắk</w:t>
            </w:r>
          </w:p>
          <w:p w14:paraId="6ACD58D7" w14:textId="5FA80D2D" w:rsidR="000C4DDC" w:rsidRPr="00B94293" w:rsidRDefault="000C4DDC" w:rsidP="00CD56E9">
            <w:pPr>
              <w:jc w:val="both"/>
              <w:rPr>
                <w:rFonts w:ascii="Times New Roman" w:hAnsi="Times New Roman"/>
                <w:spacing w:val="2"/>
                <w:sz w:val="26"/>
                <w:szCs w:val="26"/>
              </w:rPr>
            </w:pPr>
            <w:r w:rsidRPr="00B94293">
              <w:rPr>
                <w:rFonts w:ascii="Times New Roman" w:hAnsi="Times New Roman"/>
                <w:spacing w:val="2"/>
                <w:sz w:val="26"/>
                <w:szCs w:val="26"/>
              </w:rPr>
              <w:t xml:space="preserve">“Căn cứ Luật xử lý vi phạm hành chính ngày 20 tháng 6 năm 2012…” thành “Căn cứ Luật </w:t>
            </w:r>
            <w:r w:rsidRPr="00B94293">
              <w:rPr>
                <w:rFonts w:ascii="Times New Roman" w:hAnsi="Times New Roman"/>
                <w:b/>
                <w:spacing w:val="2"/>
                <w:sz w:val="26"/>
                <w:szCs w:val="26"/>
              </w:rPr>
              <w:t>Xử</w:t>
            </w:r>
            <w:r w:rsidRPr="00B94293">
              <w:rPr>
                <w:rFonts w:ascii="Times New Roman" w:hAnsi="Times New Roman"/>
                <w:spacing w:val="2"/>
                <w:sz w:val="26"/>
                <w:szCs w:val="26"/>
              </w:rPr>
              <w:t xml:space="preserve"> lý vi phạm hành chính ngày 20 tháng 6 năm 2012…”</w:t>
            </w:r>
          </w:p>
          <w:p w14:paraId="5F5D829F" w14:textId="77777777" w:rsidR="002F7CA5" w:rsidRPr="00B94293" w:rsidRDefault="002F7CA5" w:rsidP="00CD56E9">
            <w:pPr>
              <w:jc w:val="both"/>
              <w:rPr>
                <w:rFonts w:ascii="Times New Roman" w:hAnsi="Times New Roman"/>
                <w:i/>
                <w:iCs/>
                <w:color w:val="000000"/>
                <w:sz w:val="26"/>
                <w:szCs w:val="26"/>
              </w:rPr>
            </w:pPr>
          </w:p>
        </w:tc>
        <w:tc>
          <w:tcPr>
            <w:tcW w:w="3261" w:type="dxa"/>
          </w:tcPr>
          <w:p w14:paraId="216908DF" w14:textId="4BBF0A82" w:rsidR="002F7CA5" w:rsidRPr="00F22177"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Tiếp thu, chỉnh lý dự thảo</w:t>
            </w:r>
          </w:p>
        </w:tc>
      </w:tr>
      <w:tr w:rsidR="002F7CA5" w:rsidRPr="00B94293" w14:paraId="6B978108" w14:textId="77777777" w:rsidTr="001B0FD6">
        <w:tc>
          <w:tcPr>
            <w:tcW w:w="6379" w:type="dxa"/>
          </w:tcPr>
          <w:p w14:paraId="1434BE3F" w14:textId="77777777" w:rsidR="002F7CA5" w:rsidRPr="00B94293" w:rsidRDefault="002F7CA5" w:rsidP="00CD56E9">
            <w:pPr>
              <w:jc w:val="both"/>
              <w:rPr>
                <w:rFonts w:ascii="Times New Roman" w:hAnsi="Times New Roman"/>
                <w:i/>
                <w:iCs/>
                <w:color w:val="000000"/>
                <w:sz w:val="26"/>
                <w:szCs w:val="26"/>
              </w:rPr>
            </w:pPr>
            <w:r w:rsidRPr="00B94293">
              <w:rPr>
                <w:rFonts w:ascii="Times New Roman" w:hAnsi="Times New Roman"/>
                <w:i/>
                <w:iCs/>
                <w:color w:val="000000"/>
                <w:sz w:val="26"/>
                <w:szCs w:val="26"/>
              </w:rPr>
              <w:t>Căn cứ Luật Hàng không dân dụng Việt Nam ngày 20 tháng 6 năm 2012 và Luật sửa đổi, bổ sung một số điều của Luật Hàng không dân dụng Việt Nam ngày 21 tháng 11 năm 2014;</w:t>
            </w:r>
          </w:p>
        </w:tc>
        <w:tc>
          <w:tcPr>
            <w:tcW w:w="5103" w:type="dxa"/>
          </w:tcPr>
          <w:p w14:paraId="1FF25F32" w14:textId="77777777" w:rsidR="00D57DD3" w:rsidRPr="00B94293" w:rsidRDefault="00D57DD3" w:rsidP="00CD56E9">
            <w:pPr>
              <w:pStyle w:val="NormalWeb"/>
              <w:spacing w:before="0" w:beforeAutospacing="0" w:after="0" w:afterAutospacing="0"/>
              <w:jc w:val="both"/>
              <w:rPr>
                <w:rFonts w:ascii="Times New Roman" w:hAnsi="Times New Roman"/>
                <w:b/>
                <w:bCs/>
                <w:color w:val="000000" w:themeColor="text1"/>
                <w:sz w:val="26"/>
                <w:szCs w:val="26"/>
                <w:u w:val="single"/>
              </w:rPr>
            </w:pPr>
            <w:r w:rsidRPr="00B94293">
              <w:rPr>
                <w:rFonts w:ascii="Times New Roman" w:hAnsi="Times New Roman"/>
                <w:b/>
                <w:bCs/>
                <w:color w:val="000000" w:themeColor="text1"/>
                <w:sz w:val="26"/>
                <w:szCs w:val="26"/>
                <w:u w:val="single"/>
              </w:rPr>
              <w:t>Ủy ban nhân dân tỉnh Vĩnh Phúc</w:t>
            </w:r>
          </w:p>
          <w:p w14:paraId="20D255C8" w14:textId="77777777" w:rsidR="002F7CA5" w:rsidRPr="00B94293" w:rsidRDefault="00D57DD3" w:rsidP="00CD56E9">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 xml:space="preserve">Đề nghị thay cụm từ </w:t>
            </w:r>
            <w:r w:rsidRPr="00B94293">
              <w:rPr>
                <w:rFonts w:ascii="Times New Roman" w:hAnsi="Times New Roman"/>
                <w:i/>
                <w:color w:val="000000" w:themeColor="text1"/>
                <w:sz w:val="26"/>
                <w:szCs w:val="26"/>
              </w:rPr>
              <w:t>“Căn cứ Luật Hàng không dân dụng Việt Nam ngày 20/6/2012” bằng cụm từ “Căn cứ Luật hàng không dân dụng Việt Nam số 66/2006 QH11 ngày 29/6/2006 và Luật sửa đổi, bổ sung một số điều của Luật hàng không dân dụng Việt Nam số 61/2014/QH13 ngày 2/11/2014</w:t>
            </w:r>
            <w:r w:rsidRPr="00B94293">
              <w:rPr>
                <w:rFonts w:ascii="Times New Roman" w:hAnsi="Times New Roman"/>
                <w:color w:val="000000" w:themeColor="text1"/>
                <w:sz w:val="26"/>
                <w:szCs w:val="26"/>
              </w:rPr>
              <w:t>" cho đúng ngày, tháng, năm của Luật hàng không dân dụng Việt Nam.</w:t>
            </w:r>
          </w:p>
          <w:p w14:paraId="40319B38" w14:textId="77777777" w:rsidR="00D57DD3" w:rsidRPr="00B94293" w:rsidRDefault="00D57DD3" w:rsidP="00CD56E9">
            <w:pPr>
              <w:pStyle w:val="NormalWeb"/>
              <w:spacing w:before="0" w:beforeAutospacing="0" w:after="0" w:afterAutospacing="0"/>
              <w:jc w:val="both"/>
              <w:rPr>
                <w:rFonts w:ascii="Times New Roman" w:hAnsi="Times New Roman"/>
                <w:b/>
                <w:color w:val="000000" w:themeColor="text1"/>
                <w:sz w:val="26"/>
                <w:szCs w:val="26"/>
                <w:u w:val="single"/>
              </w:rPr>
            </w:pPr>
            <w:r w:rsidRPr="00B94293">
              <w:rPr>
                <w:rFonts w:ascii="Times New Roman" w:hAnsi="Times New Roman"/>
                <w:b/>
                <w:color w:val="000000" w:themeColor="text1"/>
                <w:sz w:val="26"/>
                <w:szCs w:val="26"/>
                <w:u w:val="single"/>
              </w:rPr>
              <w:t>Sở Giao thông vận tải Ninh Bình</w:t>
            </w:r>
          </w:p>
          <w:p w14:paraId="4A1C8AB6" w14:textId="77777777" w:rsidR="00D57DD3" w:rsidRPr="00B94293" w:rsidRDefault="00D57DD3" w:rsidP="00CD56E9">
            <w:pPr>
              <w:pStyle w:val="NormalWeb"/>
              <w:spacing w:before="0" w:beforeAutospacing="0" w:after="0" w:afterAutospacing="0"/>
              <w:jc w:val="both"/>
              <w:rPr>
                <w:rFonts w:ascii="Times New Roman" w:hAnsi="Times New Roman"/>
                <w:b/>
                <w:color w:val="000000" w:themeColor="text1"/>
                <w:sz w:val="26"/>
                <w:szCs w:val="26"/>
              </w:rPr>
            </w:pPr>
            <w:r w:rsidRPr="00B94293">
              <w:rPr>
                <w:rFonts w:ascii="Times New Roman" w:hAnsi="Times New Roman"/>
                <w:b/>
                <w:color w:val="000000" w:themeColor="text1"/>
                <w:sz w:val="26"/>
                <w:szCs w:val="26"/>
              </w:rPr>
              <w:t>Tại phần căn cứ pháp lý </w:t>
            </w:r>
          </w:p>
          <w:p w14:paraId="44023A04" w14:textId="77777777" w:rsidR="00D57DD3" w:rsidRPr="00B94293" w:rsidRDefault="00D57DD3" w:rsidP="00CD56E9">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 Hiện tại dự thảo Nghị định viết căn cứ vào “Luật Hàng không dân dụng Việt Nam ngày 20 tháng 6 năm 2012...”.</w:t>
            </w:r>
          </w:p>
          <w:p w14:paraId="46732BA3" w14:textId="3BEF5ED4" w:rsidR="00D57DD3" w:rsidRPr="00B94293" w:rsidRDefault="00D57DD3" w:rsidP="00CD56E9">
            <w:pPr>
              <w:pStyle w:val="NormalWeb"/>
              <w:spacing w:before="0" w:beforeAutospacing="0" w:after="0" w:afterAutospacing="0"/>
              <w:jc w:val="both"/>
              <w:rPr>
                <w:rFonts w:ascii="Times New Roman" w:hAnsi="Times New Roman"/>
                <w:i/>
                <w:color w:val="000000" w:themeColor="text1"/>
                <w:sz w:val="26"/>
                <w:szCs w:val="26"/>
              </w:rPr>
            </w:pPr>
            <w:r w:rsidRPr="00B94293">
              <w:rPr>
                <w:rFonts w:ascii="Times New Roman" w:hAnsi="Times New Roman"/>
                <w:color w:val="000000" w:themeColor="text1"/>
                <w:sz w:val="26"/>
                <w:szCs w:val="26"/>
              </w:rPr>
              <w:t>Đề nghị chỉnh sửa để đảm bảo đúng căn cứ ban hành là: “</w:t>
            </w:r>
            <w:r w:rsidRPr="00B94293">
              <w:rPr>
                <w:rFonts w:ascii="Times New Roman" w:hAnsi="Times New Roman"/>
                <w:i/>
                <w:color w:val="000000" w:themeColor="text1"/>
                <w:sz w:val="26"/>
                <w:szCs w:val="26"/>
              </w:rPr>
              <w:t xml:space="preserve">Căn cứ Luật Hàng không dân dụng Việt Nam ngày 29 tháng 6 năm 2006; Luật sửa đổi, bổ sung một số điều của Luật </w:t>
            </w:r>
            <w:r w:rsidRPr="00B94293">
              <w:rPr>
                <w:rFonts w:ascii="Times New Roman" w:hAnsi="Times New Roman"/>
                <w:i/>
                <w:color w:val="000000" w:themeColor="text1"/>
                <w:sz w:val="26"/>
                <w:szCs w:val="26"/>
              </w:rPr>
              <w:lastRenderedPageBreak/>
              <w:t>Hàng không dân dụng Việt Nam ngày 21 tháng 11 năm 2014”</w:t>
            </w:r>
          </w:p>
        </w:tc>
        <w:tc>
          <w:tcPr>
            <w:tcW w:w="3261" w:type="dxa"/>
          </w:tcPr>
          <w:p w14:paraId="39C7B021" w14:textId="77777777" w:rsidR="002F7CA5"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lastRenderedPageBreak/>
              <w:t>Tiếp thu, chỉnh lý dự thảo</w:t>
            </w:r>
          </w:p>
          <w:p w14:paraId="3CBCA1E7" w14:textId="77777777" w:rsidR="00F22177" w:rsidRDefault="00F22177" w:rsidP="00CD56E9">
            <w:pPr>
              <w:jc w:val="both"/>
              <w:rPr>
                <w:rFonts w:ascii="Times New Roman" w:hAnsi="Times New Roman"/>
                <w:iCs/>
                <w:color w:val="000000"/>
                <w:sz w:val="26"/>
                <w:szCs w:val="26"/>
              </w:rPr>
            </w:pPr>
          </w:p>
          <w:p w14:paraId="2B9BF270" w14:textId="77777777" w:rsidR="00F22177" w:rsidRDefault="00F22177" w:rsidP="00CD56E9">
            <w:pPr>
              <w:jc w:val="both"/>
              <w:rPr>
                <w:rFonts w:ascii="Times New Roman" w:hAnsi="Times New Roman"/>
                <w:iCs/>
                <w:color w:val="000000"/>
                <w:sz w:val="26"/>
                <w:szCs w:val="26"/>
              </w:rPr>
            </w:pPr>
          </w:p>
          <w:p w14:paraId="18B06C29" w14:textId="77777777" w:rsidR="00F22177" w:rsidRDefault="00F22177" w:rsidP="00CD56E9">
            <w:pPr>
              <w:jc w:val="both"/>
              <w:rPr>
                <w:rFonts w:ascii="Times New Roman" w:hAnsi="Times New Roman"/>
                <w:iCs/>
                <w:color w:val="000000"/>
                <w:sz w:val="26"/>
                <w:szCs w:val="26"/>
              </w:rPr>
            </w:pPr>
          </w:p>
          <w:p w14:paraId="43322095" w14:textId="77777777" w:rsidR="00F22177" w:rsidRDefault="00F22177" w:rsidP="00CD56E9">
            <w:pPr>
              <w:jc w:val="both"/>
              <w:rPr>
                <w:rFonts w:ascii="Times New Roman" w:hAnsi="Times New Roman"/>
                <w:iCs/>
                <w:color w:val="000000"/>
                <w:sz w:val="26"/>
                <w:szCs w:val="26"/>
              </w:rPr>
            </w:pPr>
          </w:p>
          <w:p w14:paraId="7518DD1A" w14:textId="77777777" w:rsidR="00F22177" w:rsidRDefault="00F22177" w:rsidP="00CD56E9">
            <w:pPr>
              <w:jc w:val="both"/>
              <w:rPr>
                <w:rFonts w:ascii="Times New Roman" w:hAnsi="Times New Roman"/>
                <w:iCs/>
                <w:color w:val="000000"/>
                <w:sz w:val="26"/>
                <w:szCs w:val="26"/>
              </w:rPr>
            </w:pPr>
          </w:p>
          <w:p w14:paraId="55E71AA4" w14:textId="77777777" w:rsidR="00F22177" w:rsidRDefault="00F22177" w:rsidP="00CD56E9">
            <w:pPr>
              <w:jc w:val="both"/>
              <w:rPr>
                <w:rFonts w:ascii="Times New Roman" w:hAnsi="Times New Roman"/>
                <w:iCs/>
                <w:color w:val="000000"/>
                <w:sz w:val="26"/>
                <w:szCs w:val="26"/>
              </w:rPr>
            </w:pPr>
          </w:p>
          <w:p w14:paraId="7E324A66" w14:textId="77777777" w:rsidR="00F22177" w:rsidRDefault="00F22177" w:rsidP="00CD56E9">
            <w:pPr>
              <w:jc w:val="both"/>
              <w:rPr>
                <w:rFonts w:ascii="Times New Roman" w:hAnsi="Times New Roman"/>
                <w:iCs/>
                <w:color w:val="000000"/>
                <w:sz w:val="26"/>
                <w:szCs w:val="26"/>
              </w:rPr>
            </w:pPr>
          </w:p>
          <w:p w14:paraId="6A5D2EB4" w14:textId="77777777" w:rsidR="00F22177" w:rsidRDefault="00F22177" w:rsidP="00CD56E9">
            <w:pPr>
              <w:jc w:val="both"/>
              <w:rPr>
                <w:rFonts w:ascii="Times New Roman" w:hAnsi="Times New Roman"/>
                <w:iCs/>
                <w:color w:val="000000"/>
                <w:sz w:val="26"/>
                <w:szCs w:val="26"/>
              </w:rPr>
            </w:pPr>
          </w:p>
          <w:p w14:paraId="13D58EC7" w14:textId="77777777" w:rsidR="00F22177" w:rsidRDefault="00F22177" w:rsidP="00CD56E9">
            <w:pPr>
              <w:jc w:val="both"/>
              <w:rPr>
                <w:rFonts w:ascii="Times New Roman" w:hAnsi="Times New Roman"/>
                <w:iCs/>
                <w:color w:val="000000"/>
                <w:sz w:val="26"/>
                <w:szCs w:val="26"/>
              </w:rPr>
            </w:pPr>
          </w:p>
          <w:p w14:paraId="4B5DE142" w14:textId="02D3248A" w:rsidR="00F22177" w:rsidRPr="00F22177"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Tiếp thu, chỉnh lý dự thảo</w:t>
            </w:r>
          </w:p>
        </w:tc>
      </w:tr>
      <w:tr w:rsidR="002F7CA5" w:rsidRPr="00B94293" w14:paraId="5875E7D8" w14:textId="77777777" w:rsidTr="001B0FD6">
        <w:tc>
          <w:tcPr>
            <w:tcW w:w="6379" w:type="dxa"/>
          </w:tcPr>
          <w:p w14:paraId="2E3E0ADD" w14:textId="77777777" w:rsidR="002F7CA5" w:rsidRPr="00B94293" w:rsidRDefault="002F7CA5" w:rsidP="00CD56E9">
            <w:pPr>
              <w:jc w:val="both"/>
              <w:rPr>
                <w:rFonts w:ascii="Times New Roman" w:hAnsi="Times New Roman"/>
                <w:i/>
                <w:iCs/>
                <w:color w:val="000000"/>
                <w:sz w:val="26"/>
                <w:szCs w:val="26"/>
              </w:rPr>
            </w:pPr>
            <w:r w:rsidRPr="00B94293">
              <w:rPr>
                <w:rFonts w:ascii="Times New Roman" w:hAnsi="Times New Roman"/>
                <w:i/>
                <w:iCs/>
                <w:color w:val="000000"/>
                <w:sz w:val="26"/>
                <w:szCs w:val="26"/>
              </w:rPr>
              <w:lastRenderedPageBreak/>
              <w:t>Căn cứ Luật Giao thông đường bộ ngày 13 tháng 11 năm 2008;</w:t>
            </w:r>
          </w:p>
        </w:tc>
        <w:tc>
          <w:tcPr>
            <w:tcW w:w="5103" w:type="dxa"/>
          </w:tcPr>
          <w:p w14:paraId="1D339CF9" w14:textId="77777777" w:rsidR="002F7CA5" w:rsidRPr="00B94293" w:rsidRDefault="002F7CA5" w:rsidP="00CD56E9">
            <w:pPr>
              <w:jc w:val="both"/>
              <w:rPr>
                <w:rFonts w:ascii="Times New Roman" w:hAnsi="Times New Roman"/>
                <w:i/>
                <w:iCs/>
                <w:color w:val="000000"/>
                <w:sz w:val="26"/>
                <w:szCs w:val="26"/>
              </w:rPr>
            </w:pPr>
          </w:p>
        </w:tc>
        <w:tc>
          <w:tcPr>
            <w:tcW w:w="3261" w:type="dxa"/>
          </w:tcPr>
          <w:p w14:paraId="6019CA61" w14:textId="77777777" w:rsidR="002F7CA5" w:rsidRPr="00B94293" w:rsidRDefault="002F7CA5" w:rsidP="00CD56E9">
            <w:pPr>
              <w:jc w:val="both"/>
              <w:rPr>
                <w:rFonts w:ascii="Times New Roman" w:hAnsi="Times New Roman"/>
                <w:i/>
                <w:iCs/>
                <w:color w:val="000000"/>
                <w:sz w:val="26"/>
                <w:szCs w:val="26"/>
              </w:rPr>
            </w:pPr>
          </w:p>
        </w:tc>
      </w:tr>
      <w:tr w:rsidR="002F7CA5" w:rsidRPr="00B94293" w14:paraId="4ACB9B3D" w14:textId="77777777" w:rsidTr="001B0FD6">
        <w:tc>
          <w:tcPr>
            <w:tcW w:w="6379" w:type="dxa"/>
          </w:tcPr>
          <w:p w14:paraId="3E4C25EE" w14:textId="77777777" w:rsidR="002F7CA5" w:rsidRPr="00B94293" w:rsidRDefault="002F7CA5" w:rsidP="00CD56E9">
            <w:pPr>
              <w:jc w:val="both"/>
              <w:rPr>
                <w:rFonts w:ascii="Times New Roman" w:hAnsi="Times New Roman"/>
                <w:i/>
                <w:iCs/>
                <w:color w:val="000000"/>
                <w:sz w:val="26"/>
                <w:szCs w:val="26"/>
              </w:rPr>
            </w:pPr>
            <w:r w:rsidRPr="00B94293">
              <w:rPr>
                <w:rFonts w:ascii="Times New Roman" w:hAnsi="Times New Roman"/>
                <w:i/>
                <w:iCs/>
                <w:color w:val="000000"/>
                <w:sz w:val="26"/>
                <w:szCs w:val="26"/>
              </w:rPr>
              <w:t>Căn cứ Bộ luật Hàng hải Việt Nam ngày 25 tháng 11 năm 2015;</w:t>
            </w:r>
          </w:p>
        </w:tc>
        <w:tc>
          <w:tcPr>
            <w:tcW w:w="5103" w:type="dxa"/>
          </w:tcPr>
          <w:p w14:paraId="0A57FAD9" w14:textId="77777777" w:rsidR="002F7CA5" w:rsidRPr="00B94293" w:rsidRDefault="002F7CA5" w:rsidP="00CD56E9">
            <w:pPr>
              <w:jc w:val="both"/>
              <w:rPr>
                <w:rFonts w:ascii="Times New Roman" w:hAnsi="Times New Roman"/>
                <w:i/>
                <w:iCs/>
                <w:color w:val="000000"/>
                <w:sz w:val="26"/>
                <w:szCs w:val="26"/>
              </w:rPr>
            </w:pPr>
          </w:p>
        </w:tc>
        <w:tc>
          <w:tcPr>
            <w:tcW w:w="3261" w:type="dxa"/>
          </w:tcPr>
          <w:p w14:paraId="6C3F1312" w14:textId="77777777" w:rsidR="002F7CA5" w:rsidRPr="00B94293" w:rsidRDefault="002F7CA5" w:rsidP="00CD56E9">
            <w:pPr>
              <w:jc w:val="both"/>
              <w:rPr>
                <w:rFonts w:ascii="Times New Roman" w:hAnsi="Times New Roman"/>
                <w:i/>
                <w:iCs/>
                <w:color w:val="000000"/>
                <w:sz w:val="26"/>
                <w:szCs w:val="26"/>
              </w:rPr>
            </w:pPr>
          </w:p>
        </w:tc>
      </w:tr>
      <w:tr w:rsidR="002F7CA5" w:rsidRPr="00B94293" w14:paraId="0A05760A" w14:textId="77777777" w:rsidTr="001B0FD6">
        <w:tc>
          <w:tcPr>
            <w:tcW w:w="6379" w:type="dxa"/>
          </w:tcPr>
          <w:p w14:paraId="000F5D30" w14:textId="77777777" w:rsidR="002F7CA5" w:rsidRPr="00B94293" w:rsidRDefault="002F7CA5" w:rsidP="00CD56E9">
            <w:pPr>
              <w:jc w:val="both"/>
              <w:rPr>
                <w:rFonts w:ascii="Times New Roman" w:hAnsi="Times New Roman"/>
                <w:color w:val="000000"/>
                <w:sz w:val="26"/>
                <w:szCs w:val="26"/>
              </w:rPr>
            </w:pPr>
            <w:r w:rsidRPr="00B94293">
              <w:rPr>
                <w:rFonts w:ascii="Times New Roman" w:hAnsi="Times New Roman"/>
                <w:i/>
                <w:iCs/>
                <w:color w:val="000000"/>
                <w:sz w:val="26"/>
                <w:szCs w:val="26"/>
              </w:rPr>
              <w:t>Căn cứ Luật Đường sắt ngày 16 tháng 6 năm 2017</w:t>
            </w:r>
          </w:p>
        </w:tc>
        <w:tc>
          <w:tcPr>
            <w:tcW w:w="5103" w:type="dxa"/>
          </w:tcPr>
          <w:p w14:paraId="6876AEBC" w14:textId="77777777" w:rsidR="002F7CA5" w:rsidRPr="00B94293" w:rsidRDefault="002F7CA5" w:rsidP="00CD56E9">
            <w:pPr>
              <w:jc w:val="both"/>
              <w:rPr>
                <w:rFonts w:ascii="Times New Roman" w:hAnsi="Times New Roman"/>
                <w:i/>
                <w:iCs/>
                <w:color w:val="000000"/>
                <w:sz w:val="26"/>
                <w:szCs w:val="26"/>
              </w:rPr>
            </w:pPr>
          </w:p>
        </w:tc>
        <w:tc>
          <w:tcPr>
            <w:tcW w:w="3261" w:type="dxa"/>
          </w:tcPr>
          <w:p w14:paraId="2C1A5A43" w14:textId="77777777" w:rsidR="002F7CA5" w:rsidRPr="00B94293" w:rsidRDefault="002F7CA5" w:rsidP="00CD56E9">
            <w:pPr>
              <w:jc w:val="both"/>
              <w:rPr>
                <w:rFonts w:ascii="Times New Roman" w:hAnsi="Times New Roman"/>
                <w:i/>
                <w:iCs/>
                <w:color w:val="000000"/>
                <w:sz w:val="26"/>
                <w:szCs w:val="26"/>
              </w:rPr>
            </w:pPr>
          </w:p>
        </w:tc>
      </w:tr>
      <w:tr w:rsidR="002F7CA5" w:rsidRPr="00B94293" w14:paraId="1F878308" w14:textId="77777777" w:rsidTr="001B0FD6">
        <w:tc>
          <w:tcPr>
            <w:tcW w:w="6379" w:type="dxa"/>
          </w:tcPr>
          <w:p w14:paraId="0E8E0BDE" w14:textId="77777777" w:rsidR="002F7CA5" w:rsidRPr="00B94293" w:rsidRDefault="002F7CA5" w:rsidP="00CD56E9">
            <w:pPr>
              <w:jc w:val="both"/>
              <w:rPr>
                <w:rFonts w:ascii="Times New Roman" w:hAnsi="Times New Roman"/>
                <w:color w:val="000000"/>
                <w:sz w:val="26"/>
                <w:szCs w:val="26"/>
              </w:rPr>
            </w:pPr>
            <w:r w:rsidRPr="00B94293">
              <w:rPr>
                <w:rFonts w:ascii="Times New Roman" w:hAnsi="Times New Roman"/>
                <w:i/>
                <w:iCs/>
                <w:color w:val="000000"/>
                <w:sz w:val="26"/>
                <w:szCs w:val="26"/>
              </w:rPr>
              <w:t>Theo đề nghị của Bộ trưởng Bộ Giao thông vận tải;</w:t>
            </w:r>
          </w:p>
        </w:tc>
        <w:tc>
          <w:tcPr>
            <w:tcW w:w="5103" w:type="dxa"/>
          </w:tcPr>
          <w:p w14:paraId="7A69F9E5" w14:textId="77777777" w:rsidR="002F7CA5" w:rsidRPr="00B94293" w:rsidRDefault="002F7CA5" w:rsidP="00CD56E9">
            <w:pPr>
              <w:jc w:val="both"/>
              <w:rPr>
                <w:rFonts w:ascii="Times New Roman" w:hAnsi="Times New Roman"/>
                <w:i/>
                <w:iCs/>
                <w:color w:val="000000"/>
                <w:sz w:val="26"/>
                <w:szCs w:val="26"/>
              </w:rPr>
            </w:pPr>
          </w:p>
        </w:tc>
        <w:tc>
          <w:tcPr>
            <w:tcW w:w="3261" w:type="dxa"/>
          </w:tcPr>
          <w:p w14:paraId="4EA4B383" w14:textId="77777777" w:rsidR="002F7CA5" w:rsidRPr="00B94293" w:rsidRDefault="002F7CA5" w:rsidP="00CD56E9">
            <w:pPr>
              <w:jc w:val="both"/>
              <w:rPr>
                <w:rFonts w:ascii="Times New Roman" w:hAnsi="Times New Roman"/>
                <w:i/>
                <w:iCs/>
                <w:color w:val="000000"/>
                <w:sz w:val="26"/>
                <w:szCs w:val="26"/>
              </w:rPr>
            </w:pPr>
          </w:p>
        </w:tc>
      </w:tr>
      <w:tr w:rsidR="002F7CA5" w:rsidRPr="00B94293" w14:paraId="6D36C774" w14:textId="77777777" w:rsidTr="001B0FD6">
        <w:tc>
          <w:tcPr>
            <w:tcW w:w="6379" w:type="dxa"/>
          </w:tcPr>
          <w:p w14:paraId="2CBA869A" w14:textId="77777777" w:rsidR="002F7CA5" w:rsidRPr="00B94293" w:rsidRDefault="002F7CA5" w:rsidP="00CD56E9">
            <w:pPr>
              <w:jc w:val="both"/>
              <w:rPr>
                <w:rFonts w:ascii="Times New Roman" w:hAnsi="Times New Roman"/>
                <w:i/>
                <w:iCs/>
                <w:color w:val="000000"/>
                <w:sz w:val="26"/>
                <w:szCs w:val="26"/>
              </w:rPr>
            </w:pPr>
            <w:r w:rsidRPr="00B94293">
              <w:rPr>
                <w:rFonts w:ascii="Times New Roman" w:hAnsi="Times New Roman"/>
                <w:i/>
                <w:iCs/>
                <w:color w:val="000000"/>
                <w:sz w:val="26"/>
                <w:szCs w:val="26"/>
              </w:rPr>
              <w:t xml:space="preserve">Chính phủ ban hành Nghị định </w:t>
            </w:r>
            <w:r w:rsidRPr="00B94293">
              <w:rPr>
                <w:rFonts w:ascii="Times New Roman" w:hAnsi="Times New Roman"/>
                <w:i/>
                <w:color w:val="000000"/>
                <w:sz w:val="26"/>
                <w:szCs w:val="26"/>
              </w:rPr>
              <w:t>sửa đổi, bổ sung một số điều của Nghị định</w:t>
            </w:r>
            <w:r w:rsidRPr="00B94293">
              <w:rPr>
                <w:rFonts w:ascii="Times New Roman" w:hAnsi="Times New Roman"/>
                <w:b/>
                <w:i/>
                <w:color w:val="000000"/>
                <w:sz w:val="26"/>
                <w:szCs w:val="26"/>
              </w:rPr>
              <w:t xml:space="preserve"> </w:t>
            </w:r>
            <w:r w:rsidRPr="00B94293">
              <w:rPr>
                <w:rFonts w:ascii="Times New Roman" w:hAnsi="Times New Roman"/>
                <w:i/>
                <w:iCs/>
                <w:color w:val="000000"/>
                <w:sz w:val="26"/>
                <w:szCs w:val="26"/>
              </w:rPr>
              <w:t>quy định xử phạt vi phạm hành chính trong lĩnh vực hàng hải; giao thông đường bộ và đường sắt; hàng không dân dụng;</w:t>
            </w:r>
          </w:p>
        </w:tc>
        <w:tc>
          <w:tcPr>
            <w:tcW w:w="5103" w:type="dxa"/>
          </w:tcPr>
          <w:p w14:paraId="22BE2B3E" w14:textId="77777777" w:rsidR="00D57DD3" w:rsidRPr="00B94293" w:rsidRDefault="00D57DD3" w:rsidP="00CD56E9">
            <w:pPr>
              <w:pStyle w:val="NormalWeb"/>
              <w:spacing w:before="0" w:beforeAutospacing="0" w:after="0" w:afterAutospacing="0"/>
              <w:jc w:val="both"/>
              <w:rPr>
                <w:rFonts w:ascii="Times New Roman" w:hAnsi="Times New Roman"/>
                <w:b/>
                <w:bCs/>
                <w:color w:val="000000" w:themeColor="text1"/>
                <w:sz w:val="26"/>
                <w:szCs w:val="26"/>
                <w:u w:val="single"/>
              </w:rPr>
            </w:pPr>
            <w:r w:rsidRPr="00B94293">
              <w:rPr>
                <w:rFonts w:ascii="Times New Roman" w:hAnsi="Times New Roman"/>
                <w:b/>
                <w:bCs/>
                <w:color w:val="000000" w:themeColor="text1"/>
                <w:sz w:val="26"/>
                <w:szCs w:val="26"/>
                <w:u w:val="single"/>
              </w:rPr>
              <w:t>Ủy ban nhân dân tỉnh Vĩnh Phúc</w:t>
            </w:r>
          </w:p>
          <w:p w14:paraId="0ACA7A5F" w14:textId="3E18C530" w:rsidR="002F7CA5" w:rsidRPr="00B94293" w:rsidRDefault="00D57DD3" w:rsidP="00CD56E9">
            <w:pPr>
              <w:jc w:val="both"/>
              <w:rPr>
                <w:rFonts w:ascii="Times New Roman" w:hAnsi="Times New Roman"/>
                <w:i/>
                <w:iCs/>
                <w:color w:val="000000"/>
                <w:sz w:val="26"/>
                <w:szCs w:val="26"/>
              </w:rPr>
            </w:pPr>
            <w:r w:rsidRPr="00B94293">
              <w:rPr>
                <w:rFonts w:ascii="Times New Roman" w:hAnsi="Times New Roman"/>
                <w:color w:val="000000" w:themeColor="text1"/>
                <w:sz w:val="26"/>
                <w:szCs w:val="26"/>
              </w:rPr>
              <w:t>Đề nghị thay dấu chấm phẩy (,) bằng dấu chấm (.) ở dòng cuối cùng phần “</w:t>
            </w:r>
            <w:r w:rsidRPr="00B94293">
              <w:rPr>
                <w:rFonts w:ascii="Times New Roman" w:hAnsi="Times New Roman"/>
                <w:i/>
                <w:color w:val="000000" w:themeColor="text1"/>
                <w:sz w:val="26"/>
                <w:szCs w:val="26"/>
              </w:rPr>
              <w:t>Chính phủ ban hành Nghị định sửa đổi, bổ sung một số điều của Nghị định quy định xử phạt vi phạm hành chính trong lĩnh vực hàng hải, giao thông đường bộ và đường sắt, hàng không dân dụng”</w:t>
            </w:r>
            <w:r w:rsidRPr="00B94293">
              <w:rPr>
                <w:rFonts w:ascii="Times New Roman" w:hAnsi="Times New Roman"/>
                <w:color w:val="000000" w:themeColor="text1"/>
                <w:sz w:val="26"/>
                <w:szCs w:val="26"/>
              </w:rPr>
              <w:t xml:space="preserve"> cho phù hợp với quy định tại khoản 3, điều 61 Nghị định số 34/2016/NĐ-CP ngày 14/5/2016 của Chính phủ quy định chi tiết một số điều và biện pháp thi hành Luật Ban hành văn bản quy phạm pháp luật: “</w:t>
            </w:r>
            <w:r w:rsidRPr="00B94293">
              <w:rPr>
                <w:rFonts w:ascii="Times New Roman" w:hAnsi="Times New Roman"/>
                <w:i/>
                <w:color w:val="000000" w:themeColor="text1"/>
                <w:sz w:val="26"/>
                <w:szCs w:val="26"/>
              </w:rPr>
              <w:t>3. Căn cứ ban hành văn bản được thể hiện bằng chữ in thường, kiểu chữ nghiêng, cỡ chữ 14, trình bày dưới phần tên của văn bản; sau mỗi căn cứ phải xuống dòng, cuối dòng có dấu chấm phẩy (,), dòng cuối cùng kết thúc bằng dấu chấm (.).</w:t>
            </w:r>
          </w:p>
        </w:tc>
        <w:tc>
          <w:tcPr>
            <w:tcW w:w="3261" w:type="dxa"/>
          </w:tcPr>
          <w:p w14:paraId="14C53960" w14:textId="792D771B" w:rsidR="002F7CA5" w:rsidRPr="00F22177" w:rsidRDefault="00F22177" w:rsidP="00CD56E9">
            <w:pPr>
              <w:jc w:val="both"/>
              <w:rPr>
                <w:rFonts w:ascii="Times New Roman" w:hAnsi="Times New Roman"/>
                <w:iCs/>
                <w:color w:val="000000"/>
                <w:sz w:val="26"/>
                <w:szCs w:val="26"/>
              </w:rPr>
            </w:pPr>
            <w:r>
              <w:rPr>
                <w:rFonts w:ascii="Times New Roman" w:hAnsi="Times New Roman"/>
                <w:iCs/>
                <w:color w:val="000000"/>
                <w:sz w:val="26"/>
                <w:szCs w:val="26"/>
              </w:rPr>
              <w:t>Tiếp thu, chỉnh lý dự thảo</w:t>
            </w:r>
          </w:p>
        </w:tc>
      </w:tr>
      <w:tr w:rsidR="005E5996" w:rsidRPr="00B94293" w14:paraId="7565960E" w14:textId="77777777" w:rsidTr="001B0FD6">
        <w:tc>
          <w:tcPr>
            <w:tcW w:w="6379" w:type="dxa"/>
          </w:tcPr>
          <w:p w14:paraId="5F555DF8" w14:textId="16C2ECF8" w:rsidR="005E5996" w:rsidRPr="005E5996" w:rsidRDefault="005E5996" w:rsidP="00CD56E9">
            <w:pPr>
              <w:jc w:val="both"/>
              <w:rPr>
                <w:rFonts w:ascii="Times New Roman" w:hAnsi="Times New Roman"/>
                <w:i/>
                <w:iCs/>
                <w:color w:val="000000"/>
                <w:sz w:val="26"/>
                <w:szCs w:val="26"/>
              </w:rPr>
            </w:pPr>
            <w:r w:rsidRPr="005E5996">
              <w:rPr>
                <w:rFonts w:ascii="Times New Roman" w:hAnsi="Times New Roman"/>
                <w:b/>
                <w:bCs/>
                <w:sz w:val="26"/>
                <w:szCs w:val="26"/>
                <w:lang w:val="en-GB"/>
              </w:rPr>
              <w:t xml:space="preserve">Điều 1. </w:t>
            </w:r>
            <w:r w:rsidRPr="005E5996">
              <w:rPr>
                <w:rFonts w:ascii="Times New Roman" w:hAnsi="Times New Roman"/>
                <w:b/>
                <w:sz w:val="26"/>
                <w:szCs w:val="26"/>
              </w:rPr>
              <w:t xml:space="preserve">Sửa đổi, bổ sung, bãi bỏ một số điều của Nghị định số 142/2017/NĐ-CP ngày 11 tháng 12 năm 2017 của Chính phủ </w:t>
            </w:r>
            <w:r w:rsidRPr="005E5996">
              <w:rPr>
                <w:rFonts w:ascii="Times New Roman" w:hAnsi="Times New Roman"/>
                <w:b/>
                <w:iCs/>
                <w:sz w:val="26"/>
                <w:szCs w:val="26"/>
              </w:rPr>
              <w:t>quy định xử phạt vi phạm hành chính trong lĩnh vực hàng hải như sau:</w:t>
            </w:r>
          </w:p>
        </w:tc>
        <w:tc>
          <w:tcPr>
            <w:tcW w:w="5103" w:type="dxa"/>
          </w:tcPr>
          <w:p w14:paraId="4F099F1D" w14:textId="77777777" w:rsidR="005E5996" w:rsidRPr="005E5996" w:rsidRDefault="005E5996" w:rsidP="005E5996">
            <w:pPr>
              <w:pStyle w:val="NormalWeb"/>
              <w:spacing w:before="0" w:beforeAutospacing="0" w:after="0" w:afterAutospacing="0"/>
              <w:jc w:val="both"/>
              <w:rPr>
                <w:rFonts w:ascii="Times New Roman" w:hAnsi="Times New Roman"/>
                <w:b/>
                <w:bCs/>
                <w:sz w:val="26"/>
                <w:szCs w:val="26"/>
                <w:u w:val="single"/>
              </w:rPr>
            </w:pPr>
            <w:r w:rsidRPr="005E5996">
              <w:rPr>
                <w:rFonts w:ascii="Times New Roman" w:hAnsi="Times New Roman"/>
                <w:b/>
                <w:bCs/>
                <w:sz w:val="26"/>
                <w:szCs w:val="26"/>
                <w:u w:val="single"/>
              </w:rPr>
              <w:t>Uỷ ban Dân tộc</w:t>
            </w:r>
            <w:r w:rsidRPr="005E5996">
              <w:rPr>
                <w:rFonts w:ascii="Times New Roman" w:hAnsi="Times New Roman"/>
                <w:b/>
                <w:bCs/>
                <w:sz w:val="26"/>
                <w:szCs w:val="26"/>
              </w:rPr>
              <w:t>:</w:t>
            </w:r>
          </w:p>
          <w:p w14:paraId="3F29FE24" w14:textId="77777777" w:rsidR="005E5996" w:rsidRPr="005E5996" w:rsidRDefault="005E5996" w:rsidP="005E5996">
            <w:pPr>
              <w:pStyle w:val="NormalWeb"/>
              <w:spacing w:before="0" w:beforeAutospacing="0" w:after="0" w:afterAutospacing="0"/>
              <w:jc w:val="both"/>
              <w:rPr>
                <w:rFonts w:ascii="Times New Roman" w:hAnsi="Times New Roman"/>
                <w:sz w:val="26"/>
                <w:szCs w:val="26"/>
              </w:rPr>
            </w:pPr>
            <w:r w:rsidRPr="005E5996">
              <w:rPr>
                <w:rFonts w:ascii="Times New Roman" w:hAnsi="Times New Roman"/>
                <w:sz w:val="26"/>
                <w:szCs w:val="26"/>
              </w:rPr>
              <w:t xml:space="preserve">Đề nghị cơ quan chủ trì soạn thảo xem xét, rà soát, cân nhắc sửa đổi, bổ sung quy định tăng thêm mức xử phạt tiền cho phù hợp, nhằm tăng cường tính phòng ngừa, răn đe đối với </w:t>
            </w:r>
            <w:r w:rsidRPr="005E5996">
              <w:rPr>
                <w:rFonts w:ascii="Times New Roman" w:hAnsi="Times New Roman"/>
                <w:sz w:val="26"/>
                <w:szCs w:val="26"/>
              </w:rPr>
              <w:lastRenderedPageBreak/>
              <w:t>các hành vi vi phạm pháp luật:</w:t>
            </w:r>
          </w:p>
          <w:p w14:paraId="6902D0AD" w14:textId="4907866A" w:rsidR="005E5996" w:rsidRPr="005E5996" w:rsidRDefault="005E5996" w:rsidP="00CD56E9">
            <w:pPr>
              <w:pStyle w:val="NormalWeb"/>
              <w:spacing w:before="0" w:beforeAutospacing="0" w:after="0" w:afterAutospacing="0"/>
              <w:jc w:val="both"/>
              <w:rPr>
                <w:rFonts w:ascii="Times New Roman" w:hAnsi="Times New Roman"/>
                <w:b/>
                <w:bCs/>
                <w:color w:val="000000" w:themeColor="text1"/>
                <w:sz w:val="26"/>
                <w:szCs w:val="26"/>
                <w:u w:val="single"/>
              </w:rPr>
            </w:pPr>
            <w:r w:rsidRPr="005E5996">
              <w:rPr>
                <w:rFonts w:ascii="Times New Roman" w:hAnsi="Times New Roman"/>
                <w:sz w:val="26"/>
                <w:szCs w:val="26"/>
              </w:rPr>
              <w:t>- Tại khoản 31, khoản 32, khoản 33, khoản 35, khoản 36 Điều 1 (Sửa đổi, bổ sung, bãi bỏ một số điều của Nghị định số 142/2017/NĐ-CP ngày 11 tháng 12 năm 2017 của Chính phủ quy định xử phạt vi phạm hành chính trong lĩnh vực hàng hải);</w:t>
            </w:r>
          </w:p>
        </w:tc>
        <w:tc>
          <w:tcPr>
            <w:tcW w:w="3261" w:type="dxa"/>
          </w:tcPr>
          <w:p w14:paraId="40BC7A75" w14:textId="77777777" w:rsidR="005E5996" w:rsidRPr="005E5996" w:rsidRDefault="005E5996" w:rsidP="005E5996">
            <w:pPr>
              <w:jc w:val="both"/>
              <w:rPr>
                <w:rFonts w:ascii="Times New Roman" w:hAnsi="Times New Roman"/>
                <w:bCs/>
                <w:sz w:val="26"/>
                <w:szCs w:val="26"/>
                <w:lang w:val="en-GB"/>
              </w:rPr>
            </w:pPr>
            <w:r w:rsidRPr="005E5996">
              <w:rPr>
                <w:rFonts w:ascii="Times New Roman" w:hAnsi="Times New Roman"/>
                <w:bCs/>
                <w:sz w:val="26"/>
                <w:szCs w:val="26"/>
                <w:lang w:val="en-GB"/>
              </w:rPr>
              <w:lastRenderedPageBreak/>
              <w:t>Đề nghị giữ nguyên vì các mức phạt đã được tham khảo để phù hợp với Nghị định xử phạt vi phạm hành chính trong lĩnh vực môi trường.</w:t>
            </w:r>
          </w:p>
          <w:p w14:paraId="19B2AE34" w14:textId="77777777" w:rsidR="005E5996" w:rsidRPr="005E5996" w:rsidRDefault="005E5996" w:rsidP="005E5996">
            <w:pPr>
              <w:jc w:val="both"/>
              <w:rPr>
                <w:rFonts w:ascii="Times New Roman" w:hAnsi="Times New Roman"/>
                <w:bCs/>
                <w:sz w:val="26"/>
                <w:szCs w:val="26"/>
                <w:lang w:val="en-GB"/>
              </w:rPr>
            </w:pPr>
          </w:p>
          <w:p w14:paraId="76D1B03E" w14:textId="77777777" w:rsidR="005E5996" w:rsidRPr="005E5996" w:rsidRDefault="005E5996" w:rsidP="005E5996">
            <w:pPr>
              <w:jc w:val="both"/>
              <w:rPr>
                <w:rFonts w:ascii="Times New Roman" w:hAnsi="Times New Roman"/>
                <w:bCs/>
                <w:sz w:val="26"/>
                <w:szCs w:val="26"/>
                <w:lang w:val="en-GB"/>
              </w:rPr>
            </w:pPr>
          </w:p>
          <w:p w14:paraId="656332EE" w14:textId="77777777" w:rsidR="005E5996" w:rsidRPr="005E5996" w:rsidRDefault="005E5996" w:rsidP="005E5996">
            <w:pPr>
              <w:jc w:val="both"/>
              <w:rPr>
                <w:rFonts w:ascii="Times New Roman" w:hAnsi="Times New Roman"/>
                <w:bCs/>
                <w:sz w:val="26"/>
                <w:szCs w:val="26"/>
                <w:lang w:val="en-GB"/>
              </w:rPr>
            </w:pPr>
          </w:p>
          <w:p w14:paraId="29A5D0C5" w14:textId="77777777" w:rsidR="005E5996" w:rsidRPr="005E5996" w:rsidRDefault="005E5996" w:rsidP="005E5996">
            <w:pPr>
              <w:jc w:val="both"/>
              <w:rPr>
                <w:rFonts w:ascii="Times New Roman" w:hAnsi="Times New Roman"/>
                <w:bCs/>
                <w:sz w:val="26"/>
                <w:szCs w:val="26"/>
                <w:lang w:val="en-GB"/>
              </w:rPr>
            </w:pPr>
          </w:p>
          <w:p w14:paraId="5946D627" w14:textId="77777777" w:rsidR="005E5996" w:rsidRPr="005E5996" w:rsidRDefault="005E5996" w:rsidP="005E5996">
            <w:pPr>
              <w:jc w:val="both"/>
              <w:rPr>
                <w:rFonts w:ascii="Times New Roman" w:hAnsi="Times New Roman"/>
                <w:bCs/>
                <w:sz w:val="26"/>
                <w:szCs w:val="26"/>
                <w:lang w:val="en-GB"/>
              </w:rPr>
            </w:pPr>
          </w:p>
          <w:p w14:paraId="0D92860A" w14:textId="77777777" w:rsidR="005E5996" w:rsidRPr="005E5996" w:rsidRDefault="005E5996" w:rsidP="005E5996">
            <w:pPr>
              <w:jc w:val="both"/>
              <w:rPr>
                <w:rFonts w:ascii="Times New Roman" w:hAnsi="Times New Roman"/>
                <w:bCs/>
                <w:sz w:val="26"/>
                <w:szCs w:val="26"/>
                <w:lang w:val="en-GB"/>
              </w:rPr>
            </w:pPr>
          </w:p>
          <w:p w14:paraId="2C0C7808" w14:textId="77777777" w:rsidR="005E5996" w:rsidRPr="005E5996" w:rsidRDefault="005E5996" w:rsidP="00CD56E9">
            <w:pPr>
              <w:jc w:val="both"/>
              <w:rPr>
                <w:rFonts w:ascii="Times New Roman" w:hAnsi="Times New Roman"/>
                <w:iCs/>
                <w:color w:val="000000"/>
                <w:sz w:val="26"/>
                <w:szCs w:val="26"/>
              </w:rPr>
            </w:pPr>
          </w:p>
        </w:tc>
      </w:tr>
      <w:tr w:rsidR="005E5996" w:rsidRPr="00B94293" w14:paraId="590738CB" w14:textId="77777777" w:rsidTr="001B0FD6">
        <w:tc>
          <w:tcPr>
            <w:tcW w:w="6379" w:type="dxa"/>
          </w:tcPr>
          <w:p w14:paraId="622D5976" w14:textId="77777777" w:rsidR="005E5996" w:rsidRPr="005E5996" w:rsidRDefault="005E5996" w:rsidP="00CD56E9">
            <w:pPr>
              <w:jc w:val="both"/>
              <w:rPr>
                <w:b/>
                <w:bCs/>
                <w:sz w:val="26"/>
                <w:szCs w:val="26"/>
                <w:lang w:val="en-GB"/>
              </w:rPr>
            </w:pPr>
          </w:p>
        </w:tc>
        <w:tc>
          <w:tcPr>
            <w:tcW w:w="5103" w:type="dxa"/>
          </w:tcPr>
          <w:p w14:paraId="3A6C9DE2" w14:textId="77777777" w:rsidR="005E5996" w:rsidRPr="005E5996" w:rsidRDefault="005E5996" w:rsidP="005E5996">
            <w:pPr>
              <w:pStyle w:val="NormalWeb"/>
              <w:spacing w:before="0" w:beforeAutospacing="0" w:after="0" w:afterAutospacing="0"/>
              <w:jc w:val="both"/>
              <w:rPr>
                <w:rFonts w:ascii="Times New Roman" w:hAnsi="Times New Roman"/>
                <w:b/>
                <w:bCs/>
                <w:sz w:val="26"/>
                <w:szCs w:val="26"/>
                <w:u w:val="single"/>
              </w:rPr>
            </w:pPr>
            <w:r w:rsidRPr="005E5996">
              <w:rPr>
                <w:rFonts w:ascii="Times New Roman" w:hAnsi="Times New Roman"/>
                <w:b/>
                <w:bCs/>
                <w:sz w:val="26"/>
                <w:szCs w:val="26"/>
                <w:u w:val="single"/>
              </w:rPr>
              <w:t>Cục Đường thuỷ nội địa Việt Nam</w:t>
            </w:r>
          </w:p>
          <w:p w14:paraId="00CDECEC" w14:textId="73F1AE95" w:rsidR="005E5996" w:rsidRPr="005E5996" w:rsidRDefault="005E5996" w:rsidP="005E5996">
            <w:pPr>
              <w:pStyle w:val="NormalWeb"/>
              <w:spacing w:before="0" w:beforeAutospacing="0" w:after="0" w:afterAutospacing="0"/>
              <w:jc w:val="both"/>
              <w:rPr>
                <w:rFonts w:ascii="Times New Roman" w:hAnsi="Times New Roman"/>
                <w:b/>
                <w:bCs/>
                <w:sz w:val="26"/>
                <w:szCs w:val="26"/>
                <w:u w:val="single"/>
              </w:rPr>
            </w:pPr>
            <w:r w:rsidRPr="005E5996">
              <w:rPr>
                <w:rFonts w:ascii="Times New Roman" w:hAnsi="Times New Roman"/>
                <w:sz w:val="26"/>
                <w:szCs w:val="26"/>
              </w:rPr>
              <w:t>Đề nghị cơ quan chủ trì soạn thảo nghiên cứu, bổ sung quy định về thẩm quyền lập biên bản vi phạm hành chính, thẩm quyền xử phạt vi phạm hành chính của Cảng vụ Đường thủy nội địa tại Điều 1 dự thảo vì trong Nghị định xử phạt vi phạm hành chính lĩnh vực giao thông đường thủy nội địa quy định Cảng vụ Đường thủy nội địa được căn cứ Nghị định xử phạt vi phạm hành chính lĩnh vực hàng hải để xử phạt trong trường hợp tàu biển, phương tiện thủy nước ngoài có hành vi vi phạm trong phạm vi đường thủy nội địa mà hành vi vi phạm đó chưa được quy định tại Nghị định xử phạt vi phạm hành chính lĩnh vực giao thông đường thủy nội địa.</w:t>
            </w:r>
          </w:p>
        </w:tc>
        <w:tc>
          <w:tcPr>
            <w:tcW w:w="3261" w:type="dxa"/>
          </w:tcPr>
          <w:p w14:paraId="7706C02B" w14:textId="2088D60F" w:rsidR="005E5996" w:rsidRPr="005E5996" w:rsidRDefault="005E5996" w:rsidP="005E5996">
            <w:pPr>
              <w:jc w:val="both"/>
              <w:rPr>
                <w:rFonts w:ascii="Times New Roman" w:hAnsi="Times New Roman"/>
                <w:bCs/>
                <w:sz w:val="26"/>
                <w:szCs w:val="26"/>
                <w:lang w:val="en-GB"/>
              </w:rPr>
            </w:pPr>
            <w:r w:rsidRPr="005E5996">
              <w:rPr>
                <w:rFonts w:ascii="Times New Roman" w:hAnsi="Times New Roman"/>
                <w:bCs/>
                <w:sz w:val="26"/>
                <w:szCs w:val="26"/>
                <w:lang w:val="en-GB"/>
              </w:rPr>
              <w:t>Đề nghị giữ nguyên vì dự thảo Nghị định quy định xử phạt vi phạm hành chính trong lĩnh vực ĐTNĐ đã có quy định.</w:t>
            </w:r>
          </w:p>
        </w:tc>
      </w:tr>
      <w:tr w:rsidR="005E5996" w:rsidRPr="00B94293" w14:paraId="5E26BD33" w14:textId="77777777" w:rsidTr="001B0FD6">
        <w:tc>
          <w:tcPr>
            <w:tcW w:w="6379" w:type="dxa"/>
          </w:tcPr>
          <w:p w14:paraId="46052054" w14:textId="77777777" w:rsidR="005E5996" w:rsidRPr="005E5996" w:rsidRDefault="005E5996" w:rsidP="00CD56E9">
            <w:pPr>
              <w:jc w:val="both"/>
              <w:rPr>
                <w:b/>
                <w:bCs/>
                <w:sz w:val="26"/>
                <w:szCs w:val="26"/>
                <w:lang w:val="en-GB"/>
              </w:rPr>
            </w:pPr>
          </w:p>
        </w:tc>
        <w:tc>
          <w:tcPr>
            <w:tcW w:w="5103" w:type="dxa"/>
          </w:tcPr>
          <w:p w14:paraId="7D2B9297" w14:textId="77777777" w:rsidR="005E5996" w:rsidRPr="005E5996" w:rsidRDefault="005E5996" w:rsidP="005E5996">
            <w:pPr>
              <w:pStyle w:val="NormalWeb"/>
              <w:spacing w:before="0" w:beforeAutospacing="0" w:after="0" w:afterAutospacing="0"/>
              <w:jc w:val="both"/>
              <w:rPr>
                <w:rFonts w:ascii="Times New Roman" w:hAnsi="Times New Roman"/>
                <w:b/>
                <w:bCs/>
                <w:sz w:val="26"/>
                <w:szCs w:val="26"/>
                <w:u w:val="single"/>
              </w:rPr>
            </w:pPr>
            <w:r w:rsidRPr="005E5996">
              <w:rPr>
                <w:rFonts w:ascii="Times New Roman" w:hAnsi="Times New Roman"/>
                <w:b/>
                <w:bCs/>
                <w:sz w:val="26"/>
                <w:szCs w:val="26"/>
                <w:u w:val="single"/>
              </w:rPr>
              <w:t>Sở Giao thông vận tải Nam Định</w:t>
            </w:r>
          </w:p>
          <w:p w14:paraId="4DB6148D" w14:textId="0BA3B8EC" w:rsidR="005E5996" w:rsidRPr="005E5996" w:rsidRDefault="005E5996" w:rsidP="005E5996">
            <w:pPr>
              <w:pStyle w:val="NormalWeb"/>
              <w:spacing w:before="0" w:beforeAutospacing="0" w:after="0" w:afterAutospacing="0"/>
              <w:jc w:val="both"/>
              <w:rPr>
                <w:rFonts w:ascii="Times New Roman" w:hAnsi="Times New Roman"/>
                <w:b/>
                <w:bCs/>
                <w:sz w:val="26"/>
                <w:szCs w:val="26"/>
                <w:u w:val="single"/>
              </w:rPr>
            </w:pPr>
            <w:r w:rsidRPr="005E5996">
              <w:rPr>
                <w:rFonts w:ascii="Times New Roman" w:hAnsi="Times New Roman"/>
                <w:b/>
                <w:bCs/>
                <w:sz w:val="26"/>
                <w:szCs w:val="26"/>
              </w:rPr>
              <w:t xml:space="preserve">Về bố cục: </w:t>
            </w:r>
            <w:r w:rsidRPr="005E5996">
              <w:rPr>
                <w:rFonts w:ascii="Times New Roman" w:hAnsi="Times New Roman"/>
                <w:sz w:val="26"/>
                <w:szCs w:val="26"/>
              </w:rPr>
              <w:t xml:space="preserve">Đề nghị cơ quan soạn thảo không đưa nội dung sửa đổi, bổ sung Nghị định 142/2017/NĐ-CP trong dự thảo, mà ban hành Nghị định mới thay thế 142/2017/NĐ-CP ngày 11/12/2017 của Chính phủ quy định xử phạt vi phạm hành chính trong lĩnh vực hàng hải cho phù hợp, vì nội dung được sửa đổi, bổ </w:t>
            </w:r>
            <w:r w:rsidRPr="005E5996">
              <w:rPr>
                <w:rFonts w:ascii="Times New Roman" w:hAnsi="Times New Roman"/>
                <w:sz w:val="26"/>
                <w:szCs w:val="26"/>
              </w:rPr>
              <w:lastRenderedPageBreak/>
              <w:t>sung nhiều, và phạm vi điều chỉnh và sửa đổi, bổ sung hơn nửa tổng số điều của Nghị định 142/2017/NĐ-CP</w:t>
            </w:r>
          </w:p>
        </w:tc>
        <w:tc>
          <w:tcPr>
            <w:tcW w:w="3261" w:type="dxa"/>
          </w:tcPr>
          <w:p w14:paraId="22F9F833" w14:textId="297F4C4D" w:rsidR="005E5996" w:rsidRPr="005E5996" w:rsidRDefault="00587799" w:rsidP="005E5996">
            <w:pPr>
              <w:jc w:val="both"/>
              <w:rPr>
                <w:rFonts w:ascii="Times New Roman" w:hAnsi="Times New Roman"/>
                <w:iCs/>
                <w:sz w:val="26"/>
                <w:szCs w:val="26"/>
              </w:rPr>
            </w:pPr>
            <w:r>
              <w:rPr>
                <w:rFonts w:ascii="Times New Roman" w:hAnsi="Times New Roman"/>
                <w:iCs/>
                <w:sz w:val="26"/>
                <w:szCs w:val="26"/>
              </w:rPr>
              <w:lastRenderedPageBreak/>
              <w:t>Đề nghị g</w:t>
            </w:r>
            <w:r w:rsidR="005E5996" w:rsidRPr="005E5996">
              <w:rPr>
                <w:rFonts w:ascii="Times New Roman" w:hAnsi="Times New Roman"/>
                <w:iCs/>
                <w:sz w:val="26"/>
                <w:szCs w:val="26"/>
              </w:rPr>
              <w:t>iữ nguyên tên Nghị định vì tên Nghị định được giao nhiệm vụ tại Quyết định số 126/QĐ-TTg ngày 26/01/2021 về việc ban hành Kế hoạch triển khai thi hành Luật sửa đổi, bổ sung một số điều của Luật XLVPHC.</w:t>
            </w:r>
          </w:p>
          <w:p w14:paraId="5D3F3D7D" w14:textId="77777777" w:rsidR="005E5996" w:rsidRPr="005E5996" w:rsidRDefault="005E5996" w:rsidP="005E5996">
            <w:pPr>
              <w:jc w:val="both"/>
              <w:rPr>
                <w:rFonts w:ascii="Times New Roman" w:hAnsi="Times New Roman"/>
                <w:bCs/>
                <w:sz w:val="26"/>
                <w:szCs w:val="26"/>
                <w:lang w:val="en-GB"/>
              </w:rPr>
            </w:pPr>
          </w:p>
        </w:tc>
      </w:tr>
      <w:tr w:rsidR="005E5996" w:rsidRPr="00B94293" w14:paraId="4C24A461" w14:textId="77777777" w:rsidTr="001B0FD6">
        <w:tc>
          <w:tcPr>
            <w:tcW w:w="6379" w:type="dxa"/>
          </w:tcPr>
          <w:p w14:paraId="0C51470A" w14:textId="77777777" w:rsidR="005E5996" w:rsidRPr="00587799" w:rsidRDefault="005E5996" w:rsidP="00CD56E9">
            <w:pPr>
              <w:jc w:val="both"/>
              <w:rPr>
                <w:rFonts w:ascii="Times New Roman" w:hAnsi="Times New Roman"/>
                <w:b/>
                <w:bCs/>
                <w:sz w:val="26"/>
                <w:szCs w:val="26"/>
                <w:lang w:val="en-GB"/>
              </w:rPr>
            </w:pPr>
          </w:p>
        </w:tc>
        <w:tc>
          <w:tcPr>
            <w:tcW w:w="5103" w:type="dxa"/>
          </w:tcPr>
          <w:p w14:paraId="3E84CFB7" w14:textId="77777777" w:rsidR="005E5996" w:rsidRPr="00587799" w:rsidRDefault="005E5996" w:rsidP="005E5996">
            <w:pPr>
              <w:pStyle w:val="NormalWeb"/>
              <w:spacing w:before="0" w:beforeAutospacing="0" w:after="0" w:afterAutospacing="0"/>
              <w:jc w:val="both"/>
              <w:rPr>
                <w:rFonts w:ascii="Times New Roman" w:hAnsi="Times New Roman"/>
                <w:sz w:val="26"/>
                <w:szCs w:val="26"/>
              </w:rPr>
            </w:pPr>
            <w:r w:rsidRPr="00587799">
              <w:rPr>
                <w:rFonts w:ascii="Times New Roman" w:hAnsi="Times New Roman"/>
                <w:b/>
                <w:sz w:val="26"/>
                <w:szCs w:val="26"/>
                <w:u w:val="single"/>
              </w:rPr>
              <w:t>Cục Đăng kiểm Việt Nam</w:t>
            </w:r>
          </w:p>
          <w:p w14:paraId="251F0AC6" w14:textId="422E2691" w:rsidR="005E5996" w:rsidRPr="00587799" w:rsidRDefault="005E5996" w:rsidP="005E5996">
            <w:pPr>
              <w:pStyle w:val="NormalWeb"/>
              <w:spacing w:before="0" w:beforeAutospacing="0" w:after="0" w:afterAutospacing="0"/>
              <w:jc w:val="both"/>
              <w:rPr>
                <w:rFonts w:ascii="Times New Roman" w:hAnsi="Times New Roman"/>
                <w:sz w:val="26"/>
                <w:szCs w:val="26"/>
              </w:rPr>
            </w:pPr>
            <w:r w:rsidRPr="00587799">
              <w:rPr>
                <w:rFonts w:ascii="Times New Roman" w:hAnsi="Times New Roman"/>
                <w:sz w:val="26"/>
                <w:szCs w:val="26"/>
              </w:rPr>
              <w:t>Đề nghị bổ sung thêm hành vi vứt</w:t>
            </w:r>
            <w:r w:rsidR="00587799">
              <w:rPr>
                <w:rFonts w:ascii="Times New Roman" w:hAnsi="Times New Roman"/>
                <w:sz w:val="26"/>
                <w:szCs w:val="26"/>
              </w:rPr>
              <w:t xml:space="preserve"> rác xuống biển và mức xử phạt.</w:t>
            </w:r>
          </w:p>
        </w:tc>
        <w:tc>
          <w:tcPr>
            <w:tcW w:w="3261" w:type="dxa"/>
          </w:tcPr>
          <w:p w14:paraId="32ED13FD" w14:textId="078E4C96" w:rsidR="005E5996" w:rsidRPr="00587799" w:rsidRDefault="005E5996" w:rsidP="005E5996">
            <w:pPr>
              <w:jc w:val="both"/>
              <w:rPr>
                <w:rFonts w:ascii="Times New Roman" w:hAnsi="Times New Roman"/>
                <w:iCs/>
                <w:sz w:val="26"/>
                <w:szCs w:val="26"/>
              </w:rPr>
            </w:pPr>
            <w:r w:rsidRPr="00587799">
              <w:rPr>
                <w:rFonts w:ascii="Times New Roman" w:hAnsi="Times New Roman"/>
                <w:bCs/>
                <w:color w:val="FF0000"/>
                <w:sz w:val="26"/>
                <w:szCs w:val="26"/>
              </w:rPr>
              <w:t>Tiếp thu ý kiến góp ý, bổ sung, dự thảo đã bổ sung điểm d khoản 1 Điều 58b</w:t>
            </w:r>
            <w:r w:rsidRPr="00587799">
              <w:rPr>
                <w:rFonts w:ascii="Times New Roman" w:hAnsi="Times New Roman"/>
                <w:bCs/>
                <w:sz w:val="26"/>
                <w:szCs w:val="26"/>
              </w:rPr>
              <w:t>.</w:t>
            </w:r>
          </w:p>
        </w:tc>
      </w:tr>
      <w:tr w:rsidR="005E5996" w:rsidRPr="00B94293" w14:paraId="3FDA2EEE" w14:textId="77777777" w:rsidTr="001B0FD6">
        <w:tc>
          <w:tcPr>
            <w:tcW w:w="6379" w:type="dxa"/>
          </w:tcPr>
          <w:p w14:paraId="3D29551D" w14:textId="77777777" w:rsidR="005E5996" w:rsidRPr="00587799" w:rsidRDefault="005E5996" w:rsidP="00CD56E9">
            <w:pPr>
              <w:jc w:val="both"/>
              <w:rPr>
                <w:rFonts w:ascii="Times New Roman" w:hAnsi="Times New Roman"/>
                <w:b/>
                <w:bCs/>
                <w:sz w:val="26"/>
                <w:szCs w:val="26"/>
                <w:lang w:val="en-GB"/>
              </w:rPr>
            </w:pPr>
          </w:p>
        </w:tc>
        <w:tc>
          <w:tcPr>
            <w:tcW w:w="5103" w:type="dxa"/>
          </w:tcPr>
          <w:p w14:paraId="470B5041" w14:textId="77777777" w:rsidR="005E5996" w:rsidRPr="00587799" w:rsidRDefault="005E5996" w:rsidP="005E5996">
            <w:pPr>
              <w:pStyle w:val="NormalWeb"/>
              <w:spacing w:before="0" w:beforeAutospacing="0" w:after="0" w:afterAutospacing="0"/>
              <w:jc w:val="both"/>
              <w:rPr>
                <w:rFonts w:ascii="Times New Roman" w:hAnsi="Times New Roman"/>
                <w:b/>
                <w:sz w:val="26"/>
                <w:szCs w:val="26"/>
                <w:u w:val="single"/>
              </w:rPr>
            </w:pPr>
            <w:r w:rsidRPr="00587799">
              <w:rPr>
                <w:rFonts w:ascii="Times New Roman" w:hAnsi="Times New Roman"/>
                <w:b/>
                <w:sz w:val="26"/>
                <w:szCs w:val="26"/>
                <w:u w:val="single"/>
              </w:rPr>
              <w:t>Sở Giao thông vận tải Lai Châu</w:t>
            </w:r>
          </w:p>
          <w:p w14:paraId="1812A236" w14:textId="77777777" w:rsidR="005E5996" w:rsidRPr="00587799" w:rsidRDefault="005E5996" w:rsidP="005E5996">
            <w:pPr>
              <w:pStyle w:val="NormalWeb"/>
              <w:spacing w:before="0" w:beforeAutospacing="0" w:after="0" w:afterAutospacing="0"/>
              <w:jc w:val="both"/>
              <w:rPr>
                <w:rFonts w:ascii="Times New Roman" w:hAnsi="Times New Roman"/>
                <w:sz w:val="26"/>
                <w:szCs w:val="26"/>
              </w:rPr>
            </w:pPr>
            <w:r w:rsidRPr="00587799">
              <w:rPr>
                <w:rFonts w:ascii="Times New Roman" w:hAnsi="Times New Roman"/>
                <w:bCs/>
                <w:sz w:val="26"/>
                <w:szCs w:val="26"/>
              </w:rPr>
              <w:t>Tại các khoản 31, 32, 33, 34, 35 Điều 1 của dự thảo Nghị định, cơ quan soạn thảo dự kiến bổ sung thêm các Điều 58a, 58b, 58c, 58d, 58đ vào sau Điều 58 của Nghị định số 142/2017/NĐ-CP ngày 11/02/2017 của Chính phủ. Tuy nhiên, việc đặt tên của khoản như dự thảo văn bản là chưa rõ ràng, chính xác, do đó đề nghị cơ quan soạn thảo bổ sung cụm từ “vào sau Điều ...” cho rõ ràng, đây đủ và chính xác.</w:t>
            </w:r>
          </w:p>
          <w:p w14:paraId="75B305E2" w14:textId="1DE5A7DE" w:rsidR="005E5996" w:rsidRPr="00587799" w:rsidRDefault="005E5996" w:rsidP="005E5996">
            <w:pPr>
              <w:pStyle w:val="NormalWeb"/>
              <w:spacing w:before="0" w:beforeAutospacing="0" w:after="0" w:afterAutospacing="0"/>
              <w:jc w:val="both"/>
              <w:rPr>
                <w:rFonts w:ascii="Times New Roman" w:hAnsi="Times New Roman"/>
                <w:b/>
                <w:sz w:val="26"/>
                <w:szCs w:val="26"/>
                <w:u w:val="single"/>
              </w:rPr>
            </w:pPr>
            <w:r w:rsidRPr="00587799">
              <w:rPr>
                <w:rFonts w:ascii="Times New Roman" w:hAnsi="Times New Roman"/>
                <w:sz w:val="26"/>
                <w:szCs w:val="26"/>
              </w:rPr>
              <w:t>Ví dụ: “31, Bổ sung Điều 58a sau Điều 58 như sau:”; “32. Bổ sung Điều 58b sau Điều 58a như sau:”</w:t>
            </w:r>
          </w:p>
        </w:tc>
        <w:tc>
          <w:tcPr>
            <w:tcW w:w="3261" w:type="dxa"/>
          </w:tcPr>
          <w:p w14:paraId="0E65B69C" w14:textId="77777777" w:rsidR="005E5996" w:rsidRPr="00587799" w:rsidRDefault="005E5996" w:rsidP="005E5996">
            <w:pPr>
              <w:jc w:val="both"/>
              <w:rPr>
                <w:rFonts w:ascii="Times New Roman" w:hAnsi="Times New Roman"/>
                <w:bCs/>
                <w:sz w:val="26"/>
                <w:szCs w:val="26"/>
              </w:rPr>
            </w:pPr>
            <w:r w:rsidRPr="00587799">
              <w:rPr>
                <w:rFonts w:ascii="Times New Roman" w:hAnsi="Times New Roman"/>
                <w:bCs/>
                <w:sz w:val="26"/>
                <w:szCs w:val="26"/>
              </w:rPr>
              <w:t>- Tiếp thu chỉnh sửa cho rõ ràng, đầy đủ và chính xác hơn.</w:t>
            </w:r>
          </w:p>
          <w:p w14:paraId="6FF5B2D3" w14:textId="77777777" w:rsidR="005E5996" w:rsidRPr="00587799" w:rsidRDefault="005E5996" w:rsidP="005E5996">
            <w:pPr>
              <w:jc w:val="both"/>
              <w:rPr>
                <w:rFonts w:ascii="Times New Roman" w:hAnsi="Times New Roman"/>
                <w:bCs/>
                <w:color w:val="FF0000"/>
                <w:sz w:val="26"/>
                <w:szCs w:val="26"/>
              </w:rPr>
            </w:pPr>
          </w:p>
        </w:tc>
      </w:tr>
      <w:tr w:rsidR="005E5996" w:rsidRPr="00B94293" w14:paraId="403F2FAE" w14:textId="77777777" w:rsidTr="001B0FD6">
        <w:tc>
          <w:tcPr>
            <w:tcW w:w="6379" w:type="dxa"/>
          </w:tcPr>
          <w:p w14:paraId="754DF7A1" w14:textId="77777777" w:rsidR="005E5996" w:rsidRPr="005E5996" w:rsidRDefault="005E5996" w:rsidP="00CD56E9">
            <w:pPr>
              <w:jc w:val="both"/>
              <w:rPr>
                <w:b/>
                <w:bCs/>
                <w:sz w:val="26"/>
                <w:szCs w:val="26"/>
                <w:lang w:val="en-GB"/>
              </w:rPr>
            </w:pPr>
          </w:p>
        </w:tc>
        <w:tc>
          <w:tcPr>
            <w:tcW w:w="5103" w:type="dxa"/>
          </w:tcPr>
          <w:p w14:paraId="65C595B6" w14:textId="77777777" w:rsidR="005E5996" w:rsidRPr="00587799" w:rsidRDefault="005E5996" w:rsidP="005E5996">
            <w:pPr>
              <w:jc w:val="both"/>
              <w:rPr>
                <w:rFonts w:ascii="Times New Roman" w:hAnsi="Times New Roman"/>
                <w:b/>
                <w:sz w:val="26"/>
                <w:szCs w:val="26"/>
                <w:u w:val="single"/>
              </w:rPr>
            </w:pPr>
            <w:r w:rsidRPr="00587799">
              <w:rPr>
                <w:rFonts w:ascii="Times New Roman" w:hAnsi="Times New Roman"/>
                <w:b/>
                <w:sz w:val="26"/>
                <w:szCs w:val="26"/>
                <w:u w:val="single"/>
              </w:rPr>
              <w:t>Vụ Môi trường</w:t>
            </w:r>
          </w:p>
          <w:p w14:paraId="680D6764" w14:textId="77777777" w:rsidR="005E5996" w:rsidRPr="00587799" w:rsidRDefault="005E5996" w:rsidP="005E5996">
            <w:pPr>
              <w:pStyle w:val="ListParagraph"/>
              <w:numPr>
                <w:ilvl w:val="0"/>
                <w:numId w:val="23"/>
              </w:numPr>
              <w:tabs>
                <w:tab w:val="left" w:pos="210"/>
              </w:tabs>
              <w:ind w:left="0" w:firstLine="8"/>
              <w:jc w:val="both"/>
              <w:rPr>
                <w:rFonts w:ascii="Times New Roman" w:eastAsia="Calibri" w:hAnsi="Times New Roman"/>
                <w:sz w:val="26"/>
                <w:szCs w:val="26"/>
              </w:rPr>
            </w:pPr>
            <w:r w:rsidRPr="00587799">
              <w:rPr>
                <w:rFonts w:ascii="Times New Roman" w:eastAsia="Calibri" w:hAnsi="Times New Roman"/>
                <w:sz w:val="26"/>
                <w:szCs w:val="26"/>
              </w:rPr>
              <w:t xml:space="preserve"> Xem xét thống nhất mức phạt quy định tại các Điều 57, Điều 58, Điều 58a, Điều 58b của dự thảo Nghị định cho phù hợp với quy định tại khoản Điều 33 Nghị định số 155/2016/NĐ-CP của Chính phủ.</w:t>
            </w:r>
          </w:p>
          <w:p w14:paraId="4B21E2A9" w14:textId="65446654" w:rsidR="005E5996" w:rsidRPr="00587799" w:rsidRDefault="005E5996" w:rsidP="005E5996">
            <w:pPr>
              <w:pStyle w:val="NormalWeb"/>
              <w:spacing w:before="0" w:beforeAutospacing="0" w:after="0" w:afterAutospacing="0"/>
              <w:jc w:val="both"/>
              <w:rPr>
                <w:rFonts w:ascii="Times New Roman" w:hAnsi="Times New Roman"/>
                <w:b/>
                <w:sz w:val="26"/>
                <w:szCs w:val="26"/>
                <w:u w:val="single"/>
              </w:rPr>
            </w:pPr>
            <w:r w:rsidRPr="00587799">
              <w:rPr>
                <w:rFonts w:ascii="Times New Roman" w:eastAsia="Calibri" w:hAnsi="Times New Roman"/>
                <w:sz w:val="26"/>
                <w:szCs w:val="26"/>
              </w:rPr>
              <w:t xml:space="preserve"> Đề nghị sửa đổi mức phạt tương ứng giữa các hành vi vi phạm quy định ại điểm b khoản 2 và khoản 4 Điều 58a của dự thảo Nghị định.</w:t>
            </w:r>
          </w:p>
        </w:tc>
        <w:tc>
          <w:tcPr>
            <w:tcW w:w="3261" w:type="dxa"/>
          </w:tcPr>
          <w:p w14:paraId="0C16A027" w14:textId="77777777" w:rsidR="005E5996" w:rsidRPr="00587799" w:rsidRDefault="005E5996" w:rsidP="005E5996">
            <w:pPr>
              <w:jc w:val="both"/>
              <w:rPr>
                <w:rFonts w:ascii="Times New Roman" w:hAnsi="Times New Roman"/>
                <w:bCs/>
                <w:sz w:val="26"/>
                <w:szCs w:val="26"/>
              </w:rPr>
            </w:pPr>
          </w:p>
          <w:p w14:paraId="5B0AA067" w14:textId="77777777" w:rsidR="005E5996" w:rsidRPr="00587799" w:rsidRDefault="005E5996" w:rsidP="005E5996">
            <w:pPr>
              <w:jc w:val="both"/>
              <w:rPr>
                <w:rFonts w:ascii="Times New Roman" w:hAnsi="Times New Roman"/>
                <w:bCs/>
                <w:sz w:val="26"/>
                <w:szCs w:val="26"/>
              </w:rPr>
            </w:pPr>
            <w:r w:rsidRPr="00587799">
              <w:rPr>
                <w:rFonts w:ascii="Times New Roman" w:hAnsi="Times New Roman"/>
                <w:bCs/>
                <w:sz w:val="26"/>
                <w:szCs w:val="26"/>
              </w:rPr>
              <w:t>- Tiếp thu ý kiến góp ý:</w:t>
            </w:r>
          </w:p>
          <w:p w14:paraId="41B87E03" w14:textId="77777777" w:rsidR="005E5996" w:rsidRPr="00587799" w:rsidRDefault="005E5996" w:rsidP="005E5996">
            <w:pPr>
              <w:jc w:val="both"/>
              <w:rPr>
                <w:rFonts w:ascii="Times New Roman" w:hAnsi="Times New Roman"/>
                <w:sz w:val="26"/>
                <w:szCs w:val="26"/>
              </w:rPr>
            </w:pPr>
            <w:r w:rsidRPr="00587799">
              <w:rPr>
                <w:rFonts w:ascii="Times New Roman" w:hAnsi="Times New Roman"/>
                <w:bCs/>
                <w:sz w:val="26"/>
                <w:szCs w:val="26"/>
              </w:rPr>
              <w:t>(1) Các mức phạt đã phù hợp với quy định</w:t>
            </w:r>
            <w:r w:rsidRPr="00587799">
              <w:rPr>
                <w:rFonts w:ascii="Times New Roman" w:hAnsi="Times New Roman"/>
                <w:sz w:val="26"/>
                <w:szCs w:val="26"/>
              </w:rPr>
              <w:t xml:space="preserve"> tại khoản Điều 33 Nghị định số 155/2016/NĐ-CP của Chính phủ; </w:t>
            </w:r>
          </w:p>
          <w:p w14:paraId="5DC716D3" w14:textId="77777777" w:rsidR="005E5996" w:rsidRPr="00587799" w:rsidRDefault="005E5996" w:rsidP="005E5996">
            <w:pPr>
              <w:jc w:val="both"/>
              <w:rPr>
                <w:rFonts w:ascii="Times New Roman" w:hAnsi="Times New Roman"/>
                <w:sz w:val="26"/>
                <w:szCs w:val="26"/>
              </w:rPr>
            </w:pPr>
          </w:p>
          <w:p w14:paraId="39C37F69" w14:textId="77777777"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t xml:space="preserve">(2) Tiếp thu. Gộp điểm b Khoản 2 Điều 58a vào Khoản 4 Điều 58a cho tương </w:t>
            </w:r>
            <w:r w:rsidRPr="00587799">
              <w:rPr>
                <w:rFonts w:ascii="Times New Roman" w:hAnsi="Times New Roman"/>
                <w:sz w:val="26"/>
                <w:szCs w:val="26"/>
              </w:rPr>
              <w:lastRenderedPageBreak/>
              <w:t>ứng cùng mức phạt.</w:t>
            </w:r>
          </w:p>
          <w:p w14:paraId="6E013AF1" w14:textId="77777777" w:rsidR="005E5996" w:rsidRPr="00587799" w:rsidRDefault="005E5996" w:rsidP="005E5996">
            <w:pPr>
              <w:jc w:val="both"/>
              <w:rPr>
                <w:rFonts w:ascii="Times New Roman" w:hAnsi="Times New Roman"/>
                <w:bCs/>
                <w:sz w:val="26"/>
                <w:szCs w:val="26"/>
              </w:rPr>
            </w:pPr>
          </w:p>
        </w:tc>
      </w:tr>
      <w:tr w:rsidR="005E5996" w:rsidRPr="00B94293" w14:paraId="39D32997" w14:textId="77777777" w:rsidTr="001B0FD6">
        <w:tc>
          <w:tcPr>
            <w:tcW w:w="6379" w:type="dxa"/>
          </w:tcPr>
          <w:p w14:paraId="6118DA79" w14:textId="77777777" w:rsidR="005E5996" w:rsidRPr="005E5996" w:rsidRDefault="005E5996" w:rsidP="00CD56E9">
            <w:pPr>
              <w:jc w:val="both"/>
              <w:rPr>
                <w:b/>
                <w:bCs/>
                <w:sz w:val="26"/>
                <w:szCs w:val="26"/>
                <w:lang w:val="en-GB"/>
              </w:rPr>
            </w:pPr>
          </w:p>
        </w:tc>
        <w:tc>
          <w:tcPr>
            <w:tcW w:w="5103" w:type="dxa"/>
          </w:tcPr>
          <w:p w14:paraId="7B6FCC12" w14:textId="77777777" w:rsidR="005E5996" w:rsidRPr="00587799" w:rsidRDefault="005E5996" w:rsidP="005E5996">
            <w:pPr>
              <w:pStyle w:val="NormalWeb"/>
              <w:spacing w:before="0" w:beforeAutospacing="0" w:after="0" w:afterAutospacing="0"/>
              <w:jc w:val="both"/>
              <w:rPr>
                <w:rFonts w:ascii="Times New Roman" w:hAnsi="Times New Roman"/>
                <w:b/>
                <w:bCs/>
                <w:sz w:val="26"/>
                <w:szCs w:val="26"/>
                <w:u w:val="single"/>
              </w:rPr>
            </w:pPr>
            <w:r w:rsidRPr="00587799">
              <w:rPr>
                <w:rFonts w:ascii="Times New Roman" w:hAnsi="Times New Roman"/>
                <w:b/>
                <w:bCs/>
                <w:sz w:val="26"/>
                <w:szCs w:val="26"/>
                <w:u w:val="single"/>
              </w:rPr>
              <w:t>Bộ Quốc phòng</w:t>
            </w:r>
          </w:p>
          <w:p w14:paraId="11824986" w14:textId="0AF4C53B" w:rsidR="005E5996" w:rsidRPr="00587799" w:rsidRDefault="005E5996" w:rsidP="005E5996">
            <w:pPr>
              <w:jc w:val="both"/>
              <w:rPr>
                <w:rFonts w:ascii="Times New Roman" w:hAnsi="Times New Roman"/>
                <w:b/>
                <w:sz w:val="26"/>
                <w:szCs w:val="26"/>
                <w:u w:val="single"/>
              </w:rPr>
            </w:pPr>
            <w:r w:rsidRPr="00587799">
              <w:rPr>
                <w:rFonts w:ascii="Times New Roman" w:hAnsi="Times New Roman"/>
                <w:sz w:val="26"/>
                <w:szCs w:val="26"/>
              </w:rPr>
              <w:t>Đề nghị bổ sung thẩm quyền xử phạt của Cảnh sát biển tại một số Điều của Nghị định này. Cụ thể: Điểm a khoản 3, khoản 10 Điều 33; Điều 35; Điều 58; điềm a khoản 1, khoản 3 Điều 58b; điểm b khoản 2 Điều 58d, 58e. Vì đây là những hành vi thường gặp trong thực tiễn thực hiện nhiệm vụ của lực lượng Cảnh sát biển như: Không treo hoặc treo Quốc kỳ Việt Nam không đúng quy định; tàu thuyền hoạt động không đúng vùng được phép hoạt động theo quy định; vi phạm quy định về bảo vệ môi trường do tàu thuyền gây ra; vi phạm quy định về hoạt động nhận và xử lý chất thải lỏng có dầu từ tàu biển tại cảng biển... Nếu không quy định thẩm quyền xử phạt cho lực lượng Cảnh sát biển đối với các hành vi trên thì sẽ dẫn đến bỏ lọt hành vi vi phạm. Riêng đối với hành vi quy định tại Điều 35 thì Điều 66 của Nghị định số 142/2017/NĐ-CP đã quy định thẩm quyền cho lực lượng Cảnh sát biển, nhưng tại dự thảo Nghị định sửa đổi, bổ sung lần này lại không quy định là chưa phù hợp.</w:t>
            </w:r>
          </w:p>
        </w:tc>
        <w:tc>
          <w:tcPr>
            <w:tcW w:w="3261" w:type="dxa"/>
          </w:tcPr>
          <w:p w14:paraId="6B3F111E" w14:textId="77777777"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t>- Đề nghị giữ nguyên, các hành vi thuộc thẩm quyền xử phạt của lực lượng Cảnh sát biển đã được rà soát, bổ sung.</w:t>
            </w:r>
          </w:p>
          <w:p w14:paraId="4E4B4CEE" w14:textId="77777777" w:rsidR="005E5996" w:rsidRPr="00587799" w:rsidRDefault="005E5996" w:rsidP="005E5996">
            <w:pPr>
              <w:jc w:val="both"/>
              <w:rPr>
                <w:rFonts w:ascii="Times New Roman" w:hAnsi="Times New Roman"/>
                <w:bCs/>
                <w:sz w:val="26"/>
                <w:szCs w:val="26"/>
              </w:rPr>
            </w:pPr>
          </w:p>
        </w:tc>
      </w:tr>
      <w:tr w:rsidR="005E5996" w:rsidRPr="00B94293" w14:paraId="3656412A" w14:textId="77777777" w:rsidTr="001B0FD6">
        <w:tc>
          <w:tcPr>
            <w:tcW w:w="6379" w:type="dxa"/>
          </w:tcPr>
          <w:p w14:paraId="223E91BC" w14:textId="77777777" w:rsidR="005E5996" w:rsidRPr="005E5996" w:rsidRDefault="005E5996" w:rsidP="00CD56E9">
            <w:pPr>
              <w:jc w:val="both"/>
              <w:rPr>
                <w:b/>
                <w:bCs/>
                <w:sz w:val="26"/>
                <w:szCs w:val="26"/>
                <w:lang w:val="en-GB"/>
              </w:rPr>
            </w:pPr>
          </w:p>
        </w:tc>
        <w:tc>
          <w:tcPr>
            <w:tcW w:w="5103" w:type="dxa"/>
          </w:tcPr>
          <w:p w14:paraId="769D7ECA" w14:textId="77777777" w:rsidR="005E5996" w:rsidRPr="00587799" w:rsidRDefault="005E5996" w:rsidP="005E5996">
            <w:pPr>
              <w:tabs>
                <w:tab w:val="left" w:pos="210"/>
              </w:tabs>
              <w:jc w:val="both"/>
              <w:rPr>
                <w:rFonts w:ascii="Times New Roman" w:hAnsi="Times New Roman"/>
                <w:sz w:val="26"/>
                <w:szCs w:val="26"/>
              </w:rPr>
            </w:pPr>
            <w:r w:rsidRPr="00587799">
              <w:rPr>
                <w:rFonts w:ascii="Times New Roman" w:hAnsi="Times New Roman"/>
                <w:b/>
                <w:sz w:val="26"/>
                <w:szCs w:val="26"/>
                <w:u w:val="single"/>
              </w:rPr>
              <w:t>Mặt trận tổ quốc Việt Nam</w:t>
            </w:r>
            <w:r w:rsidRPr="00587799">
              <w:rPr>
                <w:rFonts w:ascii="Times New Roman" w:hAnsi="Times New Roman"/>
                <w:sz w:val="26"/>
                <w:szCs w:val="26"/>
              </w:rPr>
              <w:t>:</w:t>
            </w:r>
          </w:p>
          <w:p w14:paraId="55698EF2" w14:textId="1315FAF4" w:rsidR="005E5996" w:rsidRPr="00587799" w:rsidRDefault="005E5996" w:rsidP="005E5996">
            <w:pPr>
              <w:pStyle w:val="NormalWeb"/>
              <w:spacing w:before="0" w:beforeAutospacing="0" w:after="0" w:afterAutospacing="0"/>
              <w:jc w:val="both"/>
              <w:rPr>
                <w:rFonts w:ascii="Times New Roman" w:hAnsi="Times New Roman"/>
                <w:b/>
                <w:bCs/>
                <w:sz w:val="26"/>
                <w:szCs w:val="26"/>
                <w:u w:val="single"/>
              </w:rPr>
            </w:pPr>
            <w:r w:rsidRPr="00587799">
              <w:rPr>
                <w:rFonts w:ascii="Times New Roman" w:hAnsi="Times New Roman"/>
                <w:bCs/>
                <w:sz w:val="26"/>
                <w:szCs w:val="26"/>
                <w:lang w:val="sv-SE"/>
              </w:rPr>
              <w:t>Về hành vi vi phạm và mức phạt: Đề nghị cơ quan soạn thảo c</w:t>
            </w:r>
            <w:r w:rsidRPr="00587799">
              <w:rPr>
                <w:rFonts w:ascii="Times New Roman" w:hAnsi="Times New Roman"/>
                <w:sz w:val="26"/>
                <w:szCs w:val="26"/>
                <w:lang w:val="sv-SE"/>
              </w:rPr>
              <w:t xml:space="preserve">ần rà soát kỹ lại các hành vi vi phạm hành chính trong Dự thảo xem có hành vi nào trùng với các hành vi đã được quy định hoặc đang được dự thảo trong các văn </w:t>
            </w:r>
            <w:r w:rsidRPr="00587799">
              <w:rPr>
                <w:rFonts w:ascii="Times New Roman" w:hAnsi="Times New Roman"/>
                <w:sz w:val="26"/>
                <w:szCs w:val="26"/>
                <w:lang w:val="sv-SE"/>
              </w:rPr>
              <w:lastRenderedPageBreak/>
              <w:t>bản quy phạm pháp luật về các lĩnh vực bảo vệ môi trường (khói bụi, sự cố tràn dầu, rò rỉ chất thải, thu gom và xử lý chất thải...), lĩnh vực trật tự, an toàn xã hội (chất nổ, cháy, phóng xạ,...) và các lĩnh vực có liên quan khác nhằm đảm bảo sự thống nhất của hệ thống pháp luật, tránh trùng chéo và tránh sự tuỳ tiện khi áp dụng.</w:t>
            </w:r>
          </w:p>
        </w:tc>
        <w:tc>
          <w:tcPr>
            <w:tcW w:w="3261" w:type="dxa"/>
          </w:tcPr>
          <w:p w14:paraId="4D4927F3" w14:textId="77777777"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lastRenderedPageBreak/>
              <w:t>- Tiếp thu ý kiến góp ý, rà soát toàn bộ nội dung tránh chồng chéo, bảo đảm thống nhất.</w:t>
            </w:r>
          </w:p>
          <w:p w14:paraId="4D9DB5DA" w14:textId="77777777" w:rsidR="005E5996" w:rsidRPr="00587799" w:rsidRDefault="005E5996" w:rsidP="005E5996">
            <w:pPr>
              <w:jc w:val="both"/>
              <w:rPr>
                <w:rFonts w:ascii="Times New Roman" w:hAnsi="Times New Roman"/>
                <w:sz w:val="26"/>
                <w:szCs w:val="26"/>
              </w:rPr>
            </w:pPr>
          </w:p>
        </w:tc>
      </w:tr>
      <w:tr w:rsidR="005E5996" w:rsidRPr="00B94293" w14:paraId="64550390" w14:textId="77777777" w:rsidTr="001B0FD6">
        <w:tc>
          <w:tcPr>
            <w:tcW w:w="6379" w:type="dxa"/>
          </w:tcPr>
          <w:p w14:paraId="6D2DA902" w14:textId="77777777" w:rsidR="005E5996" w:rsidRPr="005E5996" w:rsidRDefault="005E5996" w:rsidP="00CD56E9">
            <w:pPr>
              <w:jc w:val="both"/>
              <w:rPr>
                <w:b/>
                <w:bCs/>
                <w:sz w:val="26"/>
                <w:szCs w:val="26"/>
                <w:lang w:val="en-GB"/>
              </w:rPr>
            </w:pPr>
          </w:p>
        </w:tc>
        <w:tc>
          <w:tcPr>
            <w:tcW w:w="5103" w:type="dxa"/>
          </w:tcPr>
          <w:p w14:paraId="2048165C" w14:textId="77777777" w:rsidR="005E5996" w:rsidRPr="00587799" w:rsidRDefault="005E5996" w:rsidP="005E5996">
            <w:pPr>
              <w:jc w:val="both"/>
              <w:rPr>
                <w:rFonts w:ascii="Times New Roman" w:hAnsi="Times New Roman"/>
                <w:b/>
                <w:sz w:val="26"/>
                <w:szCs w:val="26"/>
                <w:u w:val="single"/>
              </w:rPr>
            </w:pPr>
            <w:r w:rsidRPr="00587799">
              <w:rPr>
                <w:rFonts w:ascii="Times New Roman" w:hAnsi="Times New Roman"/>
                <w:b/>
                <w:sz w:val="26"/>
                <w:szCs w:val="26"/>
                <w:u w:val="single"/>
              </w:rPr>
              <w:t>Thanh tra Bộ</w:t>
            </w:r>
          </w:p>
          <w:p w14:paraId="088E9401" w14:textId="77777777"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t>Sửa đổi khoản 5 Điều 44 Nghị định số 142/2017/NĐ-CP:</w:t>
            </w:r>
          </w:p>
          <w:p w14:paraId="0BB9AA84" w14:textId="60D08FE7" w:rsidR="005E5996" w:rsidRPr="00587799" w:rsidRDefault="005E5996" w:rsidP="005E5996">
            <w:pPr>
              <w:tabs>
                <w:tab w:val="left" w:pos="210"/>
              </w:tabs>
              <w:jc w:val="both"/>
              <w:rPr>
                <w:rFonts w:ascii="Times New Roman" w:hAnsi="Times New Roman"/>
                <w:b/>
                <w:sz w:val="26"/>
                <w:szCs w:val="26"/>
                <w:u w:val="single"/>
              </w:rPr>
            </w:pPr>
            <w:r w:rsidRPr="00587799">
              <w:rPr>
                <w:rFonts w:ascii="Times New Roman" w:hAnsi="Times New Roman"/>
                <w:sz w:val="26"/>
                <w:szCs w:val="26"/>
              </w:rPr>
              <w:t>Theo hướng tăng hình thức phạt bổ sung đối với doanh nghiệp hoa tiêu dẫn tàu (theo Kết luận thanh tra số 12392/KL-BGTVT ngày 26/12/2019 của Bộ trưởng Bộ GTVT về quản lý và sử dụng hoa tiêu hàng hải): Đình chỉ hoạt động dẫn tàu trên tuyến dẫn tàu của tổ chức hoa tiêu có thời hạn từ 6 đến 12 tháng đối với hành vi vi phạm tại khoản 4 Điều này</w:t>
            </w:r>
            <w:r w:rsidRPr="00587799">
              <w:rPr>
                <w:rFonts w:ascii="Times New Roman" w:hAnsi="Times New Roman"/>
                <w:sz w:val="26"/>
                <w:szCs w:val="26"/>
                <w:lang w:val="vi-VN"/>
              </w:rPr>
              <w:t>;</w:t>
            </w:r>
          </w:p>
        </w:tc>
        <w:tc>
          <w:tcPr>
            <w:tcW w:w="3261" w:type="dxa"/>
          </w:tcPr>
          <w:p w14:paraId="3C2D6AD5" w14:textId="77777777"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t>- Tiếp thu ý kiến góp ý, sửa đổi khoản 5 Điều 44</w:t>
            </w:r>
          </w:p>
          <w:p w14:paraId="6CCF35EF" w14:textId="77777777" w:rsidR="005E5996" w:rsidRPr="00587799" w:rsidRDefault="005E5996" w:rsidP="005E5996">
            <w:pPr>
              <w:jc w:val="both"/>
              <w:rPr>
                <w:rFonts w:ascii="Times New Roman" w:hAnsi="Times New Roman"/>
                <w:sz w:val="26"/>
                <w:szCs w:val="26"/>
              </w:rPr>
            </w:pPr>
          </w:p>
        </w:tc>
      </w:tr>
      <w:tr w:rsidR="005E5996" w:rsidRPr="00B94293" w14:paraId="612972D2" w14:textId="77777777" w:rsidTr="001B0FD6">
        <w:tc>
          <w:tcPr>
            <w:tcW w:w="6379" w:type="dxa"/>
          </w:tcPr>
          <w:p w14:paraId="31267933" w14:textId="77777777" w:rsidR="005E5996" w:rsidRPr="005E5996" w:rsidRDefault="005E5996" w:rsidP="00CD56E9">
            <w:pPr>
              <w:jc w:val="both"/>
              <w:rPr>
                <w:b/>
                <w:bCs/>
                <w:sz w:val="26"/>
                <w:szCs w:val="26"/>
                <w:lang w:val="en-GB"/>
              </w:rPr>
            </w:pPr>
          </w:p>
        </w:tc>
        <w:tc>
          <w:tcPr>
            <w:tcW w:w="5103" w:type="dxa"/>
          </w:tcPr>
          <w:p w14:paraId="35684605" w14:textId="77777777" w:rsidR="005E5996" w:rsidRPr="00587799" w:rsidRDefault="005E5996" w:rsidP="005E5996">
            <w:pPr>
              <w:jc w:val="both"/>
              <w:rPr>
                <w:rFonts w:ascii="Times New Roman" w:hAnsi="Times New Roman"/>
                <w:b/>
                <w:sz w:val="26"/>
                <w:szCs w:val="26"/>
                <w:u w:val="single"/>
              </w:rPr>
            </w:pPr>
            <w:r w:rsidRPr="00587799">
              <w:rPr>
                <w:rFonts w:ascii="Times New Roman" w:hAnsi="Times New Roman"/>
                <w:b/>
                <w:sz w:val="26"/>
                <w:szCs w:val="26"/>
                <w:u w:val="single"/>
              </w:rPr>
              <w:t>Bộ Nông nghiệp và phát triển nông thôn</w:t>
            </w:r>
          </w:p>
          <w:p w14:paraId="2C04588B" w14:textId="7C530315" w:rsidR="005E5996" w:rsidRPr="00587799" w:rsidRDefault="005E5996" w:rsidP="005E5996">
            <w:pPr>
              <w:tabs>
                <w:tab w:val="left" w:pos="210"/>
              </w:tabs>
              <w:jc w:val="both"/>
              <w:rPr>
                <w:rFonts w:ascii="Times New Roman" w:hAnsi="Times New Roman"/>
                <w:b/>
                <w:sz w:val="26"/>
                <w:szCs w:val="26"/>
                <w:u w:val="single"/>
              </w:rPr>
            </w:pPr>
            <w:r w:rsidRPr="00587799">
              <w:rPr>
                <w:rFonts w:ascii="Times New Roman" w:hAnsi="Times New Roman"/>
                <w:sz w:val="26"/>
                <w:szCs w:val="26"/>
              </w:rPr>
              <w:t>Đề nghị rà soát biện pháp khắc phục hậu quả tại dự thảo Nghị định: Buộc khai báo đầy đủ thông tin xuống, rời tàu cho thuyền viên bằng phương thức điện tử (khoản 23 Điều 1); Buộc thực hiện những biện pháp khắc phục hành vi vi phạm quy định về… (khoản 29, 30, 31 Điều 1),… để đảm bảo tính khả thi vì đây không phải là biện pháp khắc phục hậu quả.</w:t>
            </w:r>
          </w:p>
        </w:tc>
        <w:tc>
          <w:tcPr>
            <w:tcW w:w="3261" w:type="dxa"/>
          </w:tcPr>
          <w:p w14:paraId="3DC59D1F" w14:textId="17AA3198" w:rsidR="005E5996" w:rsidRPr="00587799" w:rsidRDefault="005E5996" w:rsidP="005E5996">
            <w:pPr>
              <w:jc w:val="both"/>
              <w:rPr>
                <w:rFonts w:ascii="Times New Roman" w:hAnsi="Times New Roman"/>
                <w:sz w:val="26"/>
                <w:szCs w:val="26"/>
              </w:rPr>
            </w:pPr>
            <w:r w:rsidRPr="00587799">
              <w:rPr>
                <w:rFonts w:ascii="Times New Roman" w:hAnsi="Times New Roman"/>
                <w:sz w:val="26"/>
                <w:szCs w:val="26"/>
              </w:rPr>
              <w:t xml:space="preserve">- </w:t>
            </w:r>
            <w:r w:rsidRPr="00587799">
              <w:rPr>
                <w:rFonts w:ascii="Times New Roman" w:hAnsi="Times New Roman"/>
                <w:bCs/>
                <w:sz w:val="26"/>
                <w:szCs w:val="26"/>
              </w:rPr>
              <w:t>Đề nghị giữ nguyên dự thảo về biện pháp khắc phục “</w:t>
            </w:r>
            <w:r w:rsidRPr="00587799">
              <w:rPr>
                <w:rFonts w:ascii="Times New Roman" w:hAnsi="Times New Roman"/>
                <w:sz w:val="26"/>
                <w:szCs w:val="26"/>
              </w:rPr>
              <w:t>Buộc khai báo đầy đủ thông tin xuống, rời tàu cho thuyền viên bằng phương thức điện tử…” (khoản 23 Điều 1) v</w:t>
            </w:r>
            <w:r w:rsidRPr="00587799">
              <w:rPr>
                <w:rFonts w:ascii="Times New Roman" w:hAnsi="Times New Roman"/>
                <w:bCs/>
                <w:sz w:val="26"/>
                <w:szCs w:val="26"/>
              </w:rPr>
              <w:t xml:space="preserve">ì ngoài việc bảo đảm tính nghiêm minh của pháp luật, việc khai báo đầy đủ, chính xác còn bảo vệ quyền lợi chính đáng của thuyền viên khi xác minh thời gian đi </w:t>
            </w:r>
            <w:r w:rsidRPr="00587799">
              <w:rPr>
                <w:rFonts w:ascii="Times New Roman" w:hAnsi="Times New Roman"/>
                <w:bCs/>
                <w:sz w:val="26"/>
                <w:szCs w:val="26"/>
              </w:rPr>
              <w:lastRenderedPageBreak/>
              <w:t>biển, đảm nhiệm chức danh để cấp lại chứng chỉ chuyên môn, thi nâng hạng chức danh; hoặc thuyền viên thực tế không đi tàu nhưng chủ tàu khai báo trên tàu để giữ chân thuyền viên, không cho đi tàu khác,…</w:t>
            </w:r>
          </w:p>
        </w:tc>
      </w:tr>
      <w:tr w:rsidR="001B0FD6" w:rsidRPr="00B94293" w14:paraId="5B125391" w14:textId="77777777" w:rsidTr="001B0FD6">
        <w:tc>
          <w:tcPr>
            <w:tcW w:w="6379" w:type="dxa"/>
          </w:tcPr>
          <w:p w14:paraId="0EF7CA73" w14:textId="77777777" w:rsidR="001B0FD6" w:rsidRPr="005E5996" w:rsidRDefault="001B0FD6" w:rsidP="00CD56E9">
            <w:pPr>
              <w:jc w:val="both"/>
              <w:rPr>
                <w:b/>
                <w:bCs/>
                <w:sz w:val="26"/>
                <w:szCs w:val="26"/>
                <w:lang w:val="en-GB"/>
              </w:rPr>
            </w:pPr>
          </w:p>
        </w:tc>
        <w:tc>
          <w:tcPr>
            <w:tcW w:w="5103" w:type="dxa"/>
          </w:tcPr>
          <w:p w14:paraId="0ED979F8" w14:textId="77777777" w:rsidR="001B0FD6" w:rsidRPr="00587799" w:rsidRDefault="001B0FD6" w:rsidP="001B0FD6">
            <w:pPr>
              <w:jc w:val="both"/>
              <w:rPr>
                <w:rFonts w:ascii="Times New Roman" w:hAnsi="Times New Roman"/>
                <w:b/>
                <w:sz w:val="26"/>
                <w:szCs w:val="26"/>
                <w:u w:val="single"/>
              </w:rPr>
            </w:pPr>
            <w:r w:rsidRPr="00587799">
              <w:rPr>
                <w:rFonts w:ascii="Times New Roman" w:hAnsi="Times New Roman"/>
                <w:b/>
                <w:sz w:val="26"/>
                <w:szCs w:val="26"/>
                <w:u w:val="single"/>
              </w:rPr>
              <w:t>Vụ Kế hoạch - Đầu tư</w:t>
            </w:r>
          </w:p>
          <w:p w14:paraId="531E5599" w14:textId="4828C83B" w:rsidR="001B0FD6" w:rsidRPr="00587799" w:rsidRDefault="001B0FD6" w:rsidP="005E5996">
            <w:pPr>
              <w:jc w:val="both"/>
              <w:rPr>
                <w:rFonts w:ascii="Times New Roman" w:hAnsi="Times New Roman"/>
                <w:b/>
                <w:sz w:val="26"/>
                <w:szCs w:val="26"/>
                <w:u w:val="single"/>
              </w:rPr>
            </w:pPr>
            <w:r w:rsidRPr="00587799">
              <w:rPr>
                <w:rFonts w:ascii="Times New Roman" w:hAnsi="Times New Roman"/>
                <w:sz w:val="26"/>
                <w:szCs w:val="26"/>
              </w:rPr>
              <w:t>Nội dung sửa đổi, bổ sung Điều 21, Điều 22, Điều 23: Đề nghị bổ sung tăng mức phạt trong trường hợp tái vi phạm.</w:t>
            </w:r>
          </w:p>
        </w:tc>
        <w:tc>
          <w:tcPr>
            <w:tcW w:w="3261" w:type="dxa"/>
          </w:tcPr>
          <w:p w14:paraId="4DC6B4C9" w14:textId="5F964E8E" w:rsidR="001B0FD6" w:rsidRPr="00587799" w:rsidRDefault="001B0FD6" w:rsidP="005E5996">
            <w:pPr>
              <w:jc w:val="both"/>
              <w:rPr>
                <w:rFonts w:ascii="Times New Roman" w:hAnsi="Times New Roman"/>
                <w:sz w:val="26"/>
                <w:szCs w:val="26"/>
              </w:rPr>
            </w:pPr>
            <w:r w:rsidRPr="00587799">
              <w:rPr>
                <w:rFonts w:ascii="Times New Roman" w:hAnsi="Times New Roman"/>
                <w:bCs/>
                <w:sz w:val="26"/>
                <w:szCs w:val="26"/>
              </w:rPr>
              <w:t>- Đề nghị giữ nguyên vì dự thảo đã tăng mức phạt tại khoản 2 Điều 21; ngoài ra, theo quy định tại điểm b khoản 1 điều 10 Luật xử lý vi phạm hành chính, tái phạm là tình tiết tăng nặng trong việc đánh giá, quyết định mức xử phạt.</w:t>
            </w:r>
          </w:p>
        </w:tc>
      </w:tr>
      <w:tr w:rsidR="001B0FD6" w:rsidRPr="00B94293" w14:paraId="02108226" w14:textId="77777777" w:rsidTr="001B0FD6">
        <w:tc>
          <w:tcPr>
            <w:tcW w:w="6379" w:type="dxa"/>
          </w:tcPr>
          <w:p w14:paraId="4FE60D14" w14:textId="70B48DF3" w:rsidR="001B0FD6" w:rsidRPr="00587799" w:rsidRDefault="001B0FD6" w:rsidP="00CD56E9">
            <w:pPr>
              <w:jc w:val="both"/>
              <w:rPr>
                <w:rFonts w:ascii="Times New Roman" w:hAnsi="Times New Roman"/>
                <w:b/>
                <w:bCs/>
                <w:sz w:val="26"/>
                <w:szCs w:val="26"/>
                <w:lang w:val="en-GB"/>
              </w:rPr>
            </w:pPr>
            <w:r w:rsidRPr="00587799">
              <w:rPr>
                <w:rFonts w:ascii="Times New Roman" w:hAnsi="Times New Roman"/>
                <w:bCs/>
                <w:sz w:val="26"/>
                <w:szCs w:val="26"/>
              </w:rPr>
              <w:t>1. Sửa đổi, bổ sung Điều 1 như sau:</w:t>
            </w:r>
          </w:p>
        </w:tc>
        <w:tc>
          <w:tcPr>
            <w:tcW w:w="5103" w:type="dxa"/>
          </w:tcPr>
          <w:p w14:paraId="4790A330" w14:textId="77777777" w:rsidR="001B0FD6" w:rsidRPr="00587799" w:rsidRDefault="001B0FD6" w:rsidP="001B0FD6">
            <w:pPr>
              <w:jc w:val="both"/>
              <w:rPr>
                <w:rFonts w:ascii="Times New Roman" w:hAnsi="Times New Roman"/>
                <w:b/>
                <w:sz w:val="26"/>
                <w:szCs w:val="26"/>
                <w:u w:val="single"/>
              </w:rPr>
            </w:pPr>
          </w:p>
        </w:tc>
        <w:tc>
          <w:tcPr>
            <w:tcW w:w="3261" w:type="dxa"/>
          </w:tcPr>
          <w:p w14:paraId="12D149FF" w14:textId="77777777" w:rsidR="001B0FD6" w:rsidRPr="00587799" w:rsidRDefault="001B0FD6" w:rsidP="005E5996">
            <w:pPr>
              <w:jc w:val="both"/>
              <w:rPr>
                <w:rFonts w:ascii="Times New Roman" w:hAnsi="Times New Roman"/>
                <w:bCs/>
                <w:sz w:val="26"/>
                <w:szCs w:val="26"/>
              </w:rPr>
            </w:pPr>
          </w:p>
        </w:tc>
      </w:tr>
      <w:tr w:rsidR="001B0FD6" w:rsidRPr="00B94293" w14:paraId="2D9BD879" w14:textId="77777777" w:rsidTr="001B0FD6">
        <w:tc>
          <w:tcPr>
            <w:tcW w:w="6379" w:type="dxa"/>
          </w:tcPr>
          <w:p w14:paraId="4E5D9C5C" w14:textId="59B69DA2" w:rsidR="001B0FD6" w:rsidRPr="00587799" w:rsidRDefault="001B0FD6" w:rsidP="00CD56E9">
            <w:pPr>
              <w:jc w:val="both"/>
              <w:rPr>
                <w:rFonts w:ascii="Times New Roman" w:hAnsi="Times New Roman"/>
                <w:b/>
                <w:bCs/>
                <w:sz w:val="26"/>
                <w:szCs w:val="26"/>
                <w:lang w:val="en-GB"/>
              </w:rPr>
            </w:pPr>
            <w:r w:rsidRPr="00587799">
              <w:rPr>
                <w:rFonts w:ascii="Times New Roman" w:hAnsi="Times New Roman"/>
                <w:b/>
                <w:bCs/>
                <w:sz w:val="26"/>
                <w:szCs w:val="26"/>
              </w:rPr>
              <w:t xml:space="preserve">   “</w:t>
            </w:r>
            <w:r w:rsidRPr="00587799">
              <w:rPr>
                <w:rFonts w:ascii="Times New Roman" w:hAnsi="Times New Roman"/>
                <w:b/>
                <w:bCs/>
                <w:sz w:val="26"/>
                <w:szCs w:val="26"/>
                <w:lang w:val="vi-VN"/>
              </w:rPr>
              <w:t>Điều 1. Phạm vi điều chỉnh</w:t>
            </w:r>
          </w:p>
        </w:tc>
        <w:tc>
          <w:tcPr>
            <w:tcW w:w="5103" w:type="dxa"/>
          </w:tcPr>
          <w:p w14:paraId="784443DF" w14:textId="77777777" w:rsidR="001B0FD6" w:rsidRPr="00587799" w:rsidRDefault="001B0FD6" w:rsidP="001B0FD6">
            <w:pPr>
              <w:jc w:val="both"/>
              <w:rPr>
                <w:rFonts w:ascii="Times New Roman" w:hAnsi="Times New Roman"/>
                <w:b/>
                <w:sz w:val="26"/>
                <w:szCs w:val="26"/>
                <w:u w:val="single"/>
              </w:rPr>
            </w:pPr>
          </w:p>
        </w:tc>
        <w:tc>
          <w:tcPr>
            <w:tcW w:w="3261" w:type="dxa"/>
          </w:tcPr>
          <w:p w14:paraId="6DECB9AB" w14:textId="77777777" w:rsidR="001B0FD6" w:rsidRPr="00587799" w:rsidRDefault="001B0FD6" w:rsidP="005E5996">
            <w:pPr>
              <w:jc w:val="both"/>
              <w:rPr>
                <w:rFonts w:ascii="Times New Roman" w:hAnsi="Times New Roman"/>
                <w:bCs/>
                <w:sz w:val="26"/>
                <w:szCs w:val="26"/>
              </w:rPr>
            </w:pPr>
          </w:p>
        </w:tc>
      </w:tr>
      <w:tr w:rsidR="001B0FD6" w:rsidRPr="00B94293" w14:paraId="0CC8BAD5" w14:textId="77777777" w:rsidTr="001B0FD6">
        <w:tc>
          <w:tcPr>
            <w:tcW w:w="6379" w:type="dxa"/>
          </w:tcPr>
          <w:p w14:paraId="0081CCCD" w14:textId="2416AD4E" w:rsidR="001B0FD6" w:rsidRPr="00587799" w:rsidRDefault="001B0FD6" w:rsidP="00CD56E9">
            <w:pPr>
              <w:jc w:val="both"/>
              <w:rPr>
                <w:rFonts w:ascii="Times New Roman" w:hAnsi="Times New Roman"/>
                <w:b/>
                <w:bCs/>
                <w:sz w:val="26"/>
                <w:szCs w:val="26"/>
              </w:rPr>
            </w:pPr>
            <w:r w:rsidRPr="00587799">
              <w:rPr>
                <w:rFonts w:ascii="Times New Roman" w:hAnsi="Times New Roman"/>
                <w:sz w:val="26"/>
                <w:szCs w:val="26"/>
                <w:lang w:val="vi-VN"/>
              </w:rPr>
              <w:t>1. Nghị định này quy định về hành vi vi phạm hành chính, hình thức xử phạt, mức xử phạt, biện pháp khắc phục hậu quả đối với hành vi vi phạm hành chính; thẩm quyền lập biên bản vi phạm hành chính</w:t>
            </w:r>
            <w:r w:rsidRPr="00587799">
              <w:rPr>
                <w:rFonts w:ascii="Times New Roman" w:hAnsi="Times New Roman"/>
                <w:sz w:val="26"/>
                <w:szCs w:val="26"/>
              </w:rPr>
              <w:t xml:space="preserve">; </w:t>
            </w:r>
            <w:r w:rsidRPr="00587799">
              <w:rPr>
                <w:rFonts w:ascii="Times New Roman" w:hAnsi="Times New Roman"/>
                <w:strike/>
                <w:sz w:val="26"/>
                <w:szCs w:val="26"/>
              </w:rPr>
              <w:t>cưỡng chế thi hành xử phạt vi phạm hành chính</w:t>
            </w:r>
            <w:r w:rsidRPr="00587799">
              <w:rPr>
                <w:rFonts w:ascii="Times New Roman" w:hAnsi="Times New Roman"/>
                <w:sz w:val="26"/>
                <w:szCs w:val="26"/>
                <w:lang w:val="vi-VN"/>
              </w:rPr>
              <w:t xml:space="preserve"> và thẩm quyền xử phạt vi phạm hành chính trong lĩnh vực hàng hải.</w:t>
            </w:r>
          </w:p>
        </w:tc>
        <w:tc>
          <w:tcPr>
            <w:tcW w:w="5103" w:type="dxa"/>
          </w:tcPr>
          <w:p w14:paraId="15035C96" w14:textId="77777777" w:rsidR="001B0FD6" w:rsidRPr="00587799" w:rsidRDefault="001B0FD6" w:rsidP="001B0FD6">
            <w:pPr>
              <w:pStyle w:val="NormalWeb"/>
              <w:spacing w:before="0" w:beforeAutospacing="0" w:after="0" w:afterAutospacing="0"/>
              <w:jc w:val="both"/>
              <w:rPr>
                <w:rFonts w:ascii="Times New Roman" w:hAnsi="Times New Roman"/>
                <w:b/>
                <w:bCs/>
                <w:sz w:val="26"/>
                <w:szCs w:val="26"/>
                <w:u w:val="single"/>
              </w:rPr>
            </w:pPr>
            <w:r w:rsidRPr="00587799">
              <w:rPr>
                <w:rFonts w:ascii="Times New Roman" w:hAnsi="Times New Roman"/>
                <w:b/>
                <w:bCs/>
                <w:sz w:val="26"/>
                <w:szCs w:val="26"/>
                <w:u w:val="single"/>
              </w:rPr>
              <w:t>Cục Đường thuỷ nội địa Việt Nam</w:t>
            </w:r>
          </w:p>
          <w:p w14:paraId="3D039267" w14:textId="77777777" w:rsidR="001B0FD6" w:rsidRPr="00587799" w:rsidRDefault="001B0FD6" w:rsidP="001B0FD6">
            <w:pPr>
              <w:pStyle w:val="NormalWeb"/>
              <w:spacing w:before="0" w:beforeAutospacing="0" w:after="0" w:afterAutospacing="0"/>
              <w:jc w:val="both"/>
              <w:rPr>
                <w:rFonts w:ascii="Times New Roman" w:hAnsi="Times New Roman"/>
                <w:sz w:val="26"/>
                <w:szCs w:val="26"/>
              </w:rPr>
            </w:pPr>
            <w:r w:rsidRPr="00587799">
              <w:rPr>
                <w:rFonts w:ascii="Times New Roman" w:hAnsi="Times New Roman"/>
                <w:sz w:val="26"/>
                <w:szCs w:val="26"/>
              </w:rPr>
              <w:t>Tại khoản 1 Điều 1 dự thảo: Đề nghị sửa đổi khoản 1 Điều 1 về phạm vi điều chỉnh như sau: chuyển cụm từ "cưỡng chế thi hành xử phạt vi phạm hành chính" về sau cụm từ "thẩm quyền xử phạt vi phạm hành chính", cụ thể:</w:t>
            </w:r>
          </w:p>
          <w:p w14:paraId="0E9A8C4C" w14:textId="4D143DD4" w:rsidR="001B0FD6" w:rsidRPr="00587799" w:rsidRDefault="001B0FD6" w:rsidP="001B0FD6">
            <w:pPr>
              <w:jc w:val="both"/>
              <w:rPr>
                <w:rFonts w:ascii="Times New Roman" w:hAnsi="Times New Roman"/>
                <w:b/>
                <w:sz w:val="26"/>
                <w:szCs w:val="26"/>
                <w:u w:val="single"/>
              </w:rPr>
            </w:pPr>
            <w:r w:rsidRPr="00587799">
              <w:rPr>
                <w:rFonts w:ascii="Times New Roman" w:hAnsi="Times New Roman"/>
                <w:sz w:val="26"/>
                <w:szCs w:val="26"/>
              </w:rPr>
              <w:t xml:space="preserve"> "1. Nghị định này quy định về...; thẩm quyền lập biên bản vi phạm hành chính; thẩm quyền xử phạt vi phạm hành chính và cưỡng chế thi hành xử phạt vi phạm hành chính trong lĩnh vực hàng hải" để đảm bảo phù hợp với quy trình xử lý vi phạm hành chính theo quy </w:t>
            </w:r>
            <w:r w:rsidRPr="00587799">
              <w:rPr>
                <w:rFonts w:ascii="Times New Roman" w:hAnsi="Times New Roman"/>
                <w:sz w:val="26"/>
                <w:szCs w:val="26"/>
              </w:rPr>
              <w:lastRenderedPageBreak/>
              <w:t>định.”</w:t>
            </w:r>
          </w:p>
        </w:tc>
        <w:tc>
          <w:tcPr>
            <w:tcW w:w="3261" w:type="dxa"/>
          </w:tcPr>
          <w:p w14:paraId="5A04FF73" w14:textId="1C94C1A3" w:rsidR="001B0FD6" w:rsidRPr="00587799" w:rsidRDefault="001B0FD6" w:rsidP="005E5996">
            <w:pPr>
              <w:jc w:val="both"/>
              <w:rPr>
                <w:rFonts w:ascii="Times New Roman" w:hAnsi="Times New Roman"/>
                <w:bCs/>
                <w:sz w:val="26"/>
                <w:szCs w:val="26"/>
              </w:rPr>
            </w:pPr>
            <w:r w:rsidRPr="00587799">
              <w:rPr>
                <w:rFonts w:ascii="Times New Roman" w:hAnsi="Times New Roman"/>
                <w:sz w:val="26"/>
                <w:szCs w:val="26"/>
              </w:rPr>
              <w:lastRenderedPageBreak/>
              <w:t>Giữa nguyên không sửa khoản 1 Điều 1 Nghị định số 142/2017/NĐ-CP.</w:t>
            </w:r>
          </w:p>
        </w:tc>
      </w:tr>
    </w:tbl>
    <w:tbl>
      <w:tblPr>
        <w:tblW w:w="189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5103"/>
        <w:gridCol w:w="3261"/>
        <w:gridCol w:w="236"/>
        <w:gridCol w:w="3969"/>
      </w:tblGrid>
      <w:tr w:rsidR="005E5996" w:rsidRPr="003426C7" w14:paraId="58203502" w14:textId="77777777" w:rsidTr="001B0FD6">
        <w:trPr>
          <w:gridAfter w:val="2"/>
          <w:wAfter w:w="4205" w:type="dxa"/>
        </w:trPr>
        <w:tc>
          <w:tcPr>
            <w:tcW w:w="6379" w:type="dxa"/>
          </w:tcPr>
          <w:p w14:paraId="28275418"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2. Hành vi vi phạm hành chính trong lĩnh vực hàng hải được quy định tại Nghị định này, bao gồm:</w:t>
            </w:r>
          </w:p>
        </w:tc>
        <w:tc>
          <w:tcPr>
            <w:tcW w:w="5103" w:type="dxa"/>
          </w:tcPr>
          <w:p w14:paraId="07D1F07E" w14:textId="77777777" w:rsidR="005E5996" w:rsidRPr="003426C7" w:rsidRDefault="005E5996" w:rsidP="005E5996">
            <w:pPr>
              <w:spacing w:after="0" w:line="240" w:lineRule="auto"/>
              <w:jc w:val="both"/>
              <w:rPr>
                <w:sz w:val="26"/>
                <w:szCs w:val="26"/>
                <w:lang w:val="vi-VN"/>
              </w:rPr>
            </w:pPr>
          </w:p>
        </w:tc>
        <w:tc>
          <w:tcPr>
            <w:tcW w:w="3261" w:type="dxa"/>
          </w:tcPr>
          <w:p w14:paraId="1C03C819" w14:textId="77777777" w:rsidR="005E5996" w:rsidRPr="003426C7" w:rsidRDefault="005E5996" w:rsidP="005E5996">
            <w:pPr>
              <w:spacing w:after="0" w:line="240" w:lineRule="auto"/>
              <w:jc w:val="both"/>
              <w:rPr>
                <w:sz w:val="26"/>
                <w:szCs w:val="26"/>
                <w:lang w:val="vi-VN"/>
              </w:rPr>
            </w:pPr>
          </w:p>
        </w:tc>
      </w:tr>
      <w:tr w:rsidR="005E5996" w:rsidRPr="003426C7" w14:paraId="22627FB4" w14:textId="77777777" w:rsidTr="001B0FD6">
        <w:trPr>
          <w:gridAfter w:val="2"/>
          <w:wAfter w:w="4205" w:type="dxa"/>
        </w:trPr>
        <w:tc>
          <w:tcPr>
            <w:tcW w:w="6379" w:type="dxa"/>
          </w:tcPr>
          <w:p w14:paraId="669E63F8" w14:textId="77777777" w:rsidR="005E5996" w:rsidRPr="003426C7" w:rsidRDefault="005E5996" w:rsidP="005E5996">
            <w:pPr>
              <w:spacing w:after="0" w:line="240" w:lineRule="auto"/>
              <w:jc w:val="both"/>
              <w:rPr>
                <w:sz w:val="26"/>
                <w:szCs w:val="26"/>
                <w:lang w:val="vi-VN"/>
              </w:rPr>
            </w:pPr>
            <w:r w:rsidRPr="003426C7">
              <w:rPr>
                <w:sz w:val="26"/>
                <w:szCs w:val="26"/>
                <w:lang w:val="vi-VN"/>
              </w:rPr>
              <w:t>a) Vi phạm quy định về xây dựng, quản lý và khai thác kết cấu hạ tầng hàng hải;</w:t>
            </w:r>
          </w:p>
        </w:tc>
        <w:tc>
          <w:tcPr>
            <w:tcW w:w="5103" w:type="dxa"/>
          </w:tcPr>
          <w:p w14:paraId="656DFD8E" w14:textId="77777777" w:rsidR="005E5996" w:rsidRPr="003426C7" w:rsidRDefault="005E5996" w:rsidP="005E5996">
            <w:pPr>
              <w:spacing w:after="0" w:line="240" w:lineRule="auto"/>
              <w:jc w:val="both"/>
              <w:rPr>
                <w:sz w:val="26"/>
                <w:szCs w:val="26"/>
                <w:lang w:val="vi-VN"/>
              </w:rPr>
            </w:pPr>
          </w:p>
        </w:tc>
        <w:tc>
          <w:tcPr>
            <w:tcW w:w="3261" w:type="dxa"/>
          </w:tcPr>
          <w:p w14:paraId="47A50FF8" w14:textId="77777777" w:rsidR="005E5996" w:rsidRPr="003426C7" w:rsidRDefault="005E5996" w:rsidP="005E5996">
            <w:pPr>
              <w:spacing w:after="0" w:line="240" w:lineRule="auto"/>
              <w:jc w:val="both"/>
              <w:rPr>
                <w:sz w:val="26"/>
                <w:szCs w:val="26"/>
                <w:lang w:val="vi-VN"/>
              </w:rPr>
            </w:pPr>
          </w:p>
        </w:tc>
      </w:tr>
      <w:tr w:rsidR="005E5996" w:rsidRPr="003426C7" w14:paraId="1573FEFF" w14:textId="77777777" w:rsidTr="001B0FD6">
        <w:trPr>
          <w:gridAfter w:val="2"/>
          <w:wAfter w:w="4205" w:type="dxa"/>
        </w:trPr>
        <w:tc>
          <w:tcPr>
            <w:tcW w:w="6379" w:type="dxa"/>
          </w:tcPr>
          <w:p w14:paraId="37C9D15E" w14:textId="77777777" w:rsidR="005E5996" w:rsidRPr="003426C7" w:rsidRDefault="005E5996" w:rsidP="005E5996">
            <w:pPr>
              <w:spacing w:after="0" w:line="240" w:lineRule="auto"/>
              <w:jc w:val="both"/>
              <w:rPr>
                <w:sz w:val="26"/>
                <w:szCs w:val="26"/>
                <w:lang w:val="vi-VN"/>
              </w:rPr>
            </w:pPr>
            <w:r w:rsidRPr="003426C7">
              <w:rPr>
                <w:sz w:val="26"/>
                <w:szCs w:val="26"/>
                <w:lang w:val="vi-VN"/>
              </w:rPr>
              <w:t>b) Vi phạm quy định về xây dựng, quản lý khai thác cảng cạn;</w:t>
            </w:r>
          </w:p>
        </w:tc>
        <w:tc>
          <w:tcPr>
            <w:tcW w:w="5103" w:type="dxa"/>
          </w:tcPr>
          <w:p w14:paraId="5471C6BC" w14:textId="77777777" w:rsidR="005E5996" w:rsidRPr="003426C7" w:rsidRDefault="005E5996" w:rsidP="005E5996">
            <w:pPr>
              <w:spacing w:after="0" w:line="240" w:lineRule="auto"/>
              <w:jc w:val="both"/>
              <w:rPr>
                <w:sz w:val="26"/>
                <w:szCs w:val="26"/>
                <w:lang w:val="vi-VN"/>
              </w:rPr>
            </w:pPr>
          </w:p>
        </w:tc>
        <w:tc>
          <w:tcPr>
            <w:tcW w:w="3261" w:type="dxa"/>
          </w:tcPr>
          <w:p w14:paraId="2BE1EDFE" w14:textId="77777777" w:rsidR="005E5996" w:rsidRPr="003426C7" w:rsidRDefault="005E5996" w:rsidP="005E5996">
            <w:pPr>
              <w:spacing w:after="0" w:line="240" w:lineRule="auto"/>
              <w:jc w:val="both"/>
              <w:rPr>
                <w:sz w:val="26"/>
                <w:szCs w:val="26"/>
                <w:lang w:val="vi-VN"/>
              </w:rPr>
            </w:pPr>
          </w:p>
        </w:tc>
      </w:tr>
      <w:tr w:rsidR="005E5996" w:rsidRPr="003426C7" w14:paraId="0EDD3F15" w14:textId="77777777" w:rsidTr="001B0FD6">
        <w:trPr>
          <w:gridAfter w:val="2"/>
          <w:wAfter w:w="4205" w:type="dxa"/>
        </w:trPr>
        <w:tc>
          <w:tcPr>
            <w:tcW w:w="6379" w:type="dxa"/>
          </w:tcPr>
          <w:p w14:paraId="1E0A2853" w14:textId="77777777" w:rsidR="005E5996" w:rsidRPr="003426C7" w:rsidRDefault="005E5996" w:rsidP="005E5996">
            <w:pPr>
              <w:spacing w:after="0" w:line="240" w:lineRule="auto"/>
              <w:jc w:val="both"/>
              <w:rPr>
                <w:sz w:val="26"/>
                <w:szCs w:val="26"/>
              </w:rPr>
            </w:pPr>
            <w:r w:rsidRPr="003426C7">
              <w:rPr>
                <w:sz w:val="26"/>
                <w:szCs w:val="26"/>
                <w:lang w:val="vi-VN"/>
              </w:rPr>
              <w:t>c) Vi phạm quy định về hoạt động của tàu thuyền</w:t>
            </w:r>
            <w:r w:rsidRPr="003426C7">
              <w:rPr>
                <w:sz w:val="26"/>
                <w:szCs w:val="26"/>
              </w:rPr>
              <w:t>;</w:t>
            </w:r>
          </w:p>
        </w:tc>
        <w:tc>
          <w:tcPr>
            <w:tcW w:w="5103" w:type="dxa"/>
          </w:tcPr>
          <w:p w14:paraId="06B9A7A9" w14:textId="77777777" w:rsidR="005E5996" w:rsidRPr="003426C7" w:rsidRDefault="005E5996" w:rsidP="005E5996">
            <w:pPr>
              <w:spacing w:after="0" w:line="240" w:lineRule="auto"/>
              <w:jc w:val="both"/>
              <w:rPr>
                <w:sz w:val="26"/>
                <w:szCs w:val="26"/>
                <w:lang w:val="vi-VN"/>
              </w:rPr>
            </w:pPr>
          </w:p>
        </w:tc>
        <w:tc>
          <w:tcPr>
            <w:tcW w:w="3261" w:type="dxa"/>
          </w:tcPr>
          <w:p w14:paraId="1B61B804" w14:textId="77777777" w:rsidR="005E5996" w:rsidRPr="003426C7" w:rsidRDefault="005E5996" w:rsidP="005E5996">
            <w:pPr>
              <w:spacing w:after="0" w:line="240" w:lineRule="auto"/>
              <w:jc w:val="both"/>
              <w:rPr>
                <w:sz w:val="26"/>
                <w:szCs w:val="26"/>
                <w:lang w:val="vi-VN"/>
              </w:rPr>
            </w:pPr>
          </w:p>
        </w:tc>
      </w:tr>
      <w:tr w:rsidR="005E5996" w:rsidRPr="003426C7" w14:paraId="2AC0D2C9" w14:textId="77777777" w:rsidTr="001B0FD6">
        <w:trPr>
          <w:gridAfter w:val="2"/>
          <w:wAfter w:w="4205" w:type="dxa"/>
        </w:trPr>
        <w:tc>
          <w:tcPr>
            <w:tcW w:w="6379" w:type="dxa"/>
          </w:tcPr>
          <w:p w14:paraId="58C9C2FF"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d) Vi phạm quy định về </w:t>
            </w:r>
            <w:r w:rsidRPr="003426C7">
              <w:rPr>
                <w:sz w:val="26"/>
                <w:szCs w:val="26"/>
              </w:rPr>
              <w:t>đăng ký, xóa đăng ký tàu thuyền</w:t>
            </w:r>
            <w:r w:rsidRPr="003426C7">
              <w:rPr>
                <w:sz w:val="26"/>
                <w:szCs w:val="26"/>
                <w:lang w:val="vi-VN"/>
              </w:rPr>
              <w:t xml:space="preserve"> và bố trí thuyền viên; sử dụng chứng chỉ chuyên môn, sổ thuyền viên;</w:t>
            </w:r>
          </w:p>
        </w:tc>
        <w:tc>
          <w:tcPr>
            <w:tcW w:w="5103" w:type="dxa"/>
          </w:tcPr>
          <w:p w14:paraId="4F4A9D95" w14:textId="77777777" w:rsidR="005E5996" w:rsidRPr="003426C7" w:rsidRDefault="005E5996" w:rsidP="005E5996">
            <w:pPr>
              <w:spacing w:after="0" w:line="240" w:lineRule="auto"/>
              <w:jc w:val="both"/>
              <w:rPr>
                <w:sz w:val="26"/>
                <w:szCs w:val="26"/>
                <w:lang w:val="vi-VN"/>
              </w:rPr>
            </w:pPr>
          </w:p>
        </w:tc>
        <w:tc>
          <w:tcPr>
            <w:tcW w:w="3261" w:type="dxa"/>
          </w:tcPr>
          <w:p w14:paraId="7C8C3B03" w14:textId="77777777" w:rsidR="005E5996" w:rsidRPr="003426C7" w:rsidRDefault="005E5996" w:rsidP="005E5996">
            <w:pPr>
              <w:spacing w:after="0" w:line="240" w:lineRule="auto"/>
              <w:jc w:val="both"/>
              <w:rPr>
                <w:sz w:val="26"/>
                <w:szCs w:val="26"/>
                <w:lang w:val="vi-VN"/>
              </w:rPr>
            </w:pPr>
          </w:p>
        </w:tc>
      </w:tr>
      <w:tr w:rsidR="005E5996" w:rsidRPr="003426C7" w14:paraId="3DAB159F" w14:textId="77777777" w:rsidTr="001B0FD6">
        <w:trPr>
          <w:gridAfter w:val="2"/>
          <w:wAfter w:w="4205" w:type="dxa"/>
        </w:trPr>
        <w:tc>
          <w:tcPr>
            <w:tcW w:w="6379" w:type="dxa"/>
          </w:tcPr>
          <w:p w14:paraId="426323B0" w14:textId="77777777" w:rsidR="005E5996" w:rsidRPr="003426C7" w:rsidRDefault="005E5996" w:rsidP="005E5996">
            <w:pPr>
              <w:spacing w:after="0" w:line="240" w:lineRule="auto"/>
              <w:jc w:val="both"/>
              <w:rPr>
                <w:sz w:val="26"/>
                <w:szCs w:val="26"/>
                <w:lang w:val="vi-VN"/>
              </w:rPr>
            </w:pPr>
            <w:r w:rsidRPr="003426C7">
              <w:rPr>
                <w:sz w:val="26"/>
                <w:szCs w:val="26"/>
                <w:lang w:val="vi-VN"/>
              </w:rPr>
              <w:t>đ) Vi phạm quy định về hoa tiêu hàng hải;</w:t>
            </w:r>
          </w:p>
        </w:tc>
        <w:tc>
          <w:tcPr>
            <w:tcW w:w="5103" w:type="dxa"/>
          </w:tcPr>
          <w:p w14:paraId="705CF964" w14:textId="77777777" w:rsidR="005E5996" w:rsidRPr="003426C7" w:rsidRDefault="005E5996" w:rsidP="005E5996">
            <w:pPr>
              <w:spacing w:after="0" w:line="240" w:lineRule="auto"/>
              <w:jc w:val="both"/>
              <w:rPr>
                <w:sz w:val="26"/>
                <w:szCs w:val="26"/>
                <w:lang w:val="vi-VN"/>
              </w:rPr>
            </w:pPr>
          </w:p>
        </w:tc>
        <w:tc>
          <w:tcPr>
            <w:tcW w:w="3261" w:type="dxa"/>
          </w:tcPr>
          <w:p w14:paraId="39D86518" w14:textId="77777777" w:rsidR="005E5996" w:rsidRPr="003426C7" w:rsidRDefault="005E5996" w:rsidP="005E5996">
            <w:pPr>
              <w:spacing w:after="0" w:line="240" w:lineRule="auto"/>
              <w:jc w:val="both"/>
              <w:rPr>
                <w:sz w:val="26"/>
                <w:szCs w:val="26"/>
                <w:lang w:val="vi-VN"/>
              </w:rPr>
            </w:pPr>
          </w:p>
        </w:tc>
      </w:tr>
      <w:tr w:rsidR="005E5996" w:rsidRPr="003426C7" w14:paraId="24DE64D0" w14:textId="77777777" w:rsidTr="001B0FD6">
        <w:trPr>
          <w:gridAfter w:val="2"/>
          <w:wAfter w:w="4205" w:type="dxa"/>
        </w:trPr>
        <w:tc>
          <w:tcPr>
            <w:tcW w:w="6379" w:type="dxa"/>
          </w:tcPr>
          <w:p w14:paraId="67694EAC" w14:textId="77777777" w:rsidR="005E5996" w:rsidRPr="003426C7" w:rsidRDefault="005E5996" w:rsidP="005E5996">
            <w:pPr>
              <w:spacing w:after="0" w:line="240" w:lineRule="auto"/>
              <w:jc w:val="both"/>
              <w:rPr>
                <w:sz w:val="26"/>
                <w:szCs w:val="26"/>
                <w:lang w:val="vi-VN"/>
              </w:rPr>
            </w:pPr>
            <w:r w:rsidRPr="003426C7">
              <w:rPr>
                <w:sz w:val="26"/>
                <w:szCs w:val="26"/>
                <w:lang w:val="vi-VN"/>
              </w:rPr>
              <w:t>e) Vi phạm quy định về hoạt động kinh doanh vận tải biển, vận tải đa phương thức, dịch vụ hỗ trợ vận tải biển và cung cấp dịch vụ bảo đảm an toàn hàng hải;</w:t>
            </w:r>
          </w:p>
        </w:tc>
        <w:tc>
          <w:tcPr>
            <w:tcW w:w="5103" w:type="dxa"/>
          </w:tcPr>
          <w:p w14:paraId="4DFC1B7D" w14:textId="77777777" w:rsidR="005E5996" w:rsidRPr="003426C7" w:rsidRDefault="005E5996" w:rsidP="005E5996">
            <w:pPr>
              <w:spacing w:after="0" w:line="240" w:lineRule="auto"/>
              <w:jc w:val="both"/>
              <w:rPr>
                <w:sz w:val="26"/>
                <w:szCs w:val="26"/>
                <w:lang w:val="vi-VN"/>
              </w:rPr>
            </w:pPr>
          </w:p>
        </w:tc>
        <w:tc>
          <w:tcPr>
            <w:tcW w:w="3261" w:type="dxa"/>
          </w:tcPr>
          <w:p w14:paraId="5BB75FAD" w14:textId="77777777" w:rsidR="005E5996" w:rsidRPr="003426C7" w:rsidRDefault="005E5996" w:rsidP="005E5996">
            <w:pPr>
              <w:spacing w:after="0" w:line="240" w:lineRule="auto"/>
              <w:jc w:val="both"/>
              <w:rPr>
                <w:sz w:val="26"/>
                <w:szCs w:val="26"/>
                <w:lang w:val="vi-VN"/>
              </w:rPr>
            </w:pPr>
          </w:p>
        </w:tc>
      </w:tr>
      <w:tr w:rsidR="005E5996" w:rsidRPr="003426C7" w14:paraId="16E4E9F8" w14:textId="77777777" w:rsidTr="001B0FD6">
        <w:trPr>
          <w:gridAfter w:val="2"/>
          <w:wAfter w:w="4205" w:type="dxa"/>
        </w:trPr>
        <w:tc>
          <w:tcPr>
            <w:tcW w:w="6379" w:type="dxa"/>
          </w:tcPr>
          <w:p w14:paraId="02CE47CC"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g) Vi phạm quy định về điều kiện hoạt động của cơ sở đóng mới, </w:t>
            </w:r>
            <w:r w:rsidRPr="003426C7">
              <w:rPr>
                <w:sz w:val="26"/>
                <w:szCs w:val="26"/>
                <w:shd w:val="solid" w:color="FFFFFF" w:fill="auto"/>
                <w:lang w:val="vi-VN"/>
              </w:rPr>
              <w:t>hoán</w:t>
            </w:r>
            <w:r w:rsidRPr="003426C7">
              <w:rPr>
                <w:sz w:val="26"/>
                <w:szCs w:val="26"/>
                <w:lang w:val="vi-VN"/>
              </w:rPr>
              <w:t xml:space="preserve"> cải, sửa chữa tàu thuyền và hoạt động phá dỡ tàu thuyền;</w:t>
            </w:r>
          </w:p>
        </w:tc>
        <w:tc>
          <w:tcPr>
            <w:tcW w:w="5103" w:type="dxa"/>
          </w:tcPr>
          <w:p w14:paraId="3EA5147B" w14:textId="77777777" w:rsidR="005E5996" w:rsidRPr="003426C7" w:rsidRDefault="005E5996" w:rsidP="005E5996">
            <w:pPr>
              <w:spacing w:after="0" w:line="240" w:lineRule="auto"/>
              <w:jc w:val="both"/>
              <w:rPr>
                <w:sz w:val="26"/>
                <w:szCs w:val="26"/>
                <w:lang w:val="vi-VN"/>
              </w:rPr>
            </w:pPr>
          </w:p>
        </w:tc>
        <w:tc>
          <w:tcPr>
            <w:tcW w:w="3261" w:type="dxa"/>
          </w:tcPr>
          <w:p w14:paraId="5E0F9571" w14:textId="77777777" w:rsidR="005E5996" w:rsidRPr="003426C7" w:rsidRDefault="005E5996" w:rsidP="005E5996">
            <w:pPr>
              <w:spacing w:after="0" w:line="240" w:lineRule="auto"/>
              <w:jc w:val="both"/>
              <w:rPr>
                <w:sz w:val="26"/>
                <w:szCs w:val="26"/>
                <w:lang w:val="vi-VN"/>
              </w:rPr>
            </w:pPr>
          </w:p>
        </w:tc>
      </w:tr>
      <w:tr w:rsidR="005E5996" w:rsidRPr="003426C7" w14:paraId="0072D536" w14:textId="77777777" w:rsidTr="001B0FD6">
        <w:trPr>
          <w:gridAfter w:val="2"/>
          <w:wAfter w:w="4205" w:type="dxa"/>
        </w:trPr>
        <w:tc>
          <w:tcPr>
            <w:tcW w:w="6379" w:type="dxa"/>
          </w:tcPr>
          <w:p w14:paraId="66F0815E" w14:textId="77777777" w:rsidR="005E5996" w:rsidRPr="003426C7" w:rsidRDefault="005E5996" w:rsidP="005E5996">
            <w:pPr>
              <w:spacing w:after="0" w:line="240" w:lineRule="auto"/>
              <w:jc w:val="both"/>
              <w:rPr>
                <w:sz w:val="26"/>
                <w:szCs w:val="26"/>
                <w:lang w:val="vi-VN"/>
              </w:rPr>
            </w:pPr>
            <w:r w:rsidRPr="003426C7">
              <w:rPr>
                <w:sz w:val="26"/>
                <w:szCs w:val="26"/>
                <w:lang w:val="vi-VN"/>
              </w:rPr>
              <w:t>h) Vi phạm quy định về an toàn Công-te-nơ;</w:t>
            </w:r>
          </w:p>
        </w:tc>
        <w:tc>
          <w:tcPr>
            <w:tcW w:w="5103" w:type="dxa"/>
          </w:tcPr>
          <w:p w14:paraId="339FEEC8" w14:textId="77777777" w:rsidR="005E5996" w:rsidRPr="003426C7" w:rsidRDefault="005E5996" w:rsidP="005E5996">
            <w:pPr>
              <w:spacing w:after="0" w:line="240" w:lineRule="auto"/>
              <w:jc w:val="both"/>
              <w:rPr>
                <w:sz w:val="26"/>
                <w:szCs w:val="26"/>
                <w:lang w:val="vi-VN"/>
              </w:rPr>
            </w:pPr>
          </w:p>
        </w:tc>
        <w:tc>
          <w:tcPr>
            <w:tcW w:w="3261" w:type="dxa"/>
          </w:tcPr>
          <w:p w14:paraId="19983D42" w14:textId="77777777" w:rsidR="005E5996" w:rsidRPr="003426C7" w:rsidRDefault="005E5996" w:rsidP="005E5996">
            <w:pPr>
              <w:spacing w:after="0" w:line="240" w:lineRule="auto"/>
              <w:jc w:val="both"/>
              <w:rPr>
                <w:sz w:val="26"/>
                <w:szCs w:val="26"/>
                <w:lang w:val="vi-VN"/>
              </w:rPr>
            </w:pPr>
          </w:p>
        </w:tc>
      </w:tr>
      <w:tr w:rsidR="005E5996" w:rsidRPr="003426C7" w14:paraId="7FB2EED3" w14:textId="77777777" w:rsidTr="001B0FD6">
        <w:trPr>
          <w:gridAfter w:val="2"/>
          <w:wAfter w:w="4205" w:type="dxa"/>
        </w:trPr>
        <w:tc>
          <w:tcPr>
            <w:tcW w:w="6379" w:type="dxa"/>
          </w:tcPr>
          <w:p w14:paraId="506A2FFD" w14:textId="77777777" w:rsidR="005E5996" w:rsidRPr="003426C7" w:rsidRDefault="005E5996" w:rsidP="005E5996">
            <w:pPr>
              <w:spacing w:after="0" w:line="240" w:lineRule="auto"/>
              <w:jc w:val="both"/>
              <w:rPr>
                <w:sz w:val="26"/>
                <w:szCs w:val="26"/>
                <w:lang w:val="vi-VN"/>
              </w:rPr>
            </w:pPr>
            <w:r w:rsidRPr="003426C7">
              <w:rPr>
                <w:sz w:val="26"/>
                <w:szCs w:val="26"/>
                <w:lang w:val="vi-VN"/>
              </w:rPr>
              <w:t>i) Vi phạm quy định về hoạt động tìm kiếm, cứu nạn hàng hải; trục vớt tài sản chìm đắm và báo hiệu hàng hải;</w:t>
            </w:r>
          </w:p>
        </w:tc>
        <w:tc>
          <w:tcPr>
            <w:tcW w:w="5103" w:type="dxa"/>
          </w:tcPr>
          <w:p w14:paraId="14BFDFAB" w14:textId="77777777" w:rsidR="005E5996" w:rsidRPr="003426C7" w:rsidRDefault="005E5996" w:rsidP="005E5996">
            <w:pPr>
              <w:spacing w:after="0" w:line="240" w:lineRule="auto"/>
              <w:jc w:val="both"/>
              <w:rPr>
                <w:sz w:val="26"/>
                <w:szCs w:val="26"/>
                <w:lang w:val="vi-VN"/>
              </w:rPr>
            </w:pPr>
          </w:p>
        </w:tc>
        <w:tc>
          <w:tcPr>
            <w:tcW w:w="3261" w:type="dxa"/>
          </w:tcPr>
          <w:p w14:paraId="1FF47180" w14:textId="77777777" w:rsidR="005E5996" w:rsidRPr="003426C7" w:rsidRDefault="005E5996" w:rsidP="005E5996">
            <w:pPr>
              <w:spacing w:after="0" w:line="240" w:lineRule="auto"/>
              <w:jc w:val="both"/>
              <w:rPr>
                <w:sz w:val="26"/>
                <w:szCs w:val="26"/>
                <w:lang w:val="vi-VN"/>
              </w:rPr>
            </w:pPr>
          </w:p>
        </w:tc>
      </w:tr>
      <w:tr w:rsidR="005E5996" w:rsidRPr="003426C7" w14:paraId="1E8E5010" w14:textId="77777777" w:rsidTr="001B0FD6">
        <w:trPr>
          <w:gridAfter w:val="2"/>
          <w:wAfter w:w="4205" w:type="dxa"/>
        </w:trPr>
        <w:tc>
          <w:tcPr>
            <w:tcW w:w="6379" w:type="dxa"/>
          </w:tcPr>
          <w:p w14:paraId="0E80FEC1" w14:textId="77777777" w:rsidR="005E5996" w:rsidRPr="003426C7" w:rsidRDefault="005E5996" w:rsidP="005E5996">
            <w:pPr>
              <w:spacing w:after="0" w:line="240" w:lineRule="auto"/>
              <w:jc w:val="both"/>
              <w:rPr>
                <w:sz w:val="26"/>
                <w:szCs w:val="26"/>
                <w:lang w:val="vi-VN"/>
              </w:rPr>
            </w:pPr>
            <w:r w:rsidRPr="003426C7">
              <w:rPr>
                <w:sz w:val="26"/>
                <w:szCs w:val="26"/>
                <w:lang w:val="vi-VN"/>
              </w:rPr>
              <w:t>k) Vi phạm quy định về đào tạo, huấn luyện thuyền viên;</w:t>
            </w:r>
          </w:p>
        </w:tc>
        <w:tc>
          <w:tcPr>
            <w:tcW w:w="5103" w:type="dxa"/>
          </w:tcPr>
          <w:p w14:paraId="05B9ED63" w14:textId="77777777" w:rsidR="005E5996" w:rsidRPr="003426C7" w:rsidRDefault="005E5996" w:rsidP="005E5996">
            <w:pPr>
              <w:spacing w:after="0" w:line="240" w:lineRule="auto"/>
              <w:jc w:val="both"/>
              <w:rPr>
                <w:sz w:val="26"/>
                <w:szCs w:val="26"/>
                <w:lang w:val="vi-VN"/>
              </w:rPr>
            </w:pPr>
          </w:p>
        </w:tc>
        <w:tc>
          <w:tcPr>
            <w:tcW w:w="3261" w:type="dxa"/>
          </w:tcPr>
          <w:p w14:paraId="48D49614" w14:textId="77777777" w:rsidR="005E5996" w:rsidRPr="003426C7" w:rsidRDefault="005E5996" w:rsidP="005E5996">
            <w:pPr>
              <w:spacing w:after="0" w:line="240" w:lineRule="auto"/>
              <w:jc w:val="both"/>
              <w:rPr>
                <w:sz w:val="26"/>
                <w:szCs w:val="26"/>
                <w:lang w:val="vi-VN"/>
              </w:rPr>
            </w:pPr>
          </w:p>
        </w:tc>
      </w:tr>
      <w:tr w:rsidR="005E5996" w:rsidRPr="003426C7" w14:paraId="6166340E" w14:textId="77777777" w:rsidTr="001B0FD6">
        <w:trPr>
          <w:gridAfter w:val="2"/>
          <w:wAfter w:w="4205" w:type="dxa"/>
        </w:trPr>
        <w:tc>
          <w:tcPr>
            <w:tcW w:w="6379" w:type="dxa"/>
          </w:tcPr>
          <w:p w14:paraId="54A244A3" w14:textId="77777777" w:rsidR="005E5996" w:rsidRPr="003426C7" w:rsidRDefault="005E5996" w:rsidP="005E5996">
            <w:pPr>
              <w:spacing w:after="0" w:line="240" w:lineRule="auto"/>
              <w:jc w:val="both"/>
              <w:rPr>
                <w:sz w:val="26"/>
                <w:szCs w:val="26"/>
              </w:rPr>
            </w:pPr>
            <w:r w:rsidRPr="003426C7">
              <w:rPr>
                <w:sz w:val="26"/>
                <w:szCs w:val="26"/>
                <w:lang w:val="vi-VN"/>
              </w:rPr>
              <w:t xml:space="preserve">l) </w:t>
            </w:r>
            <w:r w:rsidRPr="003426C7">
              <w:rPr>
                <w:sz w:val="26"/>
                <w:szCs w:val="26"/>
              </w:rPr>
              <w:t>Vi phạm quy định về phòng ngừa ô nhiễm môi trường biển;</w:t>
            </w:r>
          </w:p>
        </w:tc>
        <w:tc>
          <w:tcPr>
            <w:tcW w:w="5103" w:type="dxa"/>
          </w:tcPr>
          <w:p w14:paraId="702FFE59" w14:textId="77777777" w:rsidR="005E5996" w:rsidRPr="003426C7" w:rsidRDefault="005E5996" w:rsidP="005E5996">
            <w:pPr>
              <w:spacing w:after="0" w:line="240" w:lineRule="auto"/>
              <w:jc w:val="both"/>
              <w:rPr>
                <w:sz w:val="26"/>
                <w:szCs w:val="26"/>
                <w:lang w:val="vi-VN"/>
              </w:rPr>
            </w:pPr>
          </w:p>
        </w:tc>
        <w:tc>
          <w:tcPr>
            <w:tcW w:w="3261" w:type="dxa"/>
          </w:tcPr>
          <w:p w14:paraId="7C3D9410" w14:textId="77777777" w:rsidR="005E5996" w:rsidRPr="003426C7" w:rsidRDefault="005E5996" w:rsidP="005E5996">
            <w:pPr>
              <w:spacing w:after="0" w:line="240" w:lineRule="auto"/>
              <w:jc w:val="both"/>
              <w:rPr>
                <w:sz w:val="26"/>
                <w:szCs w:val="26"/>
                <w:lang w:val="vi-VN"/>
              </w:rPr>
            </w:pPr>
          </w:p>
        </w:tc>
      </w:tr>
      <w:tr w:rsidR="005E5996" w:rsidRPr="003426C7" w14:paraId="5DA1439C" w14:textId="77777777" w:rsidTr="001B0FD6">
        <w:trPr>
          <w:gridAfter w:val="2"/>
          <w:wAfter w:w="4205" w:type="dxa"/>
        </w:trPr>
        <w:tc>
          <w:tcPr>
            <w:tcW w:w="6379" w:type="dxa"/>
          </w:tcPr>
          <w:p w14:paraId="28E7DBDF" w14:textId="77777777" w:rsidR="005E5996" w:rsidRPr="003426C7" w:rsidRDefault="005E5996" w:rsidP="005E5996">
            <w:pPr>
              <w:spacing w:after="0" w:line="240" w:lineRule="auto"/>
              <w:jc w:val="both"/>
              <w:rPr>
                <w:iCs/>
                <w:sz w:val="26"/>
                <w:szCs w:val="26"/>
              </w:rPr>
            </w:pPr>
            <w:r w:rsidRPr="003426C7">
              <w:rPr>
                <w:sz w:val="26"/>
                <w:szCs w:val="26"/>
              </w:rPr>
              <w:t>m) Vi phạm quy định về lao động hàng hải;</w:t>
            </w:r>
            <w:r w:rsidRPr="003426C7">
              <w:rPr>
                <w:iCs/>
                <w:sz w:val="26"/>
                <w:szCs w:val="26"/>
              </w:rPr>
              <w:t xml:space="preserve"> khai báo</w:t>
            </w:r>
            <w:r w:rsidRPr="003426C7">
              <w:rPr>
                <w:iCs/>
                <w:strike/>
                <w:sz w:val="26"/>
                <w:szCs w:val="26"/>
              </w:rPr>
              <w:t>, báo cáo</w:t>
            </w:r>
            <w:r w:rsidRPr="003426C7">
              <w:rPr>
                <w:iCs/>
                <w:sz w:val="26"/>
                <w:szCs w:val="26"/>
              </w:rPr>
              <w:t xml:space="preserve"> tai nạn lao động hàng hải;</w:t>
            </w:r>
          </w:p>
        </w:tc>
        <w:tc>
          <w:tcPr>
            <w:tcW w:w="5103" w:type="dxa"/>
          </w:tcPr>
          <w:p w14:paraId="61EACB3B" w14:textId="77777777" w:rsidR="005E5996" w:rsidRPr="003426C7" w:rsidRDefault="005E5996" w:rsidP="005E5996">
            <w:pPr>
              <w:spacing w:after="0" w:line="240" w:lineRule="auto"/>
              <w:jc w:val="both"/>
              <w:rPr>
                <w:sz w:val="26"/>
                <w:szCs w:val="26"/>
              </w:rPr>
            </w:pPr>
          </w:p>
        </w:tc>
        <w:tc>
          <w:tcPr>
            <w:tcW w:w="3261" w:type="dxa"/>
          </w:tcPr>
          <w:p w14:paraId="078392BE" w14:textId="77777777" w:rsidR="005E5996" w:rsidRPr="003426C7" w:rsidRDefault="005E5996" w:rsidP="005E5996">
            <w:pPr>
              <w:spacing w:after="0" w:line="240" w:lineRule="auto"/>
              <w:jc w:val="both"/>
              <w:rPr>
                <w:sz w:val="26"/>
                <w:szCs w:val="26"/>
              </w:rPr>
            </w:pPr>
          </w:p>
        </w:tc>
      </w:tr>
      <w:tr w:rsidR="005E5996" w:rsidRPr="003426C7" w14:paraId="05D286C7" w14:textId="77777777" w:rsidTr="001B0FD6">
        <w:trPr>
          <w:gridAfter w:val="2"/>
          <w:wAfter w:w="4205" w:type="dxa"/>
        </w:trPr>
        <w:tc>
          <w:tcPr>
            <w:tcW w:w="6379" w:type="dxa"/>
          </w:tcPr>
          <w:p w14:paraId="0EABA78B" w14:textId="77777777" w:rsidR="005E5996" w:rsidRPr="003426C7" w:rsidRDefault="005E5996" w:rsidP="005E5996">
            <w:pPr>
              <w:spacing w:after="0" w:line="240" w:lineRule="auto"/>
              <w:jc w:val="both"/>
              <w:rPr>
                <w:sz w:val="26"/>
                <w:szCs w:val="26"/>
              </w:rPr>
            </w:pPr>
            <w:r w:rsidRPr="003426C7">
              <w:rPr>
                <w:sz w:val="26"/>
                <w:szCs w:val="26"/>
              </w:rPr>
              <w:t>n</w:t>
            </w:r>
            <w:r w:rsidRPr="003426C7">
              <w:rPr>
                <w:sz w:val="26"/>
                <w:szCs w:val="26"/>
                <w:lang w:val="vi-VN"/>
              </w:rPr>
              <w:t>) Vi phạm quy định về phòng chống thiên tai trong lĩnh vực hàng hải;</w:t>
            </w:r>
          </w:p>
        </w:tc>
        <w:tc>
          <w:tcPr>
            <w:tcW w:w="5103" w:type="dxa"/>
          </w:tcPr>
          <w:p w14:paraId="6A473A3D" w14:textId="77777777" w:rsidR="005E5996" w:rsidRPr="003426C7" w:rsidRDefault="005E5996" w:rsidP="005E5996">
            <w:pPr>
              <w:spacing w:after="0" w:line="240" w:lineRule="auto"/>
              <w:jc w:val="both"/>
              <w:rPr>
                <w:sz w:val="26"/>
                <w:szCs w:val="26"/>
              </w:rPr>
            </w:pPr>
          </w:p>
        </w:tc>
        <w:tc>
          <w:tcPr>
            <w:tcW w:w="3261" w:type="dxa"/>
          </w:tcPr>
          <w:p w14:paraId="49921F96" w14:textId="77777777" w:rsidR="005E5996" w:rsidRPr="003426C7" w:rsidRDefault="005E5996" w:rsidP="005E5996">
            <w:pPr>
              <w:spacing w:after="0" w:line="240" w:lineRule="auto"/>
              <w:jc w:val="both"/>
              <w:rPr>
                <w:sz w:val="26"/>
                <w:szCs w:val="26"/>
              </w:rPr>
            </w:pPr>
          </w:p>
        </w:tc>
      </w:tr>
      <w:tr w:rsidR="005E5996" w:rsidRPr="003426C7" w14:paraId="706B218B" w14:textId="77777777" w:rsidTr="001B0FD6">
        <w:trPr>
          <w:gridAfter w:val="2"/>
          <w:wAfter w:w="4205" w:type="dxa"/>
        </w:trPr>
        <w:tc>
          <w:tcPr>
            <w:tcW w:w="6379" w:type="dxa"/>
          </w:tcPr>
          <w:p w14:paraId="78892621" w14:textId="77777777" w:rsidR="005E5996" w:rsidRPr="003426C7" w:rsidRDefault="005E5996" w:rsidP="005E5996">
            <w:pPr>
              <w:spacing w:after="0" w:line="240" w:lineRule="auto"/>
              <w:jc w:val="both"/>
              <w:rPr>
                <w:strike/>
                <w:sz w:val="26"/>
                <w:szCs w:val="26"/>
              </w:rPr>
            </w:pPr>
            <w:r w:rsidRPr="003426C7">
              <w:rPr>
                <w:strike/>
                <w:sz w:val="26"/>
                <w:szCs w:val="26"/>
              </w:rPr>
              <w:t>o</w:t>
            </w:r>
            <w:r w:rsidRPr="003426C7">
              <w:rPr>
                <w:strike/>
                <w:sz w:val="26"/>
                <w:szCs w:val="26"/>
                <w:lang w:val="vi-VN"/>
              </w:rPr>
              <w:t>) Vi phạm các quy định đối với hoạt động quản lý nhà nước, thanh tra, kiểm tra, xử phạt vi phạm hành chính trong lĩnh vực hàng hải.</w:t>
            </w:r>
          </w:p>
        </w:tc>
        <w:tc>
          <w:tcPr>
            <w:tcW w:w="5103" w:type="dxa"/>
          </w:tcPr>
          <w:p w14:paraId="4088B5C7" w14:textId="77777777" w:rsidR="005E5996" w:rsidRPr="003426C7" w:rsidRDefault="005E5996" w:rsidP="005E5996">
            <w:pPr>
              <w:spacing w:after="0" w:line="240" w:lineRule="auto"/>
              <w:jc w:val="both"/>
              <w:rPr>
                <w:strike/>
                <w:sz w:val="26"/>
                <w:szCs w:val="26"/>
              </w:rPr>
            </w:pPr>
          </w:p>
        </w:tc>
        <w:tc>
          <w:tcPr>
            <w:tcW w:w="3261" w:type="dxa"/>
          </w:tcPr>
          <w:p w14:paraId="57B25B73" w14:textId="77777777" w:rsidR="005E5996" w:rsidRPr="003426C7" w:rsidRDefault="005E5996" w:rsidP="005E5996">
            <w:pPr>
              <w:spacing w:after="0" w:line="240" w:lineRule="auto"/>
              <w:jc w:val="both"/>
              <w:rPr>
                <w:sz w:val="26"/>
                <w:szCs w:val="26"/>
              </w:rPr>
            </w:pPr>
            <w:r w:rsidRPr="003426C7">
              <w:rPr>
                <w:sz w:val="26"/>
                <w:szCs w:val="26"/>
              </w:rPr>
              <w:t>Tiếp thu ý kiến của  Bộ Tư pháp, bỏ mục 14 và điều 58n.</w:t>
            </w:r>
          </w:p>
        </w:tc>
      </w:tr>
      <w:tr w:rsidR="005E5996" w:rsidRPr="003426C7" w14:paraId="14CCB174" w14:textId="77777777" w:rsidTr="001B0FD6">
        <w:trPr>
          <w:gridAfter w:val="2"/>
          <w:wAfter w:w="4205" w:type="dxa"/>
        </w:trPr>
        <w:tc>
          <w:tcPr>
            <w:tcW w:w="6379" w:type="dxa"/>
          </w:tcPr>
          <w:p w14:paraId="58F2B85F" w14:textId="77777777" w:rsidR="005E5996" w:rsidRPr="003426C7" w:rsidRDefault="005E5996" w:rsidP="005E5996">
            <w:pPr>
              <w:spacing w:after="0" w:line="240" w:lineRule="auto"/>
              <w:jc w:val="both"/>
              <w:rPr>
                <w:sz w:val="26"/>
                <w:szCs w:val="26"/>
              </w:rPr>
            </w:pPr>
          </w:p>
        </w:tc>
        <w:tc>
          <w:tcPr>
            <w:tcW w:w="5103" w:type="dxa"/>
          </w:tcPr>
          <w:p w14:paraId="7297FD7C" w14:textId="77777777" w:rsidR="005E5996" w:rsidRPr="003426C7" w:rsidRDefault="005E5996" w:rsidP="005E5996">
            <w:pPr>
              <w:spacing w:after="0" w:line="240" w:lineRule="auto"/>
              <w:jc w:val="both"/>
              <w:rPr>
                <w:sz w:val="26"/>
                <w:szCs w:val="26"/>
              </w:rPr>
            </w:pPr>
          </w:p>
        </w:tc>
        <w:tc>
          <w:tcPr>
            <w:tcW w:w="3261" w:type="dxa"/>
          </w:tcPr>
          <w:p w14:paraId="4BE46A3E" w14:textId="77777777" w:rsidR="005E5996" w:rsidRPr="003426C7" w:rsidRDefault="005E5996" w:rsidP="005E5996">
            <w:pPr>
              <w:spacing w:after="0" w:line="240" w:lineRule="auto"/>
              <w:jc w:val="both"/>
              <w:rPr>
                <w:sz w:val="26"/>
                <w:szCs w:val="26"/>
              </w:rPr>
            </w:pPr>
          </w:p>
        </w:tc>
      </w:tr>
      <w:tr w:rsidR="005E5996" w:rsidRPr="003426C7" w14:paraId="79740E3B" w14:textId="77777777" w:rsidTr="001B0FD6">
        <w:trPr>
          <w:gridAfter w:val="2"/>
          <w:wAfter w:w="4205" w:type="dxa"/>
        </w:trPr>
        <w:tc>
          <w:tcPr>
            <w:tcW w:w="6379" w:type="dxa"/>
          </w:tcPr>
          <w:p w14:paraId="0BC07C52" w14:textId="77777777" w:rsidR="005E5996" w:rsidRPr="003426C7" w:rsidRDefault="005E5996" w:rsidP="005E5996">
            <w:pPr>
              <w:pStyle w:val="NormalWeb"/>
              <w:shd w:val="clear" w:color="auto" w:fill="FFFFFF"/>
              <w:spacing w:before="0" w:beforeAutospacing="0" w:after="0" w:afterAutospacing="0"/>
              <w:jc w:val="both"/>
              <w:rPr>
                <w:sz w:val="26"/>
                <w:szCs w:val="26"/>
              </w:rPr>
            </w:pPr>
            <w:r w:rsidRPr="003426C7">
              <w:rPr>
                <w:sz w:val="26"/>
                <w:szCs w:val="26"/>
                <w:lang w:val="vi-VN"/>
              </w:rPr>
              <w:t>3. Các hành vi vi phạm quy định tại khoản 2 Điều này nếu xảy ra ở ngoài vùng nước cảng biển</w:t>
            </w:r>
            <w:r w:rsidRPr="003426C7">
              <w:rPr>
                <w:sz w:val="26"/>
                <w:szCs w:val="26"/>
              </w:rPr>
              <w:t xml:space="preserve">, trong vùng biển Việt Nam mà </w:t>
            </w:r>
            <w:r w:rsidRPr="003426C7">
              <w:rPr>
                <w:sz w:val="26"/>
                <w:szCs w:val="26"/>
                <w:lang w:val="vi-VN"/>
              </w:rPr>
              <w:t>chưa được quy định tại Nghị định về xử phạt vi phạm hành chính trên các vùng biển, đảo và thềm lục địa của nước Cộng hòa xã hội chủ nghĩa Việt Nam cũng bị xử phạt theo quy định tại Nghị định này.</w:t>
            </w:r>
          </w:p>
        </w:tc>
        <w:tc>
          <w:tcPr>
            <w:tcW w:w="5103" w:type="dxa"/>
          </w:tcPr>
          <w:p w14:paraId="726E0CB5" w14:textId="77777777" w:rsidR="005E5996" w:rsidRPr="003426C7" w:rsidRDefault="005E5996" w:rsidP="005E5996">
            <w:pPr>
              <w:pStyle w:val="NormalWeb"/>
              <w:shd w:val="clear" w:color="auto" w:fill="FFFFFF"/>
              <w:spacing w:before="0" w:beforeAutospacing="0" w:after="0" w:afterAutospacing="0"/>
              <w:jc w:val="both"/>
              <w:rPr>
                <w:sz w:val="26"/>
                <w:szCs w:val="26"/>
                <w:lang w:val="vi-VN"/>
              </w:rPr>
            </w:pPr>
          </w:p>
        </w:tc>
        <w:tc>
          <w:tcPr>
            <w:tcW w:w="3261" w:type="dxa"/>
          </w:tcPr>
          <w:p w14:paraId="02EA816E" w14:textId="77777777" w:rsidR="005E5996" w:rsidRPr="003426C7" w:rsidRDefault="005E5996" w:rsidP="005E5996">
            <w:pPr>
              <w:pStyle w:val="NormalWeb"/>
              <w:shd w:val="clear" w:color="auto" w:fill="FFFFFF"/>
              <w:spacing w:before="0" w:beforeAutospacing="0" w:after="0" w:afterAutospacing="0"/>
              <w:jc w:val="both"/>
              <w:rPr>
                <w:sz w:val="26"/>
                <w:szCs w:val="26"/>
                <w:lang w:val="vi-VN"/>
              </w:rPr>
            </w:pPr>
          </w:p>
        </w:tc>
      </w:tr>
      <w:tr w:rsidR="005E5996" w:rsidRPr="003426C7" w14:paraId="14224663" w14:textId="77777777" w:rsidTr="001B0FD6">
        <w:trPr>
          <w:gridAfter w:val="2"/>
          <w:wAfter w:w="4205" w:type="dxa"/>
        </w:trPr>
        <w:tc>
          <w:tcPr>
            <w:tcW w:w="6379" w:type="dxa"/>
          </w:tcPr>
          <w:p w14:paraId="7452F341" w14:textId="77777777" w:rsidR="005E5996" w:rsidRPr="003426C7" w:rsidRDefault="005E5996" w:rsidP="005E5996">
            <w:pPr>
              <w:pStyle w:val="NormalWeb"/>
              <w:shd w:val="clear" w:color="auto" w:fill="FFFFFF"/>
              <w:spacing w:before="0" w:beforeAutospacing="0" w:after="0" w:afterAutospacing="0"/>
              <w:jc w:val="both"/>
              <w:rPr>
                <w:sz w:val="26"/>
                <w:szCs w:val="26"/>
              </w:rPr>
            </w:pPr>
            <w:r w:rsidRPr="003426C7">
              <w:rPr>
                <w:sz w:val="26"/>
                <w:szCs w:val="26"/>
                <w:lang w:val="vi-VN"/>
              </w:rPr>
              <w:t>4. Các hành vi vi phạm hành chính khác liên quan đến lĩnh vực hàng hải không được quy định tại Nghị định này thì bị xử phạt theo quy định của các Nghị định xử phạt vi phạm hành chính trong các lĩnh vực liên quan. Người có thẩm quyền xử phạt quy định tại các Điều 60, 61, 62 và 63 của Nghị định này khi phát hiện các hành vi vi phạm hành chính quy định tại khoản này được xử phạt theo thẩm quyền.</w:t>
            </w:r>
            <w:r w:rsidRPr="003426C7">
              <w:rPr>
                <w:sz w:val="26"/>
                <w:szCs w:val="26"/>
              </w:rPr>
              <w:t xml:space="preserve"> Thẩm quyền xử phạt vi phạm hành chính đối với từng lĩnh vực tương ứng thực hiện theo quy định tại Điều 46 và Điều 47 của Luật Xử lý vi phạm hành chính.</w:t>
            </w:r>
          </w:p>
        </w:tc>
        <w:tc>
          <w:tcPr>
            <w:tcW w:w="5103" w:type="dxa"/>
          </w:tcPr>
          <w:p w14:paraId="2D4B051E"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Bộ Công thương:</w:t>
            </w:r>
          </w:p>
          <w:p w14:paraId="32101728" w14:textId="77777777" w:rsidR="005E5996" w:rsidRPr="003426C7" w:rsidRDefault="005E5996" w:rsidP="005E5996">
            <w:pPr>
              <w:spacing w:after="0" w:line="240" w:lineRule="auto"/>
              <w:jc w:val="both"/>
              <w:rPr>
                <w:b/>
                <w:bCs/>
                <w:sz w:val="26"/>
                <w:szCs w:val="26"/>
                <w:u w:val="single"/>
              </w:rPr>
            </w:pPr>
            <w:r w:rsidRPr="003426C7">
              <w:rPr>
                <w:bCs/>
                <w:sz w:val="26"/>
                <w:szCs w:val="26"/>
              </w:rPr>
              <w:t xml:space="preserve">Đề nghị bỏ nội dung: “Người có thẩm quyền xử phạt quy định tại các điều </w:t>
            </w:r>
            <w:r w:rsidRPr="003426C7">
              <w:rPr>
                <w:sz w:val="26"/>
                <w:szCs w:val="26"/>
                <w:lang w:val="vi-VN"/>
              </w:rPr>
              <w:t>60, 61, 62 và 63 của Nghị định này khi phát hiện các hành vi vi phạm hành chính quy định tại khoản này được xử phạt theo thẩm quyền.</w:t>
            </w:r>
            <w:r w:rsidRPr="003426C7">
              <w:rPr>
                <w:sz w:val="26"/>
                <w:szCs w:val="26"/>
              </w:rPr>
              <w:t xml:space="preserve"> Thẩm quyền xử phạt vi phạm hành chính đối với từng lĩnh vực tương ứng thực hiện theo quy định tại Điều 46 và Điều 47 của Luật Xử lý vi phạm hành chính.” Thẩm quyền xử phạt tại các nghị định trong các lĩnh vực khác sẽ được quy định cụ thể (đối với từng hành vi) tại các nghị định đó. Bộ GTVT cần phối hợp chặt chẽ với các bộ, ngành chủ trì soạn thảo các nghị định liên quan để đảm bảo không bỏ sót thẩm quyền của các chức danh quy định tại các Điều 60, 61, 62 và 63 của dự thảo Nghị định này.</w:t>
            </w:r>
          </w:p>
        </w:tc>
        <w:tc>
          <w:tcPr>
            <w:tcW w:w="3261" w:type="dxa"/>
          </w:tcPr>
          <w:p w14:paraId="2E552968" w14:textId="77777777" w:rsidR="005E5996" w:rsidRPr="003426C7" w:rsidRDefault="005E5996" w:rsidP="005E5996">
            <w:pPr>
              <w:pStyle w:val="NormalWeb"/>
              <w:shd w:val="clear" w:color="auto" w:fill="FFFFFF"/>
              <w:spacing w:before="0" w:beforeAutospacing="0" w:after="0" w:afterAutospacing="0"/>
              <w:jc w:val="both"/>
              <w:rPr>
                <w:sz w:val="26"/>
                <w:szCs w:val="26"/>
              </w:rPr>
            </w:pPr>
            <w:r>
              <w:rPr>
                <w:sz w:val="26"/>
                <w:szCs w:val="26"/>
              </w:rPr>
              <w:t>Giữ nguyên không sửa  khoản 4 Nghị định số 142/2017/NĐ-CP.</w:t>
            </w:r>
          </w:p>
        </w:tc>
      </w:tr>
      <w:tr w:rsidR="005E5996" w:rsidRPr="003426C7" w14:paraId="40679C67" w14:textId="77777777" w:rsidTr="001B0FD6">
        <w:trPr>
          <w:gridAfter w:val="2"/>
          <w:wAfter w:w="4205" w:type="dxa"/>
        </w:trPr>
        <w:tc>
          <w:tcPr>
            <w:tcW w:w="6379" w:type="dxa"/>
          </w:tcPr>
          <w:p w14:paraId="01F30202" w14:textId="77777777" w:rsidR="005E5996" w:rsidRPr="003426C7" w:rsidRDefault="005E5996" w:rsidP="005E5996">
            <w:pPr>
              <w:pStyle w:val="NormalWeb"/>
              <w:shd w:val="clear" w:color="auto" w:fill="FFFFFF"/>
              <w:spacing w:before="0" w:beforeAutospacing="0" w:after="0" w:afterAutospacing="0"/>
              <w:jc w:val="both"/>
              <w:rPr>
                <w:sz w:val="26"/>
                <w:szCs w:val="26"/>
              </w:rPr>
            </w:pPr>
            <w:r w:rsidRPr="003426C7">
              <w:rPr>
                <w:sz w:val="26"/>
                <w:szCs w:val="26"/>
                <w:lang w:val="vi-VN"/>
              </w:rPr>
              <w:t>5. Việc xử lý hành vi vi phạm hành chính trong lĩnh vực hàng hải được thực hiện theo quy định tại Nghị định này và các quy định có liên quan của pháp luật về xử lý vi phạm hành chính.</w:t>
            </w:r>
            <w:r w:rsidRPr="003426C7">
              <w:rPr>
                <w:sz w:val="26"/>
                <w:szCs w:val="26"/>
              </w:rPr>
              <w:t>”</w:t>
            </w:r>
          </w:p>
        </w:tc>
        <w:tc>
          <w:tcPr>
            <w:tcW w:w="5103" w:type="dxa"/>
          </w:tcPr>
          <w:p w14:paraId="62A0C97C" w14:textId="77777777" w:rsidR="005E5996" w:rsidRPr="003426C7" w:rsidRDefault="005E5996" w:rsidP="005E5996">
            <w:pPr>
              <w:pStyle w:val="NormalWeb"/>
              <w:spacing w:before="0" w:beforeAutospacing="0" w:after="0" w:afterAutospacing="0"/>
              <w:jc w:val="both"/>
              <w:rPr>
                <w:sz w:val="26"/>
                <w:szCs w:val="26"/>
                <w:lang w:val="vi-VN"/>
              </w:rPr>
            </w:pPr>
          </w:p>
        </w:tc>
        <w:tc>
          <w:tcPr>
            <w:tcW w:w="3261" w:type="dxa"/>
          </w:tcPr>
          <w:p w14:paraId="4D5E942F" w14:textId="77777777" w:rsidR="005E5996" w:rsidRPr="003426C7" w:rsidRDefault="005E5996" w:rsidP="005E5996">
            <w:pPr>
              <w:pStyle w:val="NormalWeb"/>
              <w:shd w:val="clear" w:color="auto" w:fill="FFFFFF"/>
              <w:spacing w:before="0" w:beforeAutospacing="0" w:after="0" w:afterAutospacing="0"/>
              <w:jc w:val="both"/>
              <w:rPr>
                <w:sz w:val="26"/>
                <w:szCs w:val="26"/>
                <w:lang w:val="vi-VN"/>
              </w:rPr>
            </w:pPr>
          </w:p>
        </w:tc>
      </w:tr>
      <w:tr w:rsidR="005E5996" w:rsidRPr="003426C7" w14:paraId="54325B8A" w14:textId="77777777" w:rsidTr="001B0FD6">
        <w:trPr>
          <w:gridAfter w:val="2"/>
          <w:wAfter w:w="4205" w:type="dxa"/>
        </w:trPr>
        <w:tc>
          <w:tcPr>
            <w:tcW w:w="6379" w:type="dxa"/>
          </w:tcPr>
          <w:p w14:paraId="1BB58844" w14:textId="77777777" w:rsidR="005E5996" w:rsidRPr="003426C7" w:rsidRDefault="005E5996" w:rsidP="005E5996">
            <w:pPr>
              <w:spacing w:after="0" w:line="240" w:lineRule="auto"/>
              <w:jc w:val="both"/>
              <w:rPr>
                <w:b/>
                <w:bCs/>
                <w:sz w:val="26"/>
                <w:szCs w:val="26"/>
              </w:rPr>
            </w:pPr>
          </w:p>
        </w:tc>
        <w:tc>
          <w:tcPr>
            <w:tcW w:w="5103" w:type="dxa"/>
          </w:tcPr>
          <w:p w14:paraId="1E394D4E" w14:textId="77777777" w:rsidR="005E5996" w:rsidRPr="003426C7" w:rsidRDefault="005E5996" w:rsidP="005E5996">
            <w:pPr>
              <w:pStyle w:val="NormalWeb"/>
              <w:spacing w:before="0" w:beforeAutospacing="0" w:after="0" w:afterAutospacing="0"/>
              <w:jc w:val="both"/>
              <w:rPr>
                <w:b/>
                <w:sz w:val="26"/>
                <w:szCs w:val="26"/>
                <w:u w:val="single"/>
              </w:rPr>
            </w:pPr>
            <w:r w:rsidRPr="003426C7">
              <w:rPr>
                <w:b/>
                <w:sz w:val="26"/>
                <w:szCs w:val="26"/>
                <w:u w:val="single"/>
              </w:rPr>
              <w:t>Sở Giao thông vận tải Hà Tĩnh</w:t>
            </w:r>
          </w:p>
          <w:p w14:paraId="17577072" w14:textId="77777777" w:rsidR="005E5996" w:rsidRPr="003426C7" w:rsidRDefault="005E5996" w:rsidP="005E5996">
            <w:pPr>
              <w:spacing w:after="0" w:line="240" w:lineRule="auto"/>
              <w:jc w:val="both"/>
              <w:rPr>
                <w:sz w:val="26"/>
                <w:szCs w:val="26"/>
              </w:rPr>
            </w:pPr>
            <w:r w:rsidRPr="003426C7">
              <w:rPr>
                <w:sz w:val="26"/>
                <w:szCs w:val="26"/>
              </w:rPr>
              <w:t xml:space="preserve">Theo quy định tại khoản 3 Điều 1 Nghị định số 81/2013/NĐ-CP của Chính phủ được sửa </w:t>
            </w:r>
            <w:r w:rsidRPr="003426C7">
              <w:rPr>
                <w:sz w:val="26"/>
                <w:szCs w:val="26"/>
              </w:rPr>
              <w:lastRenderedPageBreak/>
              <w:t>đổi, bổ sung tại khoản 1 Điều 1 Nghị định số 97/2017/NĐ-CP thì “Tổ chức bị xử phạt vi phạm hành chính phải được quy định cụ thể tại các nghị định quy định xử phạt vi phạm hành chính trong các lĩnh vực quản lý nhà nước”. Tuy nhiên, tại Nghị định số 142/2017/NĐ-CP của Chính phủ chưa quy cụ thể tổ chức bị xử phạt vi phạm hành chính. Do đó, đề nghị cơ quan soạn thảo xem xét bổ sung vào dự thảo nội dung này để đảm bảo theo quy định.</w:t>
            </w:r>
          </w:p>
        </w:tc>
        <w:tc>
          <w:tcPr>
            <w:tcW w:w="3261" w:type="dxa"/>
          </w:tcPr>
          <w:p w14:paraId="1081875B" w14:textId="77777777" w:rsidR="005E5996" w:rsidRPr="003426C7" w:rsidRDefault="005E5996" w:rsidP="005E5996">
            <w:pPr>
              <w:spacing w:after="0" w:line="240" w:lineRule="auto"/>
              <w:jc w:val="both"/>
              <w:rPr>
                <w:bCs/>
                <w:sz w:val="26"/>
                <w:szCs w:val="26"/>
              </w:rPr>
            </w:pPr>
            <w:r w:rsidRPr="003426C7">
              <w:rPr>
                <w:bCs/>
                <w:sz w:val="26"/>
                <w:szCs w:val="26"/>
              </w:rPr>
              <w:lastRenderedPageBreak/>
              <w:t xml:space="preserve">Tiếp thu ý kiến góp ý, sửa đổi, bổ sung quy định “tổ chức bị xử phạt vi phạm </w:t>
            </w:r>
            <w:r w:rsidRPr="003426C7">
              <w:rPr>
                <w:bCs/>
                <w:sz w:val="26"/>
                <w:szCs w:val="26"/>
              </w:rPr>
              <w:lastRenderedPageBreak/>
              <w:t xml:space="preserve">hành chính” tại </w:t>
            </w:r>
            <w:r>
              <w:rPr>
                <w:bCs/>
                <w:sz w:val="26"/>
                <w:szCs w:val="26"/>
              </w:rPr>
              <w:t>khoản</w:t>
            </w:r>
            <w:r w:rsidRPr="003426C7">
              <w:rPr>
                <w:bCs/>
                <w:sz w:val="26"/>
                <w:szCs w:val="26"/>
              </w:rPr>
              <w:t xml:space="preserve"> 2a                                                                       </w:t>
            </w:r>
            <w:r>
              <w:rPr>
                <w:bCs/>
                <w:sz w:val="26"/>
                <w:szCs w:val="26"/>
              </w:rPr>
              <w:t xml:space="preserve">và 2b </w:t>
            </w:r>
            <w:r w:rsidRPr="003426C7">
              <w:rPr>
                <w:bCs/>
                <w:sz w:val="26"/>
                <w:szCs w:val="26"/>
              </w:rPr>
              <w:t>dự thảo Nghị định.</w:t>
            </w:r>
          </w:p>
        </w:tc>
      </w:tr>
      <w:tr w:rsidR="005E5996" w:rsidRPr="003426C7" w14:paraId="5E10C106" w14:textId="77777777" w:rsidTr="001B0FD6">
        <w:trPr>
          <w:gridAfter w:val="2"/>
          <w:wAfter w:w="4205" w:type="dxa"/>
        </w:trPr>
        <w:tc>
          <w:tcPr>
            <w:tcW w:w="6379" w:type="dxa"/>
          </w:tcPr>
          <w:p w14:paraId="2AEEA0CA" w14:textId="77777777" w:rsidR="005E5996" w:rsidRPr="003426C7" w:rsidRDefault="005E5996" w:rsidP="005E5996">
            <w:pPr>
              <w:spacing w:after="0" w:line="240" w:lineRule="auto"/>
              <w:jc w:val="both"/>
              <w:rPr>
                <w:bCs/>
                <w:sz w:val="26"/>
                <w:szCs w:val="26"/>
              </w:rPr>
            </w:pPr>
            <w:r w:rsidRPr="003426C7">
              <w:rPr>
                <w:bCs/>
                <w:sz w:val="26"/>
                <w:szCs w:val="26"/>
              </w:rPr>
              <w:lastRenderedPageBreak/>
              <w:t>2. Sửa đổi, bổ sung Điều 3 như sau:</w:t>
            </w:r>
          </w:p>
        </w:tc>
        <w:tc>
          <w:tcPr>
            <w:tcW w:w="5103" w:type="dxa"/>
          </w:tcPr>
          <w:p w14:paraId="1F9B2F31" w14:textId="77777777" w:rsidR="005E5996" w:rsidRPr="003426C7" w:rsidRDefault="005E5996" w:rsidP="005E5996">
            <w:pPr>
              <w:spacing w:after="0" w:line="240" w:lineRule="auto"/>
              <w:jc w:val="both"/>
              <w:rPr>
                <w:bCs/>
                <w:sz w:val="26"/>
                <w:szCs w:val="26"/>
              </w:rPr>
            </w:pPr>
          </w:p>
        </w:tc>
        <w:tc>
          <w:tcPr>
            <w:tcW w:w="3261" w:type="dxa"/>
          </w:tcPr>
          <w:p w14:paraId="1F6E1B0F" w14:textId="77777777" w:rsidR="005E5996" w:rsidRPr="003426C7" w:rsidRDefault="005E5996" w:rsidP="005E5996">
            <w:pPr>
              <w:spacing w:after="0" w:line="240" w:lineRule="auto"/>
              <w:jc w:val="both"/>
              <w:rPr>
                <w:bCs/>
                <w:sz w:val="26"/>
                <w:szCs w:val="26"/>
              </w:rPr>
            </w:pPr>
          </w:p>
        </w:tc>
      </w:tr>
      <w:tr w:rsidR="005E5996" w:rsidRPr="003426C7" w14:paraId="469EE3C2" w14:textId="77777777" w:rsidTr="001B0FD6">
        <w:trPr>
          <w:gridAfter w:val="2"/>
          <w:wAfter w:w="4205" w:type="dxa"/>
        </w:trPr>
        <w:tc>
          <w:tcPr>
            <w:tcW w:w="6379" w:type="dxa"/>
          </w:tcPr>
          <w:p w14:paraId="43C9F452" w14:textId="77777777" w:rsidR="005E5996" w:rsidRPr="003426C7" w:rsidRDefault="005E5996" w:rsidP="005E5996">
            <w:pPr>
              <w:spacing w:after="0" w:line="240" w:lineRule="auto"/>
              <w:jc w:val="both"/>
              <w:rPr>
                <w:sz w:val="26"/>
                <w:szCs w:val="26"/>
                <w:lang w:val="vi-VN"/>
              </w:rPr>
            </w:pPr>
            <w:r w:rsidRPr="003426C7">
              <w:rPr>
                <w:b/>
                <w:bCs/>
                <w:sz w:val="26"/>
                <w:szCs w:val="26"/>
              </w:rPr>
              <w:t>“</w:t>
            </w:r>
            <w:r w:rsidRPr="003426C7">
              <w:rPr>
                <w:b/>
                <w:bCs/>
                <w:sz w:val="26"/>
                <w:szCs w:val="26"/>
                <w:lang w:val="vi-VN"/>
              </w:rPr>
              <w:t>Điều 3. Thời hiệu xử phạt vi phạm hành chính</w:t>
            </w:r>
          </w:p>
        </w:tc>
        <w:tc>
          <w:tcPr>
            <w:tcW w:w="5103" w:type="dxa"/>
          </w:tcPr>
          <w:p w14:paraId="35AED245" w14:textId="77777777" w:rsidR="005E5996" w:rsidRPr="003426C7" w:rsidRDefault="005E5996" w:rsidP="005E5996">
            <w:pPr>
              <w:spacing w:after="0" w:line="240" w:lineRule="auto"/>
              <w:jc w:val="both"/>
              <w:rPr>
                <w:b/>
                <w:bCs/>
                <w:sz w:val="26"/>
                <w:szCs w:val="26"/>
              </w:rPr>
            </w:pPr>
          </w:p>
        </w:tc>
        <w:tc>
          <w:tcPr>
            <w:tcW w:w="3261" w:type="dxa"/>
          </w:tcPr>
          <w:p w14:paraId="0EC56ACD" w14:textId="77777777" w:rsidR="005E5996" w:rsidRPr="003426C7" w:rsidRDefault="005E5996" w:rsidP="005E5996">
            <w:pPr>
              <w:spacing w:after="0" w:line="240" w:lineRule="auto"/>
              <w:jc w:val="both"/>
              <w:rPr>
                <w:b/>
                <w:bCs/>
                <w:sz w:val="26"/>
                <w:szCs w:val="26"/>
              </w:rPr>
            </w:pPr>
            <w:r w:rsidRPr="003426C7">
              <w:rPr>
                <w:sz w:val="26"/>
                <w:szCs w:val="26"/>
              </w:rPr>
              <w:t>Bổ sung cụm từ “quản lý giá, quản lý lao động ngoài nước” vì dự thảo đã bổ sung phạm vi điều chỉnh và nội dung quy định vi phạm hành chính về quản lý giá, quản lý lao động ngoài nước.</w:t>
            </w:r>
          </w:p>
        </w:tc>
      </w:tr>
      <w:tr w:rsidR="005E5996" w:rsidRPr="003426C7" w14:paraId="343EECE7" w14:textId="77777777" w:rsidTr="001B0FD6">
        <w:trPr>
          <w:gridAfter w:val="2"/>
          <w:wAfter w:w="4205" w:type="dxa"/>
        </w:trPr>
        <w:tc>
          <w:tcPr>
            <w:tcW w:w="6379" w:type="dxa"/>
          </w:tcPr>
          <w:p w14:paraId="58946689" w14:textId="77777777" w:rsidR="005E5996" w:rsidRPr="003426C7" w:rsidRDefault="005E5996" w:rsidP="005E5996">
            <w:pPr>
              <w:spacing w:after="0" w:line="240" w:lineRule="auto"/>
              <w:jc w:val="both"/>
              <w:rPr>
                <w:sz w:val="26"/>
                <w:szCs w:val="26"/>
              </w:rPr>
            </w:pPr>
            <w:r w:rsidRPr="003426C7">
              <w:rPr>
                <w:sz w:val="26"/>
                <w:szCs w:val="26"/>
                <w:lang w:val="vi-VN"/>
              </w:rPr>
              <w:t xml:space="preserve">Thời hiệu xử phạt vi phạm hành chính trong lĩnh vực hàng hải là 01 năm; </w:t>
            </w:r>
            <w:r w:rsidRPr="003426C7">
              <w:rPr>
                <w:strike/>
                <w:sz w:val="26"/>
                <w:szCs w:val="26"/>
                <w:lang w:val="vi-VN"/>
              </w:rPr>
              <w:t xml:space="preserve">đối với </w:t>
            </w:r>
            <w:r w:rsidRPr="003426C7">
              <w:rPr>
                <w:sz w:val="26"/>
                <w:szCs w:val="26"/>
                <w:lang w:val="vi-VN"/>
              </w:rPr>
              <w:t xml:space="preserve">hành vi vi phạm hành chính về xây dựng cảng biển, cảng cạn, công trình hàng hải, bảo vệ môi trường, </w:t>
            </w:r>
            <w:r w:rsidRPr="003426C7">
              <w:rPr>
                <w:sz w:val="26"/>
                <w:szCs w:val="26"/>
              </w:rPr>
              <w:t>quản lý giá, quản lý lao động ngoài nước thì</w:t>
            </w:r>
            <w:r w:rsidRPr="003426C7">
              <w:rPr>
                <w:sz w:val="26"/>
                <w:szCs w:val="26"/>
                <w:lang w:val="vi-VN"/>
              </w:rPr>
              <w:t>thời hiệu xử phạt là 02 năm.</w:t>
            </w:r>
            <w:r w:rsidRPr="003426C7">
              <w:rPr>
                <w:sz w:val="26"/>
                <w:szCs w:val="26"/>
              </w:rPr>
              <w:t>”</w:t>
            </w:r>
          </w:p>
        </w:tc>
        <w:tc>
          <w:tcPr>
            <w:tcW w:w="5103" w:type="dxa"/>
          </w:tcPr>
          <w:p w14:paraId="502E8689" w14:textId="77777777" w:rsidR="005E5996" w:rsidRPr="003426C7" w:rsidRDefault="005E5996" w:rsidP="005E5996">
            <w:pPr>
              <w:spacing w:after="0" w:line="240" w:lineRule="auto"/>
              <w:jc w:val="both"/>
              <w:rPr>
                <w:sz w:val="26"/>
                <w:szCs w:val="26"/>
                <w:lang w:val="vi-VN"/>
              </w:rPr>
            </w:pPr>
          </w:p>
        </w:tc>
        <w:tc>
          <w:tcPr>
            <w:tcW w:w="3261" w:type="dxa"/>
          </w:tcPr>
          <w:p w14:paraId="23EC1DC6" w14:textId="77777777" w:rsidR="005E5996" w:rsidRPr="003426C7" w:rsidRDefault="005E5996" w:rsidP="005E5996">
            <w:pPr>
              <w:spacing w:after="0" w:line="240" w:lineRule="auto"/>
              <w:jc w:val="both"/>
              <w:rPr>
                <w:sz w:val="26"/>
                <w:szCs w:val="26"/>
                <w:lang w:val="vi-VN"/>
              </w:rPr>
            </w:pPr>
          </w:p>
        </w:tc>
      </w:tr>
      <w:tr w:rsidR="005E5996" w:rsidRPr="003426C7" w14:paraId="25E73D9E" w14:textId="77777777" w:rsidTr="001B0FD6">
        <w:trPr>
          <w:gridAfter w:val="2"/>
          <w:wAfter w:w="4205" w:type="dxa"/>
        </w:trPr>
        <w:tc>
          <w:tcPr>
            <w:tcW w:w="6379" w:type="dxa"/>
          </w:tcPr>
          <w:p w14:paraId="6D1327B1"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3. Bổ sung khoản 5 vào Điều 4 như sau:</w:t>
            </w:r>
          </w:p>
        </w:tc>
        <w:tc>
          <w:tcPr>
            <w:tcW w:w="5103" w:type="dxa"/>
          </w:tcPr>
          <w:p w14:paraId="12E69FF9"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3493D1E0"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4006CC9B" w14:textId="77777777" w:rsidTr="001B0FD6">
        <w:trPr>
          <w:gridAfter w:val="2"/>
          <w:wAfter w:w="4205" w:type="dxa"/>
        </w:trPr>
        <w:tc>
          <w:tcPr>
            <w:tcW w:w="6379" w:type="dxa"/>
          </w:tcPr>
          <w:p w14:paraId="33339590" w14:textId="77777777" w:rsidR="005E5996" w:rsidRPr="003426C7" w:rsidRDefault="005E5996" w:rsidP="005E5996">
            <w:pPr>
              <w:pStyle w:val="NormalWeb"/>
              <w:spacing w:before="0" w:beforeAutospacing="0" w:after="0" w:afterAutospacing="0"/>
              <w:jc w:val="both"/>
              <w:rPr>
                <w:sz w:val="26"/>
                <w:szCs w:val="26"/>
              </w:rPr>
            </w:pPr>
          </w:p>
        </w:tc>
        <w:tc>
          <w:tcPr>
            <w:tcW w:w="5103" w:type="dxa"/>
          </w:tcPr>
          <w:p w14:paraId="5CFD93DF"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071EB4B2"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0243FCCA" w14:textId="77777777" w:rsidTr="001B0FD6">
        <w:trPr>
          <w:gridAfter w:val="2"/>
          <w:wAfter w:w="4205" w:type="dxa"/>
        </w:trPr>
        <w:tc>
          <w:tcPr>
            <w:tcW w:w="6379" w:type="dxa"/>
          </w:tcPr>
          <w:p w14:paraId="5FE43C22"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“5. Đối với hành vi vi phạm hành chính liên quan đến tàu thuyền không có các thông tin để tính quy đổi tổng dung tích tàu quy định tại khoản 4 Điều này </w:t>
            </w:r>
            <w:r w:rsidRPr="003426C7">
              <w:rPr>
                <w:strike/>
                <w:sz w:val="26"/>
                <w:szCs w:val="26"/>
              </w:rPr>
              <w:t>thì</w:t>
            </w:r>
            <w:r w:rsidRPr="003426C7">
              <w:rPr>
                <w:sz w:val="26"/>
                <w:szCs w:val="26"/>
              </w:rPr>
              <w:t xml:space="preserve"> phương pháp xác định trọng tải toàn phần, công suất tàu thuyền để áp dụng xử phạt như sau:</w:t>
            </w:r>
          </w:p>
        </w:tc>
        <w:tc>
          <w:tcPr>
            <w:tcW w:w="5103" w:type="dxa"/>
          </w:tcPr>
          <w:p w14:paraId="51E3DEC9"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2DE69738"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38C23883" w14:textId="77777777" w:rsidTr="001B0FD6">
        <w:trPr>
          <w:gridAfter w:val="2"/>
          <w:wAfter w:w="4205" w:type="dxa"/>
        </w:trPr>
        <w:tc>
          <w:tcPr>
            <w:tcW w:w="6379" w:type="dxa"/>
          </w:tcPr>
          <w:p w14:paraId="054582C4" w14:textId="77777777" w:rsidR="005E5996" w:rsidRPr="003426C7" w:rsidRDefault="005E5996" w:rsidP="005E5996">
            <w:pPr>
              <w:pStyle w:val="NormalWeb"/>
              <w:spacing w:before="0" w:beforeAutospacing="0" w:after="0" w:afterAutospacing="0"/>
              <w:jc w:val="both"/>
              <w:rPr>
                <w:sz w:val="26"/>
                <w:szCs w:val="26"/>
              </w:rPr>
            </w:pPr>
          </w:p>
        </w:tc>
        <w:tc>
          <w:tcPr>
            <w:tcW w:w="5103" w:type="dxa"/>
          </w:tcPr>
          <w:p w14:paraId="56B64137"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28F0CBAB"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1DCABD53" w14:textId="77777777" w:rsidTr="001B0FD6">
        <w:trPr>
          <w:gridAfter w:val="2"/>
          <w:wAfter w:w="4205" w:type="dxa"/>
        </w:trPr>
        <w:tc>
          <w:tcPr>
            <w:tcW w:w="6379" w:type="dxa"/>
          </w:tcPr>
          <w:p w14:paraId="0DFEC7D2" w14:textId="77777777" w:rsidR="005E5996" w:rsidRPr="003426C7" w:rsidRDefault="005E5996" w:rsidP="005E5996">
            <w:pPr>
              <w:pStyle w:val="NormalWeb"/>
              <w:spacing w:before="0" w:beforeAutospacing="0" w:after="0" w:afterAutospacing="0"/>
              <w:jc w:val="both"/>
              <w:rPr>
                <w:sz w:val="26"/>
                <w:szCs w:val="26"/>
              </w:rPr>
            </w:pPr>
          </w:p>
        </w:tc>
        <w:tc>
          <w:tcPr>
            <w:tcW w:w="5103" w:type="dxa"/>
          </w:tcPr>
          <w:p w14:paraId="024468AF"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1570A731"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7A1CF298" w14:textId="77777777" w:rsidTr="001B0FD6">
        <w:trPr>
          <w:gridAfter w:val="2"/>
          <w:wAfter w:w="4205" w:type="dxa"/>
        </w:trPr>
        <w:tc>
          <w:tcPr>
            <w:tcW w:w="6379" w:type="dxa"/>
          </w:tcPr>
          <w:p w14:paraId="05CDDE51"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a) </w:t>
            </w:r>
            <w:r w:rsidRPr="003426C7">
              <w:rPr>
                <w:bCs/>
                <w:sz w:val="26"/>
                <w:szCs w:val="26"/>
                <w:lang w:val="vi-VN"/>
              </w:rPr>
              <w:t xml:space="preserve">Trọng tải toàn phần của </w:t>
            </w:r>
            <w:r w:rsidRPr="003426C7">
              <w:rPr>
                <w:sz w:val="26"/>
                <w:szCs w:val="26"/>
              </w:rPr>
              <w:t xml:space="preserve">tàu thuyền </w:t>
            </w:r>
            <w:r w:rsidRPr="003426C7">
              <w:rPr>
                <w:bCs/>
                <w:sz w:val="26"/>
                <w:szCs w:val="26"/>
                <w:lang w:val="vi-VN"/>
              </w:rPr>
              <w:t>ký hiệu là T (tấn) và được tính theo công thức T = A x K, trong đó:</w:t>
            </w:r>
          </w:p>
        </w:tc>
        <w:tc>
          <w:tcPr>
            <w:tcW w:w="5103" w:type="dxa"/>
          </w:tcPr>
          <w:p w14:paraId="45D66FA4" w14:textId="77777777" w:rsidR="005E5996" w:rsidRPr="003426C7" w:rsidRDefault="005E5996" w:rsidP="005E5996">
            <w:pPr>
              <w:spacing w:after="0" w:line="240" w:lineRule="auto"/>
              <w:jc w:val="both"/>
              <w:rPr>
                <w:bCs/>
                <w:sz w:val="26"/>
                <w:szCs w:val="26"/>
              </w:rPr>
            </w:pPr>
          </w:p>
        </w:tc>
        <w:tc>
          <w:tcPr>
            <w:tcW w:w="3261" w:type="dxa"/>
          </w:tcPr>
          <w:p w14:paraId="4E85B27B" w14:textId="77777777" w:rsidR="005E5996" w:rsidRPr="003426C7" w:rsidRDefault="005E5996" w:rsidP="005E5996">
            <w:pPr>
              <w:spacing w:after="0" w:line="240" w:lineRule="auto"/>
              <w:jc w:val="both"/>
              <w:rPr>
                <w:bCs/>
                <w:sz w:val="26"/>
                <w:szCs w:val="26"/>
              </w:rPr>
            </w:pPr>
          </w:p>
        </w:tc>
      </w:tr>
      <w:tr w:rsidR="005E5996" w:rsidRPr="003426C7" w14:paraId="1031795C" w14:textId="77777777" w:rsidTr="001B0FD6">
        <w:trPr>
          <w:gridAfter w:val="2"/>
          <w:wAfter w:w="4205" w:type="dxa"/>
        </w:trPr>
        <w:tc>
          <w:tcPr>
            <w:tcW w:w="6379" w:type="dxa"/>
          </w:tcPr>
          <w:p w14:paraId="4393B039" w14:textId="77777777" w:rsidR="005E5996" w:rsidRPr="003426C7" w:rsidRDefault="005E5996" w:rsidP="005E5996">
            <w:pPr>
              <w:spacing w:after="0" w:line="240" w:lineRule="auto"/>
              <w:jc w:val="both"/>
              <w:rPr>
                <w:bCs/>
                <w:sz w:val="26"/>
                <w:szCs w:val="26"/>
              </w:rPr>
            </w:pPr>
          </w:p>
        </w:tc>
        <w:tc>
          <w:tcPr>
            <w:tcW w:w="5103" w:type="dxa"/>
          </w:tcPr>
          <w:p w14:paraId="13DC500E" w14:textId="77777777" w:rsidR="005E5996" w:rsidRPr="003426C7" w:rsidRDefault="005E5996" w:rsidP="005E5996">
            <w:pPr>
              <w:spacing w:after="0" w:line="240" w:lineRule="auto"/>
              <w:jc w:val="both"/>
              <w:rPr>
                <w:bCs/>
                <w:sz w:val="26"/>
                <w:szCs w:val="26"/>
              </w:rPr>
            </w:pPr>
          </w:p>
        </w:tc>
        <w:tc>
          <w:tcPr>
            <w:tcW w:w="3261" w:type="dxa"/>
          </w:tcPr>
          <w:p w14:paraId="05F7D84B" w14:textId="77777777" w:rsidR="005E5996" w:rsidRPr="003426C7" w:rsidRDefault="005E5996" w:rsidP="005E5996">
            <w:pPr>
              <w:spacing w:after="0" w:line="240" w:lineRule="auto"/>
              <w:jc w:val="both"/>
              <w:rPr>
                <w:bCs/>
                <w:sz w:val="26"/>
                <w:szCs w:val="26"/>
              </w:rPr>
            </w:pPr>
          </w:p>
        </w:tc>
      </w:tr>
      <w:tr w:rsidR="005E5996" w:rsidRPr="003426C7" w14:paraId="44E800A6" w14:textId="77777777" w:rsidTr="001B0FD6">
        <w:trPr>
          <w:gridAfter w:val="2"/>
          <w:wAfter w:w="4205" w:type="dxa"/>
        </w:trPr>
        <w:tc>
          <w:tcPr>
            <w:tcW w:w="6379" w:type="dxa"/>
          </w:tcPr>
          <w:p w14:paraId="5509762B"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 </w:t>
            </w:r>
            <w:r w:rsidRPr="003426C7">
              <w:rPr>
                <w:bCs/>
                <w:sz w:val="26"/>
                <w:szCs w:val="26"/>
                <w:lang w:val="vi-VN"/>
              </w:rPr>
              <w:t xml:space="preserve">A là giá trị của số đo chiều dài boong chính, đo từ mũi đến lái </w:t>
            </w:r>
            <w:r w:rsidRPr="003426C7">
              <w:rPr>
                <w:sz w:val="26"/>
                <w:szCs w:val="26"/>
              </w:rPr>
              <w:t xml:space="preserve">tàu thuyền </w:t>
            </w:r>
            <w:r w:rsidRPr="003426C7">
              <w:rPr>
                <w:bCs/>
                <w:sz w:val="26"/>
                <w:szCs w:val="26"/>
                <w:lang w:val="vi-VN"/>
              </w:rPr>
              <w:t xml:space="preserve">nhân với số đo chiều rộng mép boong ở giữa </w:t>
            </w:r>
            <w:r w:rsidRPr="003426C7">
              <w:rPr>
                <w:sz w:val="26"/>
                <w:szCs w:val="26"/>
              </w:rPr>
              <w:t xml:space="preserve">tàu thuyền </w:t>
            </w:r>
            <w:r w:rsidRPr="003426C7">
              <w:rPr>
                <w:bCs/>
                <w:sz w:val="26"/>
                <w:szCs w:val="26"/>
                <w:lang w:val="vi-VN"/>
              </w:rPr>
              <w:t xml:space="preserve">nhân với số đo chiều cao mạn, đo từ đáy đến mặt boong ở giữa </w:t>
            </w:r>
            <w:r w:rsidRPr="003426C7">
              <w:rPr>
                <w:sz w:val="26"/>
                <w:szCs w:val="26"/>
              </w:rPr>
              <w:t>tàu thuyền</w:t>
            </w:r>
            <w:r w:rsidRPr="003426C7">
              <w:rPr>
                <w:bCs/>
                <w:sz w:val="26"/>
                <w:szCs w:val="26"/>
                <w:lang w:val="vi-VN"/>
              </w:rPr>
              <w:t>, được tính theo công thức A = L x B x D, trong đó:</w:t>
            </w:r>
          </w:p>
        </w:tc>
        <w:tc>
          <w:tcPr>
            <w:tcW w:w="5103" w:type="dxa"/>
          </w:tcPr>
          <w:p w14:paraId="67072EDA" w14:textId="77777777" w:rsidR="005E5996" w:rsidRPr="003426C7" w:rsidRDefault="005E5996" w:rsidP="005E5996">
            <w:pPr>
              <w:spacing w:after="0" w:line="240" w:lineRule="auto"/>
              <w:jc w:val="both"/>
              <w:rPr>
                <w:bCs/>
                <w:sz w:val="26"/>
                <w:szCs w:val="26"/>
              </w:rPr>
            </w:pPr>
          </w:p>
        </w:tc>
        <w:tc>
          <w:tcPr>
            <w:tcW w:w="3261" w:type="dxa"/>
          </w:tcPr>
          <w:p w14:paraId="199D5C3B" w14:textId="77777777" w:rsidR="005E5996" w:rsidRPr="003426C7" w:rsidRDefault="005E5996" w:rsidP="005E5996">
            <w:pPr>
              <w:spacing w:after="0" w:line="240" w:lineRule="auto"/>
              <w:jc w:val="both"/>
              <w:rPr>
                <w:bCs/>
                <w:sz w:val="26"/>
                <w:szCs w:val="26"/>
              </w:rPr>
            </w:pPr>
          </w:p>
        </w:tc>
      </w:tr>
      <w:tr w:rsidR="005E5996" w:rsidRPr="003426C7" w14:paraId="3D59FFE4" w14:textId="77777777" w:rsidTr="001B0FD6">
        <w:trPr>
          <w:gridAfter w:val="2"/>
          <w:wAfter w:w="4205" w:type="dxa"/>
        </w:trPr>
        <w:tc>
          <w:tcPr>
            <w:tcW w:w="6379" w:type="dxa"/>
          </w:tcPr>
          <w:p w14:paraId="136DC982"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 xml:space="preserve">L (m): Chiều dài boong chính đo từ mũi đến hết lái </w:t>
            </w:r>
            <w:r w:rsidRPr="003426C7">
              <w:rPr>
                <w:sz w:val="26"/>
                <w:szCs w:val="26"/>
              </w:rPr>
              <w:t>tàu thuyền</w:t>
            </w:r>
            <w:r w:rsidRPr="003426C7">
              <w:rPr>
                <w:bCs/>
                <w:sz w:val="26"/>
                <w:szCs w:val="26"/>
                <w:lang w:val="vi-VN"/>
              </w:rPr>
              <w:t>;</w:t>
            </w:r>
          </w:p>
        </w:tc>
        <w:tc>
          <w:tcPr>
            <w:tcW w:w="5103" w:type="dxa"/>
          </w:tcPr>
          <w:p w14:paraId="75D83499" w14:textId="77777777" w:rsidR="005E5996" w:rsidRPr="003426C7" w:rsidRDefault="005E5996" w:rsidP="005E5996">
            <w:pPr>
              <w:spacing w:after="0" w:line="240" w:lineRule="auto"/>
              <w:jc w:val="both"/>
              <w:rPr>
                <w:bCs/>
                <w:sz w:val="26"/>
                <w:szCs w:val="26"/>
                <w:lang w:val="vi-VN"/>
              </w:rPr>
            </w:pPr>
          </w:p>
        </w:tc>
        <w:tc>
          <w:tcPr>
            <w:tcW w:w="3261" w:type="dxa"/>
          </w:tcPr>
          <w:p w14:paraId="0266D084" w14:textId="77777777" w:rsidR="005E5996" w:rsidRPr="003426C7" w:rsidRDefault="005E5996" w:rsidP="005E5996">
            <w:pPr>
              <w:spacing w:after="0" w:line="240" w:lineRule="auto"/>
              <w:jc w:val="both"/>
              <w:rPr>
                <w:bCs/>
                <w:sz w:val="26"/>
                <w:szCs w:val="26"/>
                <w:lang w:val="vi-VN"/>
              </w:rPr>
            </w:pPr>
          </w:p>
        </w:tc>
      </w:tr>
      <w:tr w:rsidR="005E5996" w:rsidRPr="003426C7" w14:paraId="27E0531D" w14:textId="77777777" w:rsidTr="001B0FD6">
        <w:trPr>
          <w:gridAfter w:val="2"/>
          <w:wAfter w:w="4205" w:type="dxa"/>
        </w:trPr>
        <w:tc>
          <w:tcPr>
            <w:tcW w:w="6379" w:type="dxa"/>
          </w:tcPr>
          <w:p w14:paraId="40BAA08D"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 xml:space="preserve">B (m): Chiều rộng mép boong đo ở giữa </w:t>
            </w:r>
            <w:r w:rsidRPr="003426C7">
              <w:rPr>
                <w:sz w:val="26"/>
                <w:szCs w:val="26"/>
              </w:rPr>
              <w:t>tàu thuyền</w:t>
            </w:r>
            <w:r w:rsidRPr="003426C7">
              <w:rPr>
                <w:bCs/>
                <w:sz w:val="26"/>
                <w:szCs w:val="26"/>
                <w:lang w:val="vi-VN"/>
              </w:rPr>
              <w:t>;</w:t>
            </w:r>
          </w:p>
        </w:tc>
        <w:tc>
          <w:tcPr>
            <w:tcW w:w="5103" w:type="dxa"/>
          </w:tcPr>
          <w:p w14:paraId="52AE2015" w14:textId="77777777" w:rsidR="005E5996" w:rsidRPr="003426C7" w:rsidRDefault="005E5996" w:rsidP="005E5996">
            <w:pPr>
              <w:spacing w:after="0" w:line="240" w:lineRule="auto"/>
              <w:jc w:val="both"/>
              <w:rPr>
                <w:bCs/>
                <w:sz w:val="26"/>
                <w:szCs w:val="26"/>
                <w:lang w:val="vi-VN"/>
              </w:rPr>
            </w:pPr>
          </w:p>
        </w:tc>
        <w:tc>
          <w:tcPr>
            <w:tcW w:w="3261" w:type="dxa"/>
          </w:tcPr>
          <w:p w14:paraId="7D119DD1" w14:textId="77777777" w:rsidR="005E5996" w:rsidRPr="003426C7" w:rsidRDefault="005E5996" w:rsidP="005E5996">
            <w:pPr>
              <w:spacing w:after="0" w:line="240" w:lineRule="auto"/>
              <w:jc w:val="both"/>
              <w:rPr>
                <w:bCs/>
                <w:sz w:val="26"/>
                <w:szCs w:val="26"/>
                <w:lang w:val="vi-VN"/>
              </w:rPr>
            </w:pPr>
          </w:p>
        </w:tc>
      </w:tr>
      <w:tr w:rsidR="005E5996" w:rsidRPr="003426C7" w14:paraId="3A8EF728" w14:textId="77777777" w:rsidTr="001B0FD6">
        <w:trPr>
          <w:gridAfter w:val="2"/>
          <w:wAfter w:w="4205" w:type="dxa"/>
        </w:trPr>
        <w:tc>
          <w:tcPr>
            <w:tcW w:w="6379" w:type="dxa"/>
          </w:tcPr>
          <w:p w14:paraId="63E1407F"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 xml:space="preserve">D (m): Chiều cao mạn đo từ đáy đến mặt boong ở giữa </w:t>
            </w:r>
            <w:r w:rsidRPr="003426C7">
              <w:rPr>
                <w:sz w:val="26"/>
                <w:szCs w:val="26"/>
              </w:rPr>
              <w:t>tàu thuyền</w:t>
            </w:r>
            <w:r w:rsidRPr="003426C7">
              <w:rPr>
                <w:bCs/>
                <w:sz w:val="26"/>
                <w:szCs w:val="26"/>
                <w:lang w:val="vi-VN"/>
              </w:rPr>
              <w:t>;</w:t>
            </w:r>
          </w:p>
        </w:tc>
        <w:tc>
          <w:tcPr>
            <w:tcW w:w="5103" w:type="dxa"/>
          </w:tcPr>
          <w:p w14:paraId="5374347B" w14:textId="77777777" w:rsidR="005E5996" w:rsidRPr="003426C7" w:rsidRDefault="005E5996" w:rsidP="005E5996">
            <w:pPr>
              <w:spacing w:after="0" w:line="240" w:lineRule="auto"/>
              <w:jc w:val="both"/>
              <w:rPr>
                <w:bCs/>
                <w:sz w:val="26"/>
                <w:szCs w:val="26"/>
                <w:lang w:val="vi-VN"/>
              </w:rPr>
            </w:pPr>
          </w:p>
        </w:tc>
        <w:tc>
          <w:tcPr>
            <w:tcW w:w="3261" w:type="dxa"/>
          </w:tcPr>
          <w:p w14:paraId="2C0E458D" w14:textId="77777777" w:rsidR="005E5996" w:rsidRPr="003426C7" w:rsidRDefault="005E5996" w:rsidP="005E5996">
            <w:pPr>
              <w:spacing w:after="0" w:line="240" w:lineRule="auto"/>
              <w:jc w:val="both"/>
              <w:rPr>
                <w:bCs/>
                <w:sz w:val="26"/>
                <w:szCs w:val="26"/>
                <w:lang w:val="vi-VN"/>
              </w:rPr>
            </w:pPr>
          </w:p>
        </w:tc>
      </w:tr>
      <w:tr w:rsidR="005E5996" w:rsidRPr="003426C7" w14:paraId="4DACDFCF" w14:textId="77777777" w:rsidTr="001B0FD6">
        <w:trPr>
          <w:gridAfter w:val="2"/>
          <w:wAfter w:w="4205" w:type="dxa"/>
        </w:trPr>
        <w:tc>
          <w:tcPr>
            <w:tcW w:w="6379" w:type="dxa"/>
          </w:tcPr>
          <w:p w14:paraId="19AC9792" w14:textId="77777777" w:rsidR="005E5996" w:rsidRPr="003426C7" w:rsidRDefault="005E5996" w:rsidP="005E5996">
            <w:pPr>
              <w:spacing w:after="0" w:line="240" w:lineRule="auto"/>
              <w:jc w:val="both"/>
              <w:rPr>
                <w:bCs/>
                <w:sz w:val="26"/>
                <w:szCs w:val="26"/>
                <w:lang w:val="vi-VN"/>
              </w:rPr>
            </w:pPr>
            <w:r w:rsidRPr="003426C7">
              <w:rPr>
                <w:bCs/>
                <w:sz w:val="26"/>
                <w:szCs w:val="26"/>
              </w:rPr>
              <w:t>-</w:t>
            </w:r>
            <w:r w:rsidRPr="003426C7">
              <w:rPr>
                <w:bCs/>
                <w:sz w:val="26"/>
                <w:szCs w:val="26"/>
                <w:lang w:val="vi-VN"/>
              </w:rPr>
              <w:t xml:space="preserve"> K là hệ số tương ứng với giá trị A và áp dụng như sau:</w:t>
            </w:r>
          </w:p>
        </w:tc>
        <w:tc>
          <w:tcPr>
            <w:tcW w:w="5103" w:type="dxa"/>
          </w:tcPr>
          <w:p w14:paraId="0D3F6DF2" w14:textId="77777777" w:rsidR="005E5996" w:rsidRPr="003426C7" w:rsidRDefault="005E5996" w:rsidP="005E5996">
            <w:pPr>
              <w:spacing w:after="0" w:line="240" w:lineRule="auto"/>
              <w:jc w:val="both"/>
              <w:rPr>
                <w:bCs/>
                <w:sz w:val="26"/>
                <w:szCs w:val="26"/>
              </w:rPr>
            </w:pPr>
          </w:p>
        </w:tc>
        <w:tc>
          <w:tcPr>
            <w:tcW w:w="3261" w:type="dxa"/>
          </w:tcPr>
          <w:p w14:paraId="55698F57" w14:textId="77777777" w:rsidR="005E5996" w:rsidRPr="003426C7" w:rsidRDefault="005E5996" w:rsidP="005E5996">
            <w:pPr>
              <w:spacing w:after="0" w:line="240" w:lineRule="auto"/>
              <w:jc w:val="both"/>
              <w:rPr>
                <w:bCs/>
                <w:sz w:val="26"/>
                <w:szCs w:val="26"/>
              </w:rPr>
            </w:pPr>
          </w:p>
        </w:tc>
      </w:tr>
      <w:tr w:rsidR="005E5996" w:rsidRPr="003426C7" w14:paraId="088068F9" w14:textId="77777777" w:rsidTr="001B0FD6">
        <w:trPr>
          <w:gridAfter w:val="2"/>
          <w:wAfter w:w="4205" w:type="dxa"/>
        </w:trPr>
        <w:tc>
          <w:tcPr>
            <w:tcW w:w="6379" w:type="dxa"/>
          </w:tcPr>
          <w:p w14:paraId="7C12F4EB"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Giá trị của A từ 4,55 m</w:t>
            </w:r>
            <w:r w:rsidRPr="003426C7">
              <w:rPr>
                <w:bCs/>
                <w:sz w:val="26"/>
                <w:szCs w:val="26"/>
                <w:vertAlign w:val="superscript"/>
              </w:rPr>
              <w:t>3</w:t>
            </w:r>
            <w:r w:rsidRPr="003426C7">
              <w:rPr>
                <w:bCs/>
                <w:sz w:val="26"/>
                <w:szCs w:val="26"/>
                <w:lang w:val="vi-VN"/>
              </w:rPr>
              <w:t xml:space="preserve"> đến 18,76 </w:t>
            </w:r>
            <w:r w:rsidRPr="003426C7">
              <w:rPr>
                <w:bCs/>
                <w:sz w:val="26"/>
                <w:szCs w:val="26"/>
              </w:rPr>
              <w:t>m</w:t>
            </w:r>
            <w:r w:rsidRPr="003426C7">
              <w:rPr>
                <w:bCs/>
                <w:sz w:val="26"/>
                <w:szCs w:val="26"/>
                <w:vertAlign w:val="superscript"/>
              </w:rPr>
              <w:t>3</w:t>
            </w:r>
            <w:r w:rsidRPr="003426C7">
              <w:rPr>
                <w:bCs/>
                <w:sz w:val="26"/>
                <w:szCs w:val="26"/>
                <w:lang w:val="vi-VN"/>
              </w:rPr>
              <w:t xml:space="preserve"> thì hệ số K = 0,26;</w:t>
            </w:r>
          </w:p>
        </w:tc>
        <w:tc>
          <w:tcPr>
            <w:tcW w:w="5103" w:type="dxa"/>
          </w:tcPr>
          <w:p w14:paraId="7E4ACAB6" w14:textId="77777777" w:rsidR="005E5996" w:rsidRPr="003426C7" w:rsidRDefault="005E5996" w:rsidP="005E5996">
            <w:pPr>
              <w:spacing w:after="0" w:line="240" w:lineRule="auto"/>
              <w:jc w:val="both"/>
              <w:rPr>
                <w:bCs/>
                <w:sz w:val="26"/>
                <w:szCs w:val="26"/>
                <w:lang w:val="vi-VN"/>
              </w:rPr>
            </w:pPr>
          </w:p>
        </w:tc>
        <w:tc>
          <w:tcPr>
            <w:tcW w:w="3261" w:type="dxa"/>
          </w:tcPr>
          <w:p w14:paraId="164FA52D" w14:textId="77777777" w:rsidR="005E5996" w:rsidRPr="003426C7" w:rsidRDefault="005E5996" w:rsidP="005E5996">
            <w:pPr>
              <w:spacing w:after="0" w:line="240" w:lineRule="auto"/>
              <w:jc w:val="both"/>
              <w:rPr>
                <w:bCs/>
                <w:sz w:val="26"/>
                <w:szCs w:val="26"/>
                <w:lang w:val="vi-VN"/>
              </w:rPr>
            </w:pPr>
          </w:p>
        </w:tc>
      </w:tr>
      <w:tr w:rsidR="005E5996" w:rsidRPr="003426C7" w14:paraId="644CDE37" w14:textId="77777777" w:rsidTr="001B0FD6">
        <w:trPr>
          <w:gridAfter w:val="2"/>
          <w:wAfter w:w="4205" w:type="dxa"/>
        </w:trPr>
        <w:tc>
          <w:tcPr>
            <w:tcW w:w="6379" w:type="dxa"/>
          </w:tcPr>
          <w:p w14:paraId="4147BFB8"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Giá trị của A từ trên 18,76 m</w:t>
            </w:r>
            <w:r w:rsidRPr="003426C7">
              <w:rPr>
                <w:bCs/>
                <w:sz w:val="26"/>
                <w:szCs w:val="26"/>
                <w:vertAlign w:val="superscript"/>
              </w:rPr>
              <w:t>3</w:t>
            </w:r>
            <w:r w:rsidRPr="003426C7">
              <w:rPr>
                <w:bCs/>
                <w:sz w:val="26"/>
                <w:szCs w:val="26"/>
                <w:lang w:val="vi-VN"/>
              </w:rPr>
              <w:t xml:space="preserve"> đến 49,80 m</w:t>
            </w:r>
            <w:r w:rsidRPr="003426C7">
              <w:rPr>
                <w:bCs/>
                <w:sz w:val="26"/>
                <w:szCs w:val="26"/>
                <w:vertAlign w:val="superscript"/>
              </w:rPr>
              <w:t>3</w:t>
            </w:r>
            <w:r w:rsidRPr="003426C7">
              <w:rPr>
                <w:bCs/>
                <w:sz w:val="26"/>
                <w:szCs w:val="26"/>
                <w:lang w:val="vi-VN"/>
              </w:rPr>
              <w:t xml:space="preserve"> thì hệ số K = 0,29;</w:t>
            </w:r>
          </w:p>
        </w:tc>
        <w:tc>
          <w:tcPr>
            <w:tcW w:w="5103" w:type="dxa"/>
          </w:tcPr>
          <w:p w14:paraId="7892D693" w14:textId="77777777" w:rsidR="005E5996" w:rsidRPr="003426C7" w:rsidRDefault="005E5996" w:rsidP="005E5996">
            <w:pPr>
              <w:spacing w:after="0" w:line="240" w:lineRule="auto"/>
              <w:jc w:val="both"/>
              <w:rPr>
                <w:bCs/>
                <w:sz w:val="26"/>
                <w:szCs w:val="26"/>
                <w:lang w:val="vi-VN"/>
              </w:rPr>
            </w:pPr>
          </w:p>
        </w:tc>
        <w:tc>
          <w:tcPr>
            <w:tcW w:w="3261" w:type="dxa"/>
          </w:tcPr>
          <w:p w14:paraId="343EB259" w14:textId="77777777" w:rsidR="005E5996" w:rsidRPr="003426C7" w:rsidRDefault="005E5996" w:rsidP="005E5996">
            <w:pPr>
              <w:spacing w:after="0" w:line="240" w:lineRule="auto"/>
              <w:jc w:val="both"/>
              <w:rPr>
                <w:bCs/>
                <w:sz w:val="26"/>
                <w:szCs w:val="26"/>
                <w:lang w:val="vi-VN"/>
              </w:rPr>
            </w:pPr>
          </w:p>
        </w:tc>
      </w:tr>
      <w:tr w:rsidR="005E5996" w:rsidRPr="003426C7" w14:paraId="504A6E6A" w14:textId="77777777" w:rsidTr="001B0FD6">
        <w:trPr>
          <w:gridAfter w:val="2"/>
          <w:wAfter w:w="4205" w:type="dxa"/>
        </w:trPr>
        <w:tc>
          <w:tcPr>
            <w:tcW w:w="6379" w:type="dxa"/>
          </w:tcPr>
          <w:p w14:paraId="73F5D4AB"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Giá trị của A từ trên 49,80 m</w:t>
            </w:r>
            <w:r w:rsidRPr="003426C7">
              <w:rPr>
                <w:bCs/>
                <w:sz w:val="26"/>
                <w:szCs w:val="26"/>
                <w:vertAlign w:val="superscript"/>
              </w:rPr>
              <w:t>3</w:t>
            </w:r>
            <w:r w:rsidRPr="003426C7">
              <w:rPr>
                <w:bCs/>
                <w:sz w:val="26"/>
                <w:szCs w:val="26"/>
                <w:lang w:val="vi-VN"/>
              </w:rPr>
              <w:t xml:space="preserve"> đến 387,20 m</w:t>
            </w:r>
            <w:r w:rsidRPr="003426C7">
              <w:rPr>
                <w:bCs/>
                <w:sz w:val="26"/>
                <w:szCs w:val="26"/>
                <w:vertAlign w:val="superscript"/>
              </w:rPr>
              <w:t>3</w:t>
            </w:r>
            <w:r w:rsidRPr="003426C7">
              <w:rPr>
                <w:bCs/>
                <w:sz w:val="26"/>
                <w:szCs w:val="26"/>
                <w:lang w:val="vi-VN"/>
              </w:rPr>
              <w:t xml:space="preserve"> thì hệ số K = 0,35;</w:t>
            </w:r>
          </w:p>
        </w:tc>
        <w:tc>
          <w:tcPr>
            <w:tcW w:w="5103" w:type="dxa"/>
          </w:tcPr>
          <w:p w14:paraId="38ECAB84" w14:textId="77777777" w:rsidR="005E5996" w:rsidRPr="003426C7" w:rsidRDefault="005E5996" w:rsidP="005E5996">
            <w:pPr>
              <w:spacing w:after="0" w:line="240" w:lineRule="auto"/>
              <w:jc w:val="both"/>
              <w:rPr>
                <w:bCs/>
                <w:sz w:val="26"/>
                <w:szCs w:val="26"/>
                <w:lang w:val="vi-VN"/>
              </w:rPr>
            </w:pPr>
          </w:p>
        </w:tc>
        <w:tc>
          <w:tcPr>
            <w:tcW w:w="3261" w:type="dxa"/>
          </w:tcPr>
          <w:p w14:paraId="6A7CC97B" w14:textId="77777777" w:rsidR="005E5996" w:rsidRPr="003426C7" w:rsidRDefault="005E5996" w:rsidP="005E5996">
            <w:pPr>
              <w:spacing w:after="0" w:line="240" w:lineRule="auto"/>
              <w:jc w:val="both"/>
              <w:rPr>
                <w:bCs/>
                <w:sz w:val="26"/>
                <w:szCs w:val="26"/>
                <w:lang w:val="vi-VN"/>
              </w:rPr>
            </w:pPr>
          </w:p>
        </w:tc>
      </w:tr>
      <w:tr w:rsidR="005E5996" w:rsidRPr="003426C7" w14:paraId="73BFD615" w14:textId="77777777" w:rsidTr="001B0FD6">
        <w:trPr>
          <w:gridAfter w:val="2"/>
          <w:wAfter w:w="4205" w:type="dxa"/>
        </w:trPr>
        <w:tc>
          <w:tcPr>
            <w:tcW w:w="6379" w:type="dxa"/>
          </w:tcPr>
          <w:p w14:paraId="527AC694"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Giá trị của A từ trên 387,20 m</w:t>
            </w:r>
            <w:r w:rsidRPr="003426C7">
              <w:rPr>
                <w:bCs/>
                <w:sz w:val="26"/>
                <w:szCs w:val="26"/>
                <w:vertAlign w:val="superscript"/>
              </w:rPr>
              <w:t>3</w:t>
            </w:r>
            <w:r w:rsidRPr="003426C7">
              <w:rPr>
                <w:bCs/>
                <w:sz w:val="26"/>
                <w:szCs w:val="26"/>
                <w:lang w:val="vi-VN"/>
              </w:rPr>
              <w:t xml:space="preserve"> đến 1.119,80 m</w:t>
            </w:r>
            <w:r w:rsidRPr="003426C7">
              <w:rPr>
                <w:bCs/>
                <w:sz w:val="26"/>
                <w:szCs w:val="26"/>
                <w:vertAlign w:val="superscript"/>
              </w:rPr>
              <w:t>3</w:t>
            </w:r>
            <w:r w:rsidRPr="003426C7">
              <w:rPr>
                <w:bCs/>
                <w:sz w:val="26"/>
                <w:szCs w:val="26"/>
                <w:lang w:val="vi-VN"/>
              </w:rPr>
              <w:t xml:space="preserve"> thì hệ số K = 0,51;</w:t>
            </w:r>
          </w:p>
        </w:tc>
        <w:tc>
          <w:tcPr>
            <w:tcW w:w="5103" w:type="dxa"/>
          </w:tcPr>
          <w:p w14:paraId="4B20EF16" w14:textId="77777777" w:rsidR="005E5996" w:rsidRPr="003426C7" w:rsidRDefault="005E5996" w:rsidP="005E5996">
            <w:pPr>
              <w:spacing w:after="0" w:line="240" w:lineRule="auto"/>
              <w:jc w:val="both"/>
              <w:rPr>
                <w:bCs/>
                <w:sz w:val="26"/>
                <w:szCs w:val="26"/>
                <w:lang w:val="vi-VN"/>
              </w:rPr>
            </w:pPr>
          </w:p>
        </w:tc>
        <w:tc>
          <w:tcPr>
            <w:tcW w:w="3261" w:type="dxa"/>
          </w:tcPr>
          <w:p w14:paraId="4980F83B" w14:textId="77777777" w:rsidR="005E5996" w:rsidRPr="003426C7" w:rsidRDefault="005E5996" w:rsidP="005E5996">
            <w:pPr>
              <w:spacing w:after="0" w:line="240" w:lineRule="auto"/>
              <w:jc w:val="both"/>
              <w:rPr>
                <w:bCs/>
                <w:sz w:val="26"/>
                <w:szCs w:val="26"/>
                <w:lang w:val="vi-VN"/>
              </w:rPr>
            </w:pPr>
          </w:p>
        </w:tc>
      </w:tr>
      <w:tr w:rsidR="005E5996" w:rsidRPr="003426C7" w14:paraId="34BC63A4" w14:textId="77777777" w:rsidTr="001B0FD6">
        <w:trPr>
          <w:gridAfter w:val="2"/>
          <w:wAfter w:w="4205" w:type="dxa"/>
        </w:trPr>
        <w:tc>
          <w:tcPr>
            <w:tcW w:w="6379" w:type="dxa"/>
          </w:tcPr>
          <w:p w14:paraId="2184DDFD" w14:textId="77777777" w:rsidR="005E5996" w:rsidRPr="003426C7" w:rsidRDefault="005E5996" w:rsidP="005E5996">
            <w:pPr>
              <w:spacing w:after="0" w:line="240" w:lineRule="auto"/>
              <w:jc w:val="both"/>
              <w:rPr>
                <w:bCs/>
                <w:sz w:val="26"/>
                <w:szCs w:val="26"/>
                <w:lang w:val="vi-VN"/>
              </w:rPr>
            </w:pPr>
            <w:r w:rsidRPr="003426C7">
              <w:rPr>
                <w:bCs/>
                <w:sz w:val="26"/>
                <w:szCs w:val="26"/>
                <w:lang w:val="vi-VN"/>
              </w:rPr>
              <w:t>Giá trị của A trên 1.119,80 m</w:t>
            </w:r>
            <w:r w:rsidRPr="003426C7">
              <w:rPr>
                <w:bCs/>
                <w:sz w:val="26"/>
                <w:szCs w:val="26"/>
                <w:vertAlign w:val="superscript"/>
              </w:rPr>
              <w:t>3</w:t>
            </w:r>
            <w:r w:rsidRPr="003426C7">
              <w:rPr>
                <w:bCs/>
                <w:sz w:val="26"/>
                <w:szCs w:val="26"/>
                <w:lang w:val="vi-VN"/>
              </w:rPr>
              <w:t xml:space="preserve"> thì hệ số K = 0,57.</w:t>
            </w:r>
          </w:p>
        </w:tc>
        <w:tc>
          <w:tcPr>
            <w:tcW w:w="5103" w:type="dxa"/>
          </w:tcPr>
          <w:p w14:paraId="0144FE38"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Vụ Kết cấu hạ tầng giao thông</w:t>
            </w:r>
          </w:p>
          <w:p w14:paraId="4ED94C83" w14:textId="77777777" w:rsidR="005E5996" w:rsidRPr="003426C7" w:rsidRDefault="005E5996" w:rsidP="005E5996">
            <w:pPr>
              <w:spacing w:after="0" w:line="240" w:lineRule="auto"/>
              <w:jc w:val="both"/>
              <w:rPr>
                <w:sz w:val="26"/>
                <w:szCs w:val="26"/>
              </w:rPr>
            </w:pPr>
            <w:r w:rsidRPr="003426C7">
              <w:rPr>
                <w:sz w:val="26"/>
                <w:szCs w:val="26"/>
              </w:rPr>
              <w:t>In lặp dòng “Giá trị của A trên 1.119,80 m3 thì hệ số K = 0,57”, đề nghị xoá dòng lặp</w:t>
            </w:r>
          </w:p>
          <w:p w14:paraId="015910D7" w14:textId="77777777" w:rsidR="005E5996" w:rsidRPr="003426C7" w:rsidRDefault="005E5996" w:rsidP="005E5996">
            <w:pPr>
              <w:spacing w:after="0" w:line="240" w:lineRule="auto"/>
              <w:jc w:val="both"/>
              <w:rPr>
                <w:b/>
                <w:sz w:val="26"/>
                <w:szCs w:val="26"/>
                <w:u w:val="single"/>
              </w:rPr>
            </w:pPr>
            <w:r w:rsidRPr="003426C7">
              <w:rPr>
                <w:b/>
                <w:sz w:val="26"/>
                <w:szCs w:val="26"/>
                <w:u w:val="single"/>
              </w:rPr>
              <w:t>Sở Giao thông vận tải Hà Tĩnh</w:t>
            </w:r>
          </w:p>
          <w:p w14:paraId="50E7BF7A" w14:textId="77777777" w:rsidR="005E5996" w:rsidRPr="003426C7" w:rsidRDefault="005E5996" w:rsidP="005E5996">
            <w:pPr>
              <w:spacing w:after="0" w:line="240" w:lineRule="auto"/>
              <w:jc w:val="both"/>
              <w:rPr>
                <w:bCs/>
                <w:sz w:val="26"/>
                <w:szCs w:val="26"/>
                <w:lang w:val="vi-VN"/>
              </w:rPr>
            </w:pPr>
            <w:r w:rsidRPr="003426C7">
              <w:rPr>
                <w:sz w:val="26"/>
                <w:szCs w:val="26"/>
              </w:rPr>
              <w:t>Đề nghị bỏ dòng “Giá trị của A trên 1.119,80 m3 thì hệ số K = 0,57” (trang số 3, dòng thứ 10 từ dưới lên); vì nội dung này lặp lại hai lần như nhau</w:t>
            </w:r>
          </w:p>
        </w:tc>
        <w:tc>
          <w:tcPr>
            <w:tcW w:w="3261" w:type="dxa"/>
          </w:tcPr>
          <w:p w14:paraId="65A98E13" w14:textId="77777777" w:rsidR="005E5996" w:rsidRPr="003426C7" w:rsidRDefault="005E5996" w:rsidP="005E5996">
            <w:pPr>
              <w:spacing w:after="0" w:line="240" w:lineRule="auto"/>
              <w:jc w:val="both"/>
              <w:rPr>
                <w:bCs/>
                <w:sz w:val="26"/>
                <w:szCs w:val="26"/>
              </w:rPr>
            </w:pPr>
            <w:r w:rsidRPr="003426C7">
              <w:rPr>
                <w:bCs/>
                <w:sz w:val="26"/>
                <w:szCs w:val="26"/>
              </w:rPr>
              <w:t>Tiếp thu ý kiến, xóa nội dung bị lặp.</w:t>
            </w:r>
          </w:p>
        </w:tc>
      </w:tr>
      <w:tr w:rsidR="005E5996" w:rsidRPr="003426C7" w14:paraId="019E294A" w14:textId="77777777" w:rsidTr="001B0FD6">
        <w:trPr>
          <w:gridAfter w:val="2"/>
          <w:wAfter w:w="4205" w:type="dxa"/>
        </w:trPr>
        <w:tc>
          <w:tcPr>
            <w:tcW w:w="6379" w:type="dxa"/>
          </w:tcPr>
          <w:p w14:paraId="3A476445" w14:textId="77777777" w:rsidR="005E5996" w:rsidRPr="003426C7" w:rsidRDefault="005E5996" w:rsidP="005E5996">
            <w:pPr>
              <w:spacing w:after="0" w:line="240" w:lineRule="auto"/>
              <w:jc w:val="both"/>
              <w:rPr>
                <w:bCs/>
                <w:strike/>
                <w:sz w:val="26"/>
                <w:szCs w:val="26"/>
                <w:lang w:val="vi-VN"/>
              </w:rPr>
            </w:pPr>
            <w:r w:rsidRPr="003426C7">
              <w:rPr>
                <w:bCs/>
                <w:strike/>
                <w:sz w:val="26"/>
                <w:szCs w:val="26"/>
                <w:lang w:val="vi-VN"/>
              </w:rPr>
              <w:lastRenderedPageBreak/>
              <w:t>Giá trị của A trên 1.119,80 m3 thì hệ số K = 0,57.</w:t>
            </w:r>
          </w:p>
        </w:tc>
        <w:tc>
          <w:tcPr>
            <w:tcW w:w="5103" w:type="dxa"/>
          </w:tcPr>
          <w:p w14:paraId="5FDE6ECD" w14:textId="77777777" w:rsidR="005E5996" w:rsidRPr="003426C7" w:rsidRDefault="005E5996" w:rsidP="005E5996">
            <w:pPr>
              <w:spacing w:after="0" w:line="240" w:lineRule="auto"/>
              <w:jc w:val="both"/>
              <w:rPr>
                <w:bCs/>
                <w:sz w:val="26"/>
                <w:szCs w:val="26"/>
                <w:lang w:val="vi-VN"/>
              </w:rPr>
            </w:pPr>
          </w:p>
        </w:tc>
        <w:tc>
          <w:tcPr>
            <w:tcW w:w="3261" w:type="dxa"/>
          </w:tcPr>
          <w:p w14:paraId="734D901A" w14:textId="77777777" w:rsidR="005E5996" w:rsidRPr="003426C7" w:rsidRDefault="005E5996" w:rsidP="005E5996">
            <w:pPr>
              <w:spacing w:after="0" w:line="240" w:lineRule="auto"/>
              <w:jc w:val="both"/>
              <w:rPr>
                <w:bCs/>
                <w:sz w:val="26"/>
                <w:szCs w:val="26"/>
                <w:lang w:val="vi-VN"/>
              </w:rPr>
            </w:pPr>
          </w:p>
        </w:tc>
      </w:tr>
      <w:tr w:rsidR="005E5996" w:rsidRPr="003426C7" w14:paraId="1E5CE661" w14:textId="77777777" w:rsidTr="001B0FD6">
        <w:trPr>
          <w:gridAfter w:val="2"/>
          <w:wAfter w:w="4205" w:type="dxa"/>
        </w:trPr>
        <w:tc>
          <w:tcPr>
            <w:tcW w:w="6379" w:type="dxa"/>
          </w:tcPr>
          <w:p w14:paraId="2BA2A851"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b) </w:t>
            </w:r>
            <w:r w:rsidRPr="003426C7">
              <w:rPr>
                <w:bCs/>
                <w:sz w:val="26"/>
                <w:szCs w:val="26"/>
                <w:lang w:val="vi-VN"/>
              </w:rPr>
              <w:t xml:space="preserve">Nếu </w:t>
            </w:r>
            <w:r w:rsidRPr="003426C7">
              <w:rPr>
                <w:sz w:val="26"/>
                <w:szCs w:val="26"/>
              </w:rPr>
              <w:t xml:space="preserve">tàu thuyền </w:t>
            </w:r>
            <w:r w:rsidRPr="003426C7">
              <w:rPr>
                <w:bCs/>
                <w:sz w:val="26"/>
                <w:szCs w:val="26"/>
                <w:lang w:val="vi-VN"/>
              </w:rPr>
              <w:t xml:space="preserve">không phải là </w:t>
            </w:r>
            <w:r w:rsidRPr="003426C7">
              <w:rPr>
                <w:sz w:val="26"/>
                <w:szCs w:val="26"/>
              </w:rPr>
              <w:t xml:space="preserve">tàu thuyền </w:t>
            </w:r>
            <w:r w:rsidRPr="003426C7">
              <w:rPr>
                <w:bCs/>
                <w:sz w:val="26"/>
                <w:szCs w:val="26"/>
                <w:lang w:val="vi-VN"/>
              </w:rPr>
              <w:t xml:space="preserve">vận tải hàng hóa, hành khách thì căn cứ vào tổng công suất máy chính lắp trên </w:t>
            </w:r>
            <w:r w:rsidRPr="003426C7">
              <w:rPr>
                <w:sz w:val="26"/>
                <w:szCs w:val="26"/>
              </w:rPr>
              <w:t xml:space="preserve">tàu thuyền </w:t>
            </w:r>
            <w:r w:rsidRPr="003426C7">
              <w:rPr>
                <w:bCs/>
                <w:sz w:val="26"/>
                <w:szCs w:val="26"/>
                <w:lang w:val="vi-VN"/>
              </w:rPr>
              <w:t xml:space="preserve">để áp dụng hình thức, mức xử phạt. Trường hợp không có cơ sở để xác định công suất máy chính lắp trên </w:t>
            </w:r>
            <w:r w:rsidRPr="003426C7">
              <w:rPr>
                <w:sz w:val="26"/>
                <w:szCs w:val="26"/>
              </w:rPr>
              <w:t>tàu thuyền</w:t>
            </w:r>
            <w:r w:rsidRPr="003426C7">
              <w:rPr>
                <w:bCs/>
                <w:sz w:val="26"/>
                <w:szCs w:val="26"/>
                <w:lang w:val="vi-VN"/>
              </w:rPr>
              <w:t xml:space="preserve">, không nhãn mác, thì áp dụng mức xử phạt theo công suất máy 50 </w:t>
            </w:r>
            <w:r w:rsidRPr="003426C7">
              <w:rPr>
                <w:bCs/>
                <w:strike/>
                <w:sz w:val="26"/>
                <w:szCs w:val="26"/>
                <w:lang w:val="vi-VN"/>
              </w:rPr>
              <w:t>sức ngựa</w:t>
            </w:r>
            <w:r w:rsidRPr="003426C7">
              <w:rPr>
                <w:bCs/>
                <w:sz w:val="26"/>
                <w:szCs w:val="26"/>
                <w:lang w:val="vi-VN"/>
              </w:rPr>
              <w:t>.</w:t>
            </w:r>
          </w:p>
        </w:tc>
        <w:tc>
          <w:tcPr>
            <w:tcW w:w="5103" w:type="dxa"/>
          </w:tcPr>
          <w:p w14:paraId="1A1FFA41" w14:textId="77777777" w:rsidR="005E5996" w:rsidRPr="003426C7" w:rsidRDefault="005E5996" w:rsidP="005E5996">
            <w:pPr>
              <w:spacing w:after="0" w:line="240" w:lineRule="auto"/>
              <w:jc w:val="both"/>
              <w:rPr>
                <w:b/>
                <w:sz w:val="26"/>
                <w:szCs w:val="26"/>
                <w:u w:val="single"/>
              </w:rPr>
            </w:pPr>
            <w:r w:rsidRPr="003426C7">
              <w:rPr>
                <w:b/>
                <w:sz w:val="26"/>
                <w:szCs w:val="26"/>
                <w:u w:val="single"/>
              </w:rPr>
              <w:t>Cục Đăng kiểm Việt Nam</w:t>
            </w:r>
          </w:p>
          <w:p w14:paraId="57D051E3" w14:textId="77777777" w:rsidR="005E5996" w:rsidRPr="003426C7" w:rsidRDefault="005E5996" w:rsidP="005E5996">
            <w:pPr>
              <w:spacing w:after="0" w:line="240" w:lineRule="auto"/>
              <w:jc w:val="both"/>
              <w:rPr>
                <w:bCs/>
                <w:sz w:val="26"/>
                <w:szCs w:val="26"/>
              </w:rPr>
            </w:pPr>
            <w:r w:rsidRPr="003426C7">
              <w:rPr>
                <w:bCs/>
                <w:sz w:val="26"/>
                <w:szCs w:val="26"/>
              </w:rPr>
              <w:t>Sửa “</w:t>
            </w:r>
            <w:r w:rsidRPr="003426C7">
              <w:rPr>
                <w:bCs/>
                <w:i/>
                <w:iCs/>
                <w:sz w:val="26"/>
                <w:szCs w:val="26"/>
              </w:rPr>
              <w:t>sức ngựa</w:t>
            </w:r>
            <w:r w:rsidRPr="003426C7">
              <w:rPr>
                <w:bCs/>
                <w:sz w:val="26"/>
                <w:szCs w:val="26"/>
              </w:rPr>
              <w:t>” thành “</w:t>
            </w:r>
            <w:r w:rsidRPr="003426C7">
              <w:rPr>
                <w:bCs/>
                <w:i/>
                <w:iCs/>
                <w:sz w:val="26"/>
                <w:szCs w:val="26"/>
              </w:rPr>
              <w:t>mã lực</w:t>
            </w:r>
            <w:r w:rsidRPr="003426C7">
              <w:rPr>
                <w:bCs/>
                <w:sz w:val="26"/>
                <w:szCs w:val="26"/>
              </w:rPr>
              <w:t xml:space="preserve">” </w:t>
            </w:r>
          </w:p>
        </w:tc>
        <w:tc>
          <w:tcPr>
            <w:tcW w:w="3261" w:type="dxa"/>
          </w:tcPr>
          <w:p w14:paraId="6DE2517C" w14:textId="77777777" w:rsidR="005E5996" w:rsidRPr="003426C7" w:rsidRDefault="005E5996" w:rsidP="005E5996">
            <w:pPr>
              <w:spacing w:after="0" w:line="240" w:lineRule="auto"/>
              <w:jc w:val="both"/>
              <w:rPr>
                <w:bCs/>
                <w:sz w:val="26"/>
                <w:szCs w:val="26"/>
              </w:rPr>
            </w:pPr>
            <w:r w:rsidRPr="003426C7">
              <w:rPr>
                <w:bCs/>
                <w:sz w:val="26"/>
                <w:szCs w:val="26"/>
              </w:rPr>
              <w:t>Tiếp thu sửa cụm từ “sức ngựa” thành “mã lực”.</w:t>
            </w:r>
          </w:p>
        </w:tc>
      </w:tr>
      <w:tr w:rsidR="005E5996" w:rsidRPr="003426C7" w14:paraId="1FBE3FE3" w14:textId="77777777" w:rsidTr="001B0FD6">
        <w:trPr>
          <w:gridAfter w:val="2"/>
          <w:wAfter w:w="4205" w:type="dxa"/>
        </w:trPr>
        <w:tc>
          <w:tcPr>
            <w:tcW w:w="6379" w:type="dxa"/>
          </w:tcPr>
          <w:p w14:paraId="6CFED31B"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c) </w:t>
            </w:r>
            <w:r w:rsidRPr="003426C7">
              <w:rPr>
                <w:bCs/>
                <w:sz w:val="26"/>
                <w:szCs w:val="26"/>
                <w:lang w:val="vi-VN"/>
              </w:rPr>
              <w:t xml:space="preserve">Trường hợp không xác định được trọng tải toàn phần theo quy định tại </w:t>
            </w:r>
            <w:r w:rsidRPr="003426C7">
              <w:rPr>
                <w:bCs/>
                <w:sz w:val="26"/>
                <w:szCs w:val="26"/>
              </w:rPr>
              <w:t>điểm a khoản 5</w:t>
            </w:r>
            <w:r w:rsidRPr="003426C7">
              <w:rPr>
                <w:bCs/>
                <w:sz w:val="26"/>
                <w:szCs w:val="26"/>
                <w:lang w:val="vi-VN"/>
              </w:rPr>
              <w:t xml:space="preserve"> Điều này, người có thẩm quyền đề nghị Cơ quan đăng kiểm xác định trọng tải toàn phần của </w:t>
            </w:r>
            <w:r w:rsidRPr="003426C7">
              <w:rPr>
                <w:sz w:val="26"/>
                <w:szCs w:val="26"/>
              </w:rPr>
              <w:t xml:space="preserve">tàu thuyền </w:t>
            </w:r>
            <w:r w:rsidRPr="003426C7">
              <w:rPr>
                <w:bCs/>
                <w:sz w:val="26"/>
                <w:szCs w:val="26"/>
                <w:lang w:val="vi-VN"/>
              </w:rPr>
              <w:t>để làm căn cứ ra quyết định xử phạt vi phạm hành chính.</w:t>
            </w:r>
          </w:p>
        </w:tc>
        <w:tc>
          <w:tcPr>
            <w:tcW w:w="5103" w:type="dxa"/>
          </w:tcPr>
          <w:p w14:paraId="06F591AC" w14:textId="77777777" w:rsidR="005E5996" w:rsidRPr="003426C7" w:rsidRDefault="005E5996" w:rsidP="005E5996">
            <w:pPr>
              <w:spacing w:after="0" w:line="240" w:lineRule="auto"/>
              <w:jc w:val="both"/>
              <w:rPr>
                <w:bCs/>
                <w:sz w:val="26"/>
                <w:szCs w:val="26"/>
              </w:rPr>
            </w:pPr>
          </w:p>
        </w:tc>
        <w:tc>
          <w:tcPr>
            <w:tcW w:w="3261" w:type="dxa"/>
          </w:tcPr>
          <w:p w14:paraId="15E22551" w14:textId="77777777" w:rsidR="005E5996" w:rsidRPr="003426C7" w:rsidRDefault="005E5996" w:rsidP="005E5996">
            <w:pPr>
              <w:spacing w:after="0" w:line="240" w:lineRule="auto"/>
              <w:jc w:val="both"/>
              <w:rPr>
                <w:bCs/>
                <w:sz w:val="26"/>
                <w:szCs w:val="26"/>
              </w:rPr>
            </w:pPr>
          </w:p>
        </w:tc>
      </w:tr>
      <w:tr w:rsidR="005E5996" w:rsidRPr="003426C7" w14:paraId="6CC0EECD" w14:textId="77777777" w:rsidTr="001B0FD6">
        <w:trPr>
          <w:gridAfter w:val="2"/>
          <w:wAfter w:w="4205" w:type="dxa"/>
        </w:trPr>
        <w:tc>
          <w:tcPr>
            <w:tcW w:w="6379" w:type="dxa"/>
          </w:tcPr>
          <w:p w14:paraId="60A5A86D" w14:textId="77777777" w:rsidR="005E5996" w:rsidRPr="003426C7" w:rsidRDefault="005E5996" w:rsidP="005E5996">
            <w:pPr>
              <w:spacing w:after="0" w:line="240" w:lineRule="auto"/>
              <w:jc w:val="both"/>
              <w:rPr>
                <w:bCs/>
                <w:sz w:val="26"/>
                <w:szCs w:val="26"/>
                <w:lang w:val="vi-VN"/>
              </w:rPr>
            </w:pPr>
            <w:r w:rsidRPr="003426C7">
              <w:rPr>
                <w:bCs/>
                <w:sz w:val="26"/>
                <w:szCs w:val="26"/>
              </w:rPr>
              <w:t>d)</w:t>
            </w:r>
            <w:r w:rsidRPr="003426C7">
              <w:rPr>
                <w:bCs/>
                <w:sz w:val="26"/>
                <w:szCs w:val="26"/>
                <w:lang w:val="vi-VN"/>
              </w:rPr>
              <w:t xml:space="preserve"> Đối với </w:t>
            </w:r>
            <w:r w:rsidRPr="003426C7">
              <w:rPr>
                <w:sz w:val="26"/>
                <w:szCs w:val="26"/>
              </w:rPr>
              <w:t xml:space="preserve">tàu thuyền </w:t>
            </w:r>
            <w:r w:rsidRPr="003426C7">
              <w:rPr>
                <w:bCs/>
                <w:sz w:val="26"/>
                <w:szCs w:val="26"/>
                <w:lang w:val="vi-VN"/>
              </w:rPr>
              <w:t xml:space="preserve">như: bến nổi hoặc kết cấu nổi khác mà trên đó đặt thiết bị thi công cuốc, hút để nạo vét luồng, khai thác khoáng sản, xếp dỡ hàng hóa nếu không đủ căn cứ để xác định trọng tải toàn phần hoặc công suất của </w:t>
            </w:r>
            <w:r w:rsidRPr="003426C7">
              <w:rPr>
                <w:sz w:val="26"/>
                <w:szCs w:val="26"/>
              </w:rPr>
              <w:t xml:space="preserve">tàu thuyền </w:t>
            </w:r>
            <w:r w:rsidRPr="003426C7">
              <w:rPr>
                <w:bCs/>
                <w:sz w:val="26"/>
                <w:szCs w:val="26"/>
                <w:lang w:val="vi-VN"/>
              </w:rPr>
              <w:t>thì xác định như sau:</w:t>
            </w:r>
          </w:p>
        </w:tc>
        <w:tc>
          <w:tcPr>
            <w:tcW w:w="5103" w:type="dxa"/>
          </w:tcPr>
          <w:p w14:paraId="4E3B49F2" w14:textId="77777777" w:rsidR="005E5996" w:rsidRPr="003426C7" w:rsidRDefault="005E5996" w:rsidP="005E5996">
            <w:pPr>
              <w:spacing w:after="0" w:line="240" w:lineRule="auto"/>
              <w:jc w:val="both"/>
              <w:rPr>
                <w:bCs/>
                <w:sz w:val="26"/>
                <w:szCs w:val="26"/>
              </w:rPr>
            </w:pPr>
          </w:p>
        </w:tc>
        <w:tc>
          <w:tcPr>
            <w:tcW w:w="3261" w:type="dxa"/>
          </w:tcPr>
          <w:p w14:paraId="5390956A" w14:textId="77777777" w:rsidR="005E5996" w:rsidRPr="003426C7" w:rsidRDefault="005E5996" w:rsidP="005E5996">
            <w:pPr>
              <w:spacing w:after="0" w:line="240" w:lineRule="auto"/>
              <w:jc w:val="both"/>
              <w:rPr>
                <w:bCs/>
                <w:sz w:val="26"/>
                <w:szCs w:val="26"/>
              </w:rPr>
            </w:pPr>
          </w:p>
        </w:tc>
      </w:tr>
      <w:tr w:rsidR="005E5996" w:rsidRPr="003426C7" w14:paraId="513B72B2" w14:textId="77777777" w:rsidTr="001B0FD6">
        <w:trPr>
          <w:gridAfter w:val="2"/>
          <w:wAfter w:w="4205" w:type="dxa"/>
        </w:trPr>
        <w:tc>
          <w:tcPr>
            <w:tcW w:w="6379" w:type="dxa"/>
          </w:tcPr>
          <w:p w14:paraId="409632DF" w14:textId="77777777" w:rsidR="005E5996" w:rsidRPr="003426C7" w:rsidRDefault="005E5996" w:rsidP="005E5996">
            <w:pPr>
              <w:spacing w:after="0" w:line="240" w:lineRule="auto"/>
              <w:jc w:val="both"/>
              <w:rPr>
                <w:bCs/>
                <w:sz w:val="26"/>
                <w:szCs w:val="26"/>
                <w:lang w:val="vi-VN"/>
              </w:rPr>
            </w:pPr>
            <w:r w:rsidRPr="003426C7">
              <w:rPr>
                <w:bCs/>
                <w:sz w:val="26"/>
                <w:szCs w:val="26"/>
              </w:rPr>
              <w:t>-T</w:t>
            </w:r>
            <w:r w:rsidRPr="003426C7">
              <w:rPr>
                <w:sz w:val="26"/>
                <w:szCs w:val="26"/>
              </w:rPr>
              <w:t xml:space="preserve">àu thuyền </w:t>
            </w:r>
            <w:r w:rsidRPr="003426C7">
              <w:rPr>
                <w:bCs/>
                <w:sz w:val="26"/>
                <w:szCs w:val="26"/>
                <w:lang w:val="vi-VN"/>
              </w:rPr>
              <w:t xml:space="preserve">có chiều dài lớn nhất đến 10 m hoặc có chiều rộng lớn nhất đến 4 m thì được xác định như </w:t>
            </w:r>
            <w:r w:rsidRPr="003426C7">
              <w:rPr>
                <w:sz w:val="26"/>
                <w:szCs w:val="26"/>
              </w:rPr>
              <w:t>tàu thuyền</w:t>
            </w:r>
            <w:r w:rsidRPr="003426C7">
              <w:rPr>
                <w:bCs/>
                <w:sz w:val="26"/>
                <w:szCs w:val="26"/>
                <w:lang w:val="vi-VN"/>
              </w:rPr>
              <w:t xml:space="preserve"> có trọng tải toàn phần từ 5 tấn đến 15 tấn;</w:t>
            </w:r>
          </w:p>
        </w:tc>
        <w:tc>
          <w:tcPr>
            <w:tcW w:w="5103" w:type="dxa"/>
          </w:tcPr>
          <w:p w14:paraId="5D2A6D5A"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Vụ Kết cấu hạ tầng giao thông:</w:t>
            </w:r>
          </w:p>
          <w:p w14:paraId="3FB1F574" w14:textId="77777777" w:rsidR="005E5996" w:rsidRPr="003426C7" w:rsidRDefault="005E5996" w:rsidP="005E5996">
            <w:pPr>
              <w:spacing w:after="0" w:line="240" w:lineRule="auto"/>
              <w:jc w:val="both"/>
              <w:rPr>
                <w:sz w:val="26"/>
                <w:szCs w:val="26"/>
              </w:rPr>
            </w:pPr>
            <w:r w:rsidRPr="003426C7">
              <w:rPr>
                <w:sz w:val="26"/>
                <w:szCs w:val="26"/>
              </w:rPr>
              <w:t>Có hai câu có cùng đổi tượng điều chỉnh nhưng lại có quy định khác nhau, đề nghị xem lại:</w:t>
            </w:r>
          </w:p>
          <w:p w14:paraId="2922423A" w14:textId="77777777" w:rsidR="005E5996" w:rsidRPr="003426C7" w:rsidRDefault="005E5996" w:rsidP="005E5996">
            <w:pPr>
              <w:spacing w:after="0" w:line="240" w:lineRule="auto"/>
              <w:jc w:val="both"/>
              <w:rPr>
                <w:sz w:val="26"/>
                <w:szCs w:val="26"/>
              </w:rPr>
            </w:pPr>
            <w:r w:rsidRPr="003426C7">
              <w:rPr>
                <w:sz w:val="26"/>
                <w:szCs w:val="26"/>
              </w:rPr>
              <w:t xml:space="preserve"> “- Tàu thuyền có chiều dài lớn nhất đến 10m hoặc có chiều rộng lớn nhất đến 4m thì được xác định như tàu thuyền có trọng tải toàn phần từ 5 tấn đến 15 tấn;</w:t>
            </w:r>
          </w:p>
          <w:p w14:paraId="225371CE" w14:textId="77777777" w:rsidR="005E5996" w:rsidRPr="003426C7" w:rsidRDefault="005E5996" w:rsidP="005E5996">
            <w:pPr>
              <w:spacing w:after="0" w:line="240" w:lineRule="auto"/>
              <w:jc w:val="both"/>
              <w:rPr>
                <w:sz w:val="26"/>
                <w:szCs w:val="26"/>
              </w:rPr>
            </w:pPr>
            <w:r w:rsidRPr="003426C7">
              <w:rPr>
                <w:sz w:val="26"/>
                <w:szCs w:val="26"/>
              </w:rPr>
              <w:t>- Tàu thuyền có chiều dài lớn nhất trên 10m hoặc có chiều rộng lớn nhất trên 4m thì được xác định tàu thuyền có trọng tải toàn phân trên 15 tấn;”</w:t>
            </w:r>
          </w:p>
        </w:tc>
        <w:tc>
          <w:tcPr>
            <w:tcW w:w="3261" w:type="dxa"/>
          </w:tcPr>
          <w:p w14:paraId="7641B14B" w14:textId="77777777" w:rsidR="005E5996" w:rsidRPr="003426C7" w:rsidRDefault="005E5996" w:rsidP="005E5996">
            <w:pPr>
              <w:spacing w:after="0" w:line="240" w:lineRule="auto"/>
              <w:jc w:val="both"/>
              <w:rPr>
                <w:bCs/>
                <w:sz w:val="26"/>
                <w:szCs w:val="26"/>
              </w:rPr>
            </w:pPr>
            <w:r w:rsidRPr="003426C7">
              <w:rPr>
                <w:bCs/>
                <w:sz w:val="26"/>
                <w:szCs w:val="26"/>
              </w:rPr>
              <w:t>Đề nghị giữ nguyên vì 2 nội dung quy định 2 đối tượng khác nhau “đến” và “trên”.</w:t>
            </w:r>
          </w:p>
        </w:tc>
      </w:tr>
      <w:tr w:rsidR="005E5996" w:rsidRPr="003426C7" w14:paraId="0159EB9E" w14:textId="77777777" w:rsidTr="001B0FD6">
        <w:trPr>
          <w:gridAfter w:val="2"/>
          <w:wAfter w:w="4205" w:type="dxa"/>
        </w:trPr>
        <w:tc>
          <w:tcPr>
            <w:tcW w:w="6379" w:type="dxa"/>
          </w:tcPr>
          <w:p w14:paraId="70ABF871" w14:textId="77777777" w:rsidR="005E5996" w:rsidRPr="003426C7" w:rsidRDefault="005E5996" w:rsidP="005E5996">
            <w:pPr>
              <w:spacing w:after="0" w:line="240" w:lineRule="auto"/>
              <w:jc w:val="both"/>
              <w:rPr>
                <w:bCs/>
                <w:sz w:val="26"/>
                <w:szCs w:val="26"/>
                <w:lang w:val="vi-VN"/>
              </w:rPr>
            </w:pPr>
            <w:r w:rsidRPr="003426C7">
              <w:rPr>
                <w:bCs/>
                <w:sz w:val="26"/>
                <w:szCs w:val="26"/>
              </w:rPr>
              <w:t>-T</w:t>
            </w:r>
            <w:r w:rsidRPr="003426C7">
              <w:rPr>
                <w:sz w:val="26"/>
                <w:szCs w:val="26"/>
              </w:rPr>
              <w:t xml:space="preserve">àu thuyền </w:t>
            </w:r>
            <w:r w:rsidRPr="003426C7">
              <w:rPr>
                <w:bCs/>
                <w:sz w:val="26"/>
                <w:szCs w:val="26"/>
                <w:lang w:val="vi-VN"/>
              </w:rPr>
              <w:t xml:space="preserve">có chiều dài lớn nhất trên 10 m hoặc có chiều rộng lớn nhất trên 4 m thì được xác định </w:t>
            </w:r>
            <w:r w:rsidRPr="003426C7">
              <w:rPr>
                <w:sz w:val="26"/>
                <w:szCs w:val="26"/>
              </w:rPr>
              <w:t xml:space="preserve">tàu thuyền </w:t>
            </w:r>
            <w:r w:rsidRPr="003426C7">
              <w:rPr>
                <w:bCs/>
                <w:sz w:val="26"/>
                <w:szCs w:val="26"/>
                <w:lang w:val="vi-VN"/>
              </w:rPr>
              <w:t xml:space="preserve">có </w:t>
            </w:r>
            <w:r w:rsidRPr="003426C7">
              <w:rPr>
                <w:bCs/>
                <w:sz w:val="26"/>
                <w:szCs w:val="26"/>
                <w:lang w:val="vi-VN"/>
              </w:rPr>
              <w:lastRenderedPageBreak/>
              <w:t>trọng tải toàn phần trên 15 tấn;</w:t>
            </w:r>
          </w:p>
        </w:tc>
        <w:tc>
          <w:tcPr>
            <w:tcW w:w="5103" w:type="dxa"/>
          </w:tcPr>
          <w:p w14:paraId="106708D4" w14:textId="77777777" w:rsidR="005E5996" w:rsidRPr="003426C7" w:rsidRDefault="005E5996" w:rsidP="005E5996">
            <w:pPr>
              <w:spacing w:after="0" w:line="240" w:lineRule="auto"/>
              <w:jc w:val="both"/>
              <w:rPr>
                <w:bCs/>
                <w:sz w:val="26"/>
                <w:szCs w:val="26"/>
              </w:rPr>
            </w:pPr>
          </w:p>
        </w:tc>
        <w:tc>
          <w:tcPr>
            <w:tcW w:w="3261" w:type="dxa"/>
          </w:tcPr>
          <w:p w14:paraId="5BCA7791" w14:textId="77777777" w:rsidR="005E5996" w:rsidRPr="003426C7" w:rsidRDefault="005E5996" w:rsidP="005E5996">
            <w:pPr>
              <w:spacing w:after="0" w:line="240" w:lineRule="auto"/>
              <w:jc w:val="both"/>
              <w:rPr>
                <w:bCs/>
                <w:sz w:val="26"/>
                <w:szCs w:val="26"/>
              </w:rPr>
            </w:pPr>
          </w:p>
        </w:tc>
      </w:tr>
      <w:tr w:rsidR="005E5996" w:rsidRPr="003426C7" w14:paraId="26FAFCEC" w14:textId="77777777" w:rsidTr="001B0FD6">
        <w:trPr>
          <w:gridAfter w:val="2"/>
          <w:wAfter w:w="4205" w:type="dxa"/>
        </w:trPr>
        <w:tc>
          <w:tcPr>
            <w:tcW w:w="6379" w:type="dxa"/>
          </w:tcPr>
          <w:p w14:paraId="71B0BC20" w14:textId="77777777" w:rsidR="005E5996" w:rsidRPr="003426C7" w:rsidRDefault="005E5996" w:rsidP="005E5996">
            <w:pPr>
              <w:spacing w:after="0" w:line="240" w:lineRule="auto"/>
              <w:jc w:val="both"/>
              <w:rPr>
                <w:bCs/>
                <w:sz w:val="26"/>
                <w:szCs w:val="26"/>
              </w:rPr>
            </w:pPr>
            <w:r w:rsidRPr="003426C7">
              <w:rPr>
                <w:bCs/>
                <w:sz w:val="26"/>
                <w:szCs w:val="26"/>
              </w:rPr>
              <w:lastRenderedPageBreak/>
              <w:t>-</w:t>
            </w:r>
            <w:r w:rsidRPr="003426C7">
              <w:rPr>
                <w:bCs/>
                <w:sz w:val="26"/>
                <w:szCs w:val="26"/>
                <w:lang w:val="vi-VN"/>
              </w:rPr>
              <w:t xml:space="preserve"> Chiều dài của </w:t>
            </w:r>
            <w:r w:rsidRPr="003426C7">
              <w:rPr>
                <w:sz w:val="26"/>
                <w:szCs w:val="26"/>
              </w:rPr>
              <w:t xml:space="preserve">tàu thuyền </w:t>
            </w:r>
            <w:r w:rsidRPr="003426C7">
              <w:rPr>
                <w:bCs/>
                <w:sz w:val="26"/>
                <w:szCs w:val="26"/>
                <w:lang w:val="vi-VN"/>
              </w:rPr>
              <w:t xml:space="preserve">được tính từ điểm ngoài cùng của mũi phương tiện đến điểm ngoài cùng của lái </w:t>
            </w:r>
            <w:r w:rsidRPr="003426C7">
              <w:rPr>
                <w:sz w:val="26"/>
                <w:szCs w:val="26"/>
              </w:rPr>
              <w:t xml:space="preserve">tàu thuyền </w:t>
            </w:r>
            <w:r w:rsidRPr="003426C7">
              <w:rPr>
                <w:bCs/>
                <w:sz w:val="26"/>
                <w:szCs w:val="26"/>
                <w:lang w:val="vi-VN"/>
              </w:rPr>
              <w:t xml:space="preserve">hoặc từ hai điểm ngoài cùng của </w:t>
            </w:r>
            <w:r w:rsidRPr="003426C7">
              <w:rPr>
                <w:sz w:val="26"/>
                <w:szCs w:val="26"/>
              </w:rPr>
              <w:t xml:space="preserve">tàu thuyền </w:t>
            </w:r>
            <w:r w:rsidRPr="003426C7">
              <w:rPr>
                <w:bCs/>
                <w:sz w:val="26"/>
                <w:szCs w:val="26"/>
                <w:lang w:val="vi-VN"/>
              </w:rPr>
              <w:t>nơi có mặt cắt lớn nhất trên mặt boong;</w:t>
            </w:r>
          </w:p>
        </w:tc>
        <w:tc>
          <w:tcPr>
            <w:tcW w:w="5103" w:type="dxa"/>
          </w:tcPr>
          <w:p w14:paraId="242E0C84" w14:textId="77777777" w:rsidR="005E5996" w:rsidRPr="003426C7" w:rsidRDefault="005E5996" w:rsidP="005E5996">
            <w:pPr>
              <w:spacing w:after="0" w:line="240" w:lineRule="auto"/>
              <w:jc w:val="both"/>
              <w:rPr>
                <w:bCs/>
                <w:sz w:val="26"/>
                <w:szCs w:val="26"/>
              </w:rPr>
            </w:pPr>
          </w:p>
        </w:tc>
        <w:tc>
          <w:tcPr>
            <w:tcW w:w="3261" w:type="dxa"/>
          </w:tcPr>
          <w:p w14:paraId="15A2F0C2" w14:textId="77777777" w:rsidR="005E5996" w:rsidRPr="003426C7" w:rsidRDefault="005E5996" w:rsidP="005E5996">
            <w:pPr>
              <w:spacing w:after="0" w:line="240" w:lineRule="auto"/>
              <w:jc w:val="both"/>
              <w:rPr>
                <w:bCs/>
                <w:sz w:val="26"/>
                <w:szCs w:val="26"/>
              </w:rPr>
            </w:pPr>
          </w:p>
        </w:tc>
      </w:tr>
      <w:tr w:rsidR="005E5996" w:rsidRPr="003426C7" w14:paraId="6D1A8437" w14:textId="77777777" w:rsidTr="001B0FD6">
        <w:trPr>
          <w:gridAfter w:val="2"/>
          <w:wAfter w:w="4205" w:type="dxa"/>
        </w:trPr>
        <w:tc>
          <w:tcPr>
            <w:tcW w:w="6379" w:type="dxa"/>
          </w:tcPr>
          <w:p w14:paraId="05C5B74A" w14:textId="77777777" w:rsidR="005E5996" w:rsidRPr="003426C7" w:rsidRDefault="005E5996" w:rsidP="005E5996">
            <w:pPr>
              <w:spacing w:after="0" w:line="240" w:lineRule="auto"/>
              <w:jc w:val="both"/>
              <w:rPr>
                <w:bCs/>
                <w:sz w:val="26"/>
                <w:szCs w:val="26"/>
              </w:rPr>
            </w:pPr>
            <w:r w:rsidRPr="003426C7">
              <w:rPr>
                <w:bCs/>
                <w:sz w:val="26"/>
                <w:szCs w:val="26"/>
              </w:rPr>
              <w:t xml:space="preserve">- </w:t>
            </w:r>
            <w:r w:rsidRPr="003426C7">
              <w:rPr>
                <w:bCs/>
                <w:sz w:val="26"/>
                <w:szCs w:val="26"/>
                <w:lang w:val="vi-VN"/>
              </w:rPr>
              <w:t xml:space="preserve">Chiều rộng của </w:t>
            </w:r>
            <w:r w:rsidRPr="003426C7">
              <w:rPr>
                <w:sz w:val="26"/>
                <w:szCs w:val="26"/>
              </w:rPr>
              <w:t xml:space="preserve">tàu thuyền </w:t>
            </w:r>
            <w:r w:rsidRPr="003426C7">
              <w:rPr>
                <w:bCs/>
                <w:sz w:val="26"/>
                <w:szCs w:val="26"/>
                <w:lang w:val="vi-VN"/>
              </w:rPr>
              <w:t>được tính từ mép boong bên này đến mép boong bên kia, ở vị trí có kích thước lớn nhất.</w:t>
            </w:r>
            <w:r w:rsidRPr="003426C7">
              <w:rPr>
                <w:bCs/>
                <w:sz w:val="26"/>
                <w:szCs w:val="26"/>
              </w:rPr>
              <w:t>”</w:t>
            </w:r>
          </w:p>
        </w:tc>
        <w:tc>
          <w:tcPr>
            <w:tcW w:w="5103" w:type="dxa"/>
          </w:tcPr>
          <w:p w14:paraId="0D154549" w14:textId="77777777" w:rsidR="005E5996" w:rsidRPr="003426C7" w:rsidRDefault="005E5996" w:rsidP="005E5996">
            <w:pPr>
              <w:spacing w:after="0" w:line="240" w:lineRule="auto"/>
              <w:jc w:val="both"/>
              <w:rPr>
                <w:bCs/>
                <w:sz w:val="26"/>
                <w:szCs w:val="26"/>
              </w:rPr>
            </w:pPr>
          </w:p>
        </w:tc>
        <w:tc>
          <w:tcPr>
            <w:tcW w:w="3261" w:type="dxa"/>
          </w:tcPr>
          <w:p w14:paraId="040FCC3A" w14:textId="77777777" w:rsidR="005E5996" w:rsidRPr="003426C7" w:rsidRDefault="005E5996" w:rsidP="005E5996">
            <w:pPr>
              <w:spacing w:after="0" w:line="240" w:lineRule="auto"/>
              <w:jc w:val="both"/>
              <w:rPr>
                <w:bCs/>
                <w:sz w:val="26"/>
                <w:szCs w:val="26"/>
              </w:rPr>
            </w:pPr>
          </w:p>
        </w:tc>
      </w:tr>
      <w:tr w:rsidR="005E5996" w:rsidRPr="003426C7" w14:paraId="073F37F8" w14:textId="77777777" w:rsidTr="001B0FD6">
        <w:trPr>
          <w:gridAfter w:val="2"/>
          <w:wAfter w:w="4205" w:type="dxa"/>
        </w:trPr>
        <w:tc>
          <w:tcPr>
            <w:tcW w:w="6379" w:type="dxa"/>
          </w:tcPr>
          <w:p w14:paraId="2D4F2632" w14:textId="77777777" w:rsidR="005E5996" w:rsidRPr="003426C7" w:rsidRDefault="005E5996" w:rsidP="005E5996">
            <w:pPr>
              <w:spacing w:after="0" w:line="240" w:lineRule="auto"/>
              <w:jc w:val="both"/>
              <w:rPr>
                <w:bCs/>
                <w:sz w:val="26"/>
                <w:szCs w:val="26"/>
              </w:rPr>
            </w:pPr>
            <w:r w:rsidRPr="003426C7">
              <w:rPr>
                <w:bCs/>
                <w:sz w:val="26"/>
                <w:szCs w:val="26"/>
              </w:rPr>
              <w:t>4. Sửa đổi, bổ sung tên Điều 6 và khoản 3 Điều 6 như sau:</w:t>
            </w:r>
          </w:p>
        </w:tc>
        <w:tc>
          <w:tcPr>
            <w:tcW w:w="5103" w:type="dxa"/>
          </w:tcPr>
          <w:p w14:paraId="50791B83" w14:textId="77777777" w:rsidR="005E5996" w:rsidRPr="003426C7" w:rsidRDefault="005E5996" w:rsidP="005E5996">
            <w:pPr>
              <w:spacing w:after="0" w:line="240" w:lineRule="auto"/>
              <w:jc w:val="both"/>
              <w:rPr>
                <w:bCs/>
                <w:sz w:val="26"/>
                <w:szCs w:val="26"/>
              </w:rPr>
            </w:pPr>
          </w:p>
        </w:tc>
        <w:tc>
          <w:tcPr>
            <w:tcW w:w="3261" w:type="dxa"/>
          </w:tcPr>
          <w:p w14:paraId="51215824" w14:textId="77777777" w:rsidR="005E5996" w:rsidRPr="003426C7" w:rsidRDefault="005E5996" w:rsidP="005E5996">
            <w:pPr>
              <w:spacing w:after="0" w:line="240" w:lineRule="auto"/>
              <w:jc w:val="both"/>
              <w:rPr>
                <w:bCs/>
                <w:sz w:val="26"/>
                <w:szCs w:val="26"/>
              </w:rPr>
            </w:pPr>
          </w:p>
        </w:tc>
      </w:tr>
      <w:tr w:rsidR="005E5996" w:rsidRPr="003426C7" w14:paraId="31B478B8" w14:textId="77777777" w:rsidTr="001B0FD6">
        <w:trPr>
          <w:gridAfter w:val="2"/>
          <w:wAfter w:w="4205" w:type="dxa"/>
        </w:trPr>
        <w:tc>
          <w:tcPr>
            <w:tcW w:w="6379" w:type="dxa"/>
          </w:tcPr>
          <w:p w14:paraId="1F52E53C" w14:textId="77777777" w:rsidR="005E5996" w:rsidRPr="003426C7" w:rsidRDefault="005E5996" w:rsidP="005E5996">
            <w:pPr>
              <w:spacing w:after="0" w:line="240" w:lineRule="auto"/>
              <w:jc w:val="both"/>
              <w:rPr>
                <w:b/>
                <w:bCs/>
                <w:sz w:val="26"/>
                <w:szCs w:val="26"/>
              </w:rPr>
            </w:pPr>
            <w:r w:rsidRPr="003426C7">
              <w:rPr>
                <w:b/>
                <w:bCs/>
                <w:sz w:val="26"/>
                <w:szCs w:val="26"/>
              </w:rPr>
              <w:t>“</w:t>
            </w:r>
            <w:r w:rsidRPr="003426C7">
              <w:rPr>
                <w:b/>
                <w:bCs/>
                <w:sz w:val="26"/>
                <w:szCs w:val="26"/>
                <w:lang w:val="vi-VN"/>
              </w:rPr>
              <w:t xml:space="preserve">Điều 6. </w:t>
            </w:r>
            <w:r w:rsidRPr="003426C7">
              <w:rPr>
                <w:b/>
                <w:bCs/>
                <w:sz w:val="26"/>
                <w:szCs w:val="26"/>
              </w:rPr>
              <w:t xml:space="preserve">Tịch thu, </w:t>
            </w:r>
            <w:r w:rsidRPr="003426C7">
              <w:rPr>
                <w:b/>
                <w:bCs/>
                <w:sz w:val="26"/>
                <w:szCs w:val="26"/>
                <w:lang w:val="vi-VN"/>
              </w:rPr>
              <w:t>tạm giữ tang vật, phương tiện, giấy phép, chứng chỉ hành nghề</w:t>
            </w:r>
            <w:r w:rsidRPr="003426C7">
              <w:rPr>
                <w:b/>
                <w:bCs/>
                <w:sz w:val="26"/>
                <w:szCs w:val="26"/>
              </w:rPr>
              <w:t>, chứng chỉ chuyên môn</w:t>
            </w:r>
            <w:r w:rsidRPr="003426C7">
              <w:rPr>
                <w:b/>
                <w:bCs/>
                <w:sz w:val="26"/>
                <w:szCs w:val="26"/>
                <w:lang w:val="vi-VN"/>
              </w:rPr>
              <w:t xml:space="preserve"> theo thủ tục hành chính</w:t>
            </w:r>
          </w:p>
        </w:tc>
        <w:tc>
          <w:tcPr>
            <w:tcW w:w="5103" w:type="dxa"/>
          </w:tcPr>
          <w:p w14:paraId="4A30F4DB" w14:textId="77777777" w:rsidR="005E5996" w:rsidRPr="003426C7" w:rsidRDefault="005E5996" w:rsidP="005E5996">
            <w:pPr>
              <w:spacing w:after="0" w:line="240" w:lineRule="auto"/>
              <w:jc w:val="both"/>
              <w:rPr>
                <w:b/>
                <w:bCs/>
                <w:sz w:val="26"/>
                <w:szCs w:val="26"/>
              </w:rPr>
            </w:pPr>
          </w:p>
        </w:tc>
        <w:tc>
          <w:tcPr>
            <w:tcW w:w="3261" w:type="dxa"/>
          </w:tcPr>
          <w:p w14:paraId="532E4907" w14:textId="77777777" w:rsidR="005E5996" w:rsidRPr="003426C7" w:rsidRDefault="005E5996" w:rsidP="005E5996">
            <w:pPr>
              <w:spacing w:after="0" w:line="240" w:lineRule="auto"/>
              <w:jc w:val="both"/>
              <w:rPr>
                <w:b/>
                <w:bCs/>
                <w:sz w:val="26"/>
                <w:szCs w:val="26"/>
              </w:rPr>
            </w:pPr>
            <w:r w:rsidRPr="003426C7">
              <w:rPr>
                <w:bCs/>
                <w:color w:val="FF0000"/>
                <w:sz w:val="26"/>
                <w:szCs w:val="26"/>
              </w:rPr>
              <w:t>Sửa tên Điều và nội dung cho thống nhất với điểm d khoản 2 Điều 4 dự thảo Nghị định</w:t>
            </w:r>
          </w:p>
        </w:tc>
      </w:tr>
      <w:tr w:rsidR="005E5996" w:rsidRPr="003426C7" w14:paraId="572D07FA" w14:textId="77777777" w:rsidTr="001B0FD6">
        <w:trPr>
          <w:gridAfter w:val="2"/>
          <w:wAfter w:w="4205" w:type="dxa"/>
        </w:trPr>
        <w:tc>
          <w:tcPr>
            <w:tcW w:w="6379" w:type="dxa"/>
          </w:tcPr>
          <w:p w14:paraId="043C45F9" w14:textId="77777777" w:rsidR="005E5996" w:rsidRPr="003426C7" w:rsidRDefault="005E5996" w:rsidP="005E5996">
            <w:pPr>
              <w:spacing w:after="0" w:line="240" w:lineRule="auto"/>
              <w:ind w:firstLine="720"/>
              <w:jc w:val="both"/>
              <w:rPr>
                <w:b/>
                <w:bCs/>
                <w:sz w:val="26"/>
                <w:szCs w:val="26"/>
              </w:rPr>
            </w:pPr>
          </w:p>
        </w:tc>
        <w:tc>
          <w:tcPr>
            <w:tcW w:w="5103" w:type="dxa"/>
          </w:tcPr>
          <w:p w14:paraId="17551084" w14:textId="77777777" w:rsidR="005E5996" w:rsidRPr="003426C7" w:rsidRDefault="005E5996" w:rsidP="005E5996">
            <w:pPr>
              <w:spacing w:after="0" w:line="240" w:lineRule="auto"/>
              <w:jc w:val="both"/>
              <w:rPr>
                <w:b/>
                <w:bCs/>
                <w:sz w:val="26"/>
                <w:szCs w:val="26"/>
              </w:rPr>
            </w:pPr>
          </w:p>
        </w:tc>
        <w:tc>
          <w:tcPr>
            <w:tcW w:w="3261" w:type="dxa"/>
          </w:tcPr>
          <w:p w14:paraId="35674E21" w14:textId="77777777" w:rsidR="005E5996" w:rsidRPr="003426C7" w:rsidRDefault="005E5996" w:rsidP="005E5996">
            <w:pPr>
              <w:spacing w:after="0" w:line="240" w:lineRule="auto"/>
              <w:jc w:val="both"/>
              <w:rPr>
                <w:b/>
                <w:bCs/>
                <w:sz w:val="26"/>
                <w:szCs w:val="26"/>
              </w:rPr>
            </w:pPr>
          </w:p>
        </w:tc>
      </w:tr>
      <w:tr w:rsidR="005E5996" w:rsidRPr="003426C7" w14:paraId="7743CB8C" w14:textId="77777777" w:rsidTr="001B0FD6">
        <w:trPr>
          <w:gridAfter w:val="2"/>
          <w:wAfter w:w="4205" w:type="dxa"/>
        </w:trPr>
        <w:tc>
          <w:tcPr>
            <w:tcW w:w="6379" w:type="dxa"/>
          </w:tcPr>
          <w:p w14:paraId="7597E04D"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 3. Người có thẩm quyền áp dụng hình thức xử phạt tịch thu tang vật, phương tiện vi phạm hành chính quy định tại Chương III Nghị định này thì có thẩm quyền ra quyết định tạm giữ tang vật, phương tiện được sử dụng để vi phạm hành chính, giấy phép, chứng chỉ </w:t>
            </w:r>
            <w:r w:rsidRPr="003426C7">
              <w:rPr>
                <w:sz w:val="26"/>
                <w:szCs w:val="26"/>
              </w:rPr>
              <w:t>chuyên môn</w:t>
            </w:r>
            <w:r w:rsidRPr="003426C7">
              <w:rPr>
                <w:sz w:val="26"/>
                <w:szCs w:val="26"/>
                <w:lang w:val="vi-VN"/>
              </w:rPr>
              <w:t>. Thẩm quyền tạm giữ không phụ thuộc vào giá trị của tang vật, phương tiện vi phạm hành chính.</w:t>
            </w:r>
            <w:r w:rsidRPr="003426C7">
              <w:rPr>
                <w:strike/>
                <w:sz w:val="26"/>
                <w:szCs w:val="26"/>
                <w:lang w:val="vi-VN"/>
              </w:rPr>
              <w:t>Trường hợp có căn cứ để cho rằng nếu không tạm giữ ngay thì tang vật, phương tiện vi phạm hành chính bị tẩu tán, tiêu hủy thì người có thẩm quyền quy định tại khoản 4 Điều 125 Luật xử lý vi phạm hành chính phải tạm giữ ngay tang vật, phương tiện vi phạm hành chính.</w:t>
            </w:r>
            <w:r w:rsidRPr="003426C7">
              <w:rPr>
                <w:sz w:val="26"/>
                <w:szCs w:val="26"/>
                <w:lang w:val="vi-VN"/>
              </w:rPr>
              <w:t>”</w:t>
            </w:r>
          </w:p>
        </w:tc>
        <w:tc>
          <w:tcPr>
            <w:tcW w:w="5103" w:type="dxa"/>
          </w:tcPr>
          <w:p w14:paraId="5E84EC0C"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Bộ Giáo dục và Đào tạo:</w:t>
            </w:r>
          </w:p>
          <w:p w14:paraId="2C606ECA" w14:textId="77777777" w:rsidR="005E5996" w:rsidRPr="003426C7" w:rsidRDefault="005E5996" w:rsidP="005E5996">
            <w:pPr>
              <w:spacing w:after="0" w:line="240" w:lineRule="auto"/>
              <w:jc w:val="both"/>
              <w:rPr>
                <w:sz w:val="26"/>
                <w:szCs w:val="26"/>
                <w:lang w:val="vi-VN"/>
              </w:rPr>
            </w:pPr>
            <w:r w:rsidRPr="003426C7">
              <w:rPr>
                <w:sz w:val="26"/>
                <w:szCs w:val="26"/>
              </w:rPr>
              <w:t>Khoản 4 Điều 1 (dự kiến sửa đổi, bổ sung khoản 3 Điều 6 Nghị định 142/2017/NĐ-CP) quy định “Trường hợp có căn cứ để cho rằng nếu không tạm giữ ngay thì tang vật, phương tiện vi phạm hành chính bị tẩu tán, tiêu hủy thì người có thẩm quyền quy định tại khoản 4 Điều 125 Luật xử lý vi phạm hành chính phải tạm giữ ngay tang vật, phương tiện vi phạm hành chính”. Tuy nhiên, khoản 4 Điều 125 Luật Xử lý vi phạm hành chính đã được sửa đổi, bổ sung bởi khoản 64 Điều 1 Luật số 67/2020/QH14, theo đó việc tạm giữ tang vật, phương tiện vi phạm hành chính, giấy phép, chứng chỉ hành nghề chỉ thực hiện khi có một trong các căn cứ quy định tại khoản 1 Điều này.</w:t>
            </w:r>
          </w:p>
        </w:tc>
        <w:tc>
          <w:tcPr>
            <w:tcW w:w="3261" w:type="dxa"/>
          </w:tcPr>
          <w:p w14:paraId="0A86FA7A" w14:textId="77777777" w:rsidR="005E5996" w:rsidRPr="003426C7" w:rsidRDefault="005E5996" w:rsidP="005E5996">
            <w:pPr>
              <w:spacing w:after="0" w:line="240" w:lineRule="auto"/>
              <w:jc w:val="both"/>
              <w:rPr>
                <w:sz w:val="26"/>
                <w:szCs w:val="26"/>
              </w:rPr>
            </w:pPr>
            <w:r w:rsidRPr="003426C7">
              <w:rPr>
                <w:sz w:val="26"/>
                <w:szCs w:val="26"/>
              </w:rPr>
              <w:t>Tiếp thu sửa khoản 3 Điều 6</w:t>
            </w:r>
          </w:p>
        </w:tc>
      </w:tr>
      <w:tr w:rsidR="005E5996" w:rsidRPr="003426C7" w14:paraId="52C2A6C4" w14:textId="77777777" w:rsidTr="001B0FD6">
        <w:trPr>
          <w:gridAfter w:val="2"/>
          <w:wAfter w:w="4205" w:type="dxa"/>
        </w:trPr>
        <w:tc>
          <w:tcPr>
            <w:tcW w:w="6379" w:type="dxa"/>
          </w:tcPr>
          <w:p w14:paraId="3135DD90" w14:textId="77777777" w:rsidR="005E5996" w:rsidRPr="001B0FD6" w:rsidRDefault="005E5996" w:rsidP="005E5996">
            <w:pPr>
              <w:pStyle w:val="NormalWeb"/>
              <w:spacing w:before="0" w:beforeAutospacing="0" w:after="0" w:afterAutospacing="0"/>
              <w:jc w:val="both"/>
              <w:rPr>
                <w:bCs/>
                <w:sz w:val="26"/>
                <w:szCs w:val="26"/>
              </w:rPr>
            </w:pPr>
            <w:r w:rsidRPr="001B0FD6">
              <w:rPr>
                <w:bCs/>
                <w:sz w:val="26"/>
                <w:szCs w:val="26"/>
              </w:rPr>
              <w:lastRenderedPageBreak/>
              <w:t>5. Bổ sung Điều 6a vào sau Điều 6 như sau:</w:t>
            </w:r>
          </w:p>
        </w:tc>
        <w:tc>
          <w:tcPr>
            <w:tcW w:w="5103" w:type="dxa"/>
          </w:tcPr>
          <w:p w14:paraId="7A81ACBC"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5BCC96D1"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41D8918F" w14:textId="77777777" w:rsidTr="001B0FD6">
        <w:trPr>
          <w:gridAfter w:val="2"/>
          <w:wAfter w:w="4205" w:type="dxa"/>
        </w:trPr>
        <w:tc>
          <w:tcPr>
            <w:tcW w:w="6379" w:type="dxa"/>
            <w:shd w:val="clear" w:color="auto" w:fill="FFFFFF"/>
          </w:tcPr>
          <w:p w14:paraId="10849B0D" w14:textId="77777777" w:rsidR="005E5996" w:rsidRPr="001B0FD6" w:rsidRDefault="005E5996" w:rsidP="005E5996">
            <w:pPr>
              <w:pStyle w:val="NormalWeb"/>
              <w:spacing w:before="0" w:beforeAutospacing="0" w:after="0" w:afterAutospacing="0"/>
              <w:jc w:val="both"/>
              <w:rPr>
                <w:b/>
                <w:bCs/>
                <w:sz w:val="26"/>
                <w:szCs w:val="26"/>
              </w:rPr>
            </w:pPr>
            <w:r w:rsidRPr="001B0FD6">
              <w:rPr>
                <w:b/>
                <w:bCs/>
                <w:sz w:val="26"/>
                <w:szCs w:val="26"/>
              </w:rPr>
              <w:t>“Điều 6a: Cưỡng chế thi hành quyết định xử phạt vi phạm hành chính trong lĩnh vực hàng hải</w:t>
            </w:r>
          </w:p>
        </w:tc>
        <w:tc>
          <w:tcPr>
            <w:tcW w:w="5103" w:type="dxa"/>
          </w:tcPr>
          <w:p w14:paraId="4A3D0023" w14:textId="77777777" w:rsidR="005E5996" w:rsidRPr="003426C7" w:rsidRDefault="005E5996" w:rsidP="005E5996">
            <w:pPr>
              <w:pStyle w:val="NormalWeb"/>
              <w:spacing w:before="0" w:beforeAutospacing="0" w:after="0" w:afterAutospacing="0"/>
              <w:jc w:val="both"/>
              <w:rPr>
                <w:b/>
                <w:bCs/>
                <w:color w:val="FF0000"/>
                <w:sz w:val="26"/>
                <w:szCs w:val="26"/>
                <w:u w:val="single"/>
              </w:rPr>
            </w:pPr>
            <w:r w:rsidRPr="003426C7">
              <w:rPr>
                <w:b/>
                <w:bCs/>
                <w:color w:val="FF0000"/>
                <w:sz w:val="26"/>
                <w:szCs w:val="26"/>
                <w:u w:val="single"/>
              </w:rPr>
              <w:t>Bộ Kế hoạch đầu tư</w:t>
            </w:r>
          </w:p>
          <w:p w14:paraId="213B2452" w14:textId="77777777" w:rsidR="005E5996" w:rsidRPr="003426C7" w:rsidRDefault="005E5996" w:rsidP="005E5996">
            <w:pPr>
              <w:pStyle w:val="NormalWeb"/>
              <w:spacing w:before="0" w:beforeAutospacing="0" w:after="0" w:afterAutospacing="0"/>
              <w:jc w:val="both"/>
              <w:rPr>
                <w:bCs/>
                <w:color w:val="FF0000"/>
                <w:sz w:val="26"/>
                <w:szCs w:val="26"/>
              </w:rPr>
            </w:pPr>
            <w:r w:rsidRPr="003426C7">
              <w:rPr>
                <w:bCs/>
                <w:color w:val="FF0000"/>
                <w:sz w:val="26"/>
                <w:szCs w:val="26"/>
              </w:rPr>
              <w:t>Đề nghị xem xét sự cần thiết bổ sung nội dung quy định tại khoản 5, vì các Điều 86, 87, 88 Luật Xử lý vi phạm hành chính sửa đổi đã quy định rõ thẩm quyền của Giám đốc cảng vụ hàng hải trong việc quyết định cưỡng chế thi hành quyết định xử phạt vi phạm hành chính; cơ chế ủy quyền cho cấp phó, trường hợp cưỡng chế thi hành quyết định xử phạt vi phạm hành chính; các biện pháp cưỡng chế và việc thi hành quyết định cưỡng chế.</w:t>
            </w:r>
          </w:p>
        </w:tc>
        <w:tc>
          <w:tcPr>
            <w:tcW w:w="3261" w:type="dxa"/>
          </w:tcPr>
          <w:p w14:paraId="74ED1CF3" w14:textId="77777777" w:rsidR="005E5996" w:rsidRPr="003426C7" w:rsidRDefault="005E5996" w:rsidP="005E5996">
            <w:pPr>
              <w:pStyle w:val="NormalWeb"/>
              <w:spacing w:before="0" w:beforeAutospacing="0" w:after="0" w:afterAutospacing="0"/>
              <w:jc w:val="both"/>
              <w:rPr>
                <w:bCs/>
                <w:color w:val="FF0000"/>
                <w:sz w:val="26"/>
                <w:szCs w:val="26"/>
              </w:rPr>
            </w:pPr>
            <w:r w:rsidRPr="003426C7">
              <w:rPr>
                <w:bCs/>
                <w:color w:val="FF0000"/>
                <w:sz w:val="26"/>
                <w:szCs w:val="26"/>
              </w:rPr>
              <w:t>Tiếp thu ý kiến góp ý, bỏ Điều 6a.</w:t>
            </w:r>
          </w:p>
          <w:p w14:paraId="477C9B33" w14:textId="77777777" w:rsidR="005E5996" w:rsidRPr="003426C7" w:rsidRDefault="005E5996" w:rsidP="005E5996">
            <w:pPr>
              <w:pStyle w:val="NormalWeb"/>
              <w:spacing w:before="0" w:beforeAutospacing="0" w:after="0" w:afterAutospacing="0"/>
              <w:jc w:val="both"/>
              <w:rPr>
                <w:bCs/>
                <w:color w:val="FF0000"/>
                <w:sz w:val="26"/>
                <w:szCs w:val="26"/>
              </w:rPr>
            </w:pPr>
          </w:p>
          <w:p w14:paraId="125AD636" w14:textId="77777777" w:rsidR="005E5996" w:rsidRPr="003426C7" w:rsidRDefault="005E5996" w:rsidP="005E5996">
            <w:pPr>
              <w:pStyle w:val="NormalWeb"/>
              <w:spacing w:before="0" w:beforeAutospacing="0" w:after="0" w:afterAutospacing="0"/>
              <w:jc w:val="both"/>
              <w:rPr>
                <w:b/>
                <w:bCs/>
                <w:color w:val="FF0000"/>
                <w:sz w:val="26"/>
                <w:szCs w:val="26"/>
              </w:rPr>
            </w:pPr>
          </w:p>
        </w:tc>
      </w:tr>
      <w:tr w:rsidR="005E5996" w:rsidRPr="003426C7" w14:paraId="5D43F3FD" w14:textId="77777777" w:rsidTr="001B0FD6">
        <w:trPr>
          <w:gridAfter w:val="2"/>
          <w:wAfter w:w="4205" w:type="dxa"/>
        </w:trPr>
        <w:tc>
          <w:tcPr>
            <w:tcW w:w="6379" w:type="dxa"/>
            <w:shd w:val="clear" w:color="auto" w:fill="FFFFFF"/>
          </w:tcPr>
          <w:p w14:paraId="2C5500C7" w14:textId="77777777" w:rsidR="005E5996" w:rsidRPr="001B0FD6" w:rsidRDefault="005E5996" w:rsidP="005E5996">
            <w:pPr>
              <w:pStyle w:val="NormalWeb"/>
              <w:spacing w:before="0" w:beforeAutospacing="0" w:after="0" w:afterAutospacing="0"/>
              <w:jc w:val="both"/>
              <w:rPr>
                <w:bCs/>
                <w:sz w:val="26"/>
                <w:szCs w:val="26"/>
              </w:rPr>
            </w:pPr>
            <w:r w:rsidRPr="001B0FD6">
              <w:rPr>
                <w:bCs/>
                <w:sz w:val="26"/>
                <w:szCs w:val="26"/>
              </w:rPr>
              <w:t>1. Giám đốc Cảng vụ hàng hải có thẩm quyền quyết định cưỡng chế thi hành quyết định xử phạt vi phạm hành chính trong lĩnh vực hàng hải trong các trường hợp quy định tại khoản 1 Điều 86 Luật Xử lý vi phạm hành chính.</w:t>
            </w:r>
          </w:p>
        </w:tc>
        <w:tc>
          <w:tcPr>
            <w:tcW w:w="5103" w:type="dxa"/>
          </w:tcPr>
          <w:p w14:paraId="540BA65D"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5DFA0FFB"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5E5C8441" w14:textId="77777777" w:rsidTr="001B0FD6">
        <w:trPr>
          <w:gridAfter w:val="2"/>
          <w:wAfter w:w="4205" w:type="dxa"/>
        </w:trPr>
        <w:tc>
          <w:tcPr>
            <w:tcW w:w="6379" w:type="dxa"/>
            <w:shd w:val="clear" w:color="auto" w:fill="FFFFFF"/>
          </w:tcPr>
          <w:p w14:paraId="12F408A7" w14:textId="77777777" w:rsidR="005E5996" w:rsidRPr="001B0FD6" w:rsidRDefault="005E5996" w:rsidP="005E5996">
            <w:pPr>
              <w:pStyle w:val="NormalWeb"/>
              <w:spacing w:before="0" w:beforeAutospacing="0" w:after="0" w:afterAutospacing="0"/>
              <w:jc w:val="both"/>
              <w:rPr>
                <w:bCs/>
                <w:sz w:val="26"/>
                <w:szCs w:val="26"/>
              </w:rPr>
            </w:pPr>
            <w:r w:rsidRPr="001B0FD6">
              <w:rPr>
                <w:bCs/>
                <w:sz w:val="26"/>
                <w:szCs w:val="26"/>
              </w:rPr>
              <w:t>2. Giám đốc Cảng vụ hàng hải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14:paraId="36FCBD0B" w14:textId="77777777" w:rsidR="005E5996" w:rsidRPr="001B0FD6" w:rsidRDefault="005E5996" w:rsidP="005E5996">
            <w:pPr>
              <w:pStyle w:val="NormalWeb"/>
              <w:spacing w:before="0" w:beforeAutospacing="0" w:after="0" w:afterAutospacing="0"/>
              <w:jc w:val="both"/>
              <w:rPr>
                <w:bCs/>
                <w:sz w:val="26"/>
                <w:szCs w:val="26"/>
              </w:rPr>
            </w:pPr>
            <w:r w:rsidRPr="001B0FD6">
              <w:rPr>
                <w:bCs/>
                <w:sz w:val="26"/>
                <w:szCs w:val="26"/>
              </w:rPr>
              <w:t>3. Các biện pháp cưỡng chế và việc thi hành quyết định cưỡng chế được thực hiện theo quy định tại khoản 2 Điều 86, Điều 88 Luật Xử lý vi phạm hành chính và quy định hướng dẫn chi tiết về cưỡng chế thi hành quyết định xử phạt vi phạm hành chính của Chính phủ.”</w:t>
            </w:r>
          </w:p>
        </w:tc>
        <w:tc>
          <w:tcPr>
            <w:tcW w:w="5103" w:type="dxa"/>
          </w:tcPr>
          <w:p w14:paraId="18ED28B0"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Đường thuỷ nội địa Việt Nam</w:t>
            </w:r>
          </w:p>
          <w:p w14:paraId="5D3EABAC"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5 Điều 1 dự thảo: Đề nghị cơ quan chủ trì soạn thảo xem xét, quy định cụ thể việc giao quyền tại khoản 2 Điều 6a là giao quyền cưỡng chế thi hành quyết định xử phạt vi phạm hành chính hoặc bỏ quy định này do đã được quy định cụ thể tại khoản 44 Điều 1 Luật sửa đổi, bổ sung một số điều của Luật XLVPHC năm 2020;</w:t>
            </w:r>
          </w:p>
          <w:p w14:paraId="484CC71E" w14:textId="77777777" w:rsidR="005E5996" w:rsidRPr="003426C7" w:rsidRDefault="005E5996" w:rsidP="005E5996">
            <w:pPr>
              <w:pStyle w:val="NormalWeb"/>
              <w:spacing w:before="0" w:beforeAutospacing="0" w:after="0" w:afterAutospacing="0"/>
              <w:jc w:val="both"/>
              <w:rPr>
                <w:b/>
                <w:bCs/>
                <w:iCs/>
                <w:sz w:val="26"/>
                <w:szCs w:val="26"/>
                <w:u w:val="single"/>
              </w:rPr>
            </w:pPr>
            <w:r w:rsidRPr="003426C7">
              <w:rPr>
                <w:b/>
                <w:bCs/>
                <w:iCs/>
                <w:sz w:val="26"/>
                <w:szCs w:val="26"/>
                <w:u w:val="single"/>
              </w:rPr>
              <w:t>Sở Giao thông vận tải Quảng Ninh</w:t>
            </w:r>
          </w:p>
          <w:p w14:paraId="447F976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 Tại Khoản 2, Điều 1 của Dự thảo: “Điều 6a: cưỡng chế thi hành quyết định xử phạt vi phạm hành chính trong lĩnh vực hàng hải “2. Giám đốc Cảng vụ hàng hải có thể giao quyền cho cấp phó. Việc giao quyền được thể hiện </w:t>
            </w:r>
            <w:r w:rsidRPr="003426C7">
              <w:rPr>
                <w:sz w:val="26"/>
                <w:szCs w:val="26"/>
              </w:rPr>
              <w:lastRenderedPageBreak/>
              <w:t>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14:paraId="6DDF10AB"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Đề xuất sửa đổi như sau: “2. Giám đốc Cảng vụ hàng hải có thể giao quyền cho cấp phó. Việc giao quyền chỉ được thực hiện khi cấp trường vắng mặt và phải thực hiện bằng văn bản, trong đó xác định rõ phạm vi, nội dung, thời hạn giao quyền. Cấp phó được giao quyền phải chịu trách nhiệm trước cấp trưởng và trước háp luật về việc thực hiện quyền được giao. Người được giao quyền không được giao quyền cho người khác”, lý do phù hợp với khoản 2 Điều 87 quy định về thẩm quyền cưỡng chế của Luật Xử lý vi phạm hành chính.</w:t>
            </w:r>
          </w:p>
        </w:tc>
        <w:tc>
          <w:tcPr>
            <w:tcW w:w="3261" w:type="dxa"/>
          </w:tcPr>
          <w:p w14:paraId="152E64D7" w14:textId="77777777" w:rsidR="005E5996" w:rsidRDefault="005E5996" w:rsidP="005E5996">
            <w:pPr>
              <w:pStyle w:val="NormalWeb"/>
              <w:spacing w:before="0" w:beforeAutospacing="0" w:after="0" w:afterAutospacing="0"/>
              <w:jc w:val="both"/>
              <w:rPr>
                <w:bCs/>
                <w:sz w:val="26"/>
                <w:szCs w:val="26"/>
              </w:rPr>
            </w:pPr>
            <w:r w:rsidRPr="003426C7">
              <w:rPr>
                <w:bCs/>
                <w:sz w:val="26"/>
                <w:szCs w:val="26"/>
              </w:rPr>
              <w:lastRenderedPageBreak/>
              <w:t>Tiếp thu ý kiến góp ý, bỏ Điều 6a.</w:t>
            </w:r>
          </w:p>
          <w:p w14:paraId="0A969EED" w14:textId="77777777" w:rsidR="00587799" w:rsidRDefault="00587799" w:rsidP="005E5996">
            <w:pPr>
              <w:pStyle w:val="NormalWeb"/>
              <w:spacing w:before="0" w:beforeAutospacing="0" w:after="0" w:afterAutospacing="0"/>
              <w:jc w:val="both"/>
              <w:rPr>
                <w:bCs/>
                <w:sz w:val="26"/>
                <w:szCs w:val="26"/>
              </w:rPr>
            </w:pPr>
          </w:p>
          <w:p w14:paraId="4F5B916F" w14:textId="77777777" w:rsidR="00587799" w:rsidRDefault="00587799" w:rsidP="005E5996">
            <w:pPr>
              <w:pStyle w:val="NormalWeb"/>
              <w:spacing w:before="0" w:beforeAutospacing="0" w:after="0" w:afterAutospacing="0"/>
              <w:jc w:val="both"/>
              <w:rPr>
                <w:bCs/>
                <w:sz w:val="26"/>
                <w:szCs w:val="26"/>
              </w:rPr>
            </w:pPr>
          </w:p>
          <w:p w14:paraId="06E73707" w14:textId="77777777" w:rsidR="00587799" w:rsidRDefault="00587799" w:rsidP="005E5996">
            <w:pPr>
              <w:pStyle w:val="NormalWeb"/>
              <w:spacing w:before="0" w:beforeAutospacing="0" w:after="0" w:afterAutospacing="0"/>
              <w:jc w:val="both"/>
              <w:rPr>
                <w:bCs/>
                <w:sz w:val="26"/>
                <w:szCs w:val="26"/>
              </w:rPr>
            </w:pPr>
          </w:p>
          <w:p w14:paraId="6F36CA00" w14:textId="77777777" w:rsidR="00587799" w:rsidRDefault="00587799" w:rsidP="005E5996">
            <w:pPr>
              <w:pStyle w:val="NormalWeb"/>
              <w:spacing w:before="0" w:beforeAutospacing="0" w:after="0" w:afterAutospacing="0"/>
              <w:jc w:val="both"/>
              <w:rPr>
                <w:bCs/>
                <w:sz w:val="26"/>
                <w:szCs w:val="26"/>
              </w:rPr>
            </w:pPr>
          </w:p>
          <w:p w14:paraId="23F066A0" w14:textId="77777777" w:rsidR="00587799" w:rsidRDefault="00587799" w:rsidP="005E5996">
            <w:pPr>
              <w:pStyle w:val="NormalWeb"/>
              <w:spacing w:before="0" w:beforeAutospacing="0" w:after="0" w:afterAutospacing="0"/>
              <w:jc w:val="both"/>
              <w:rPr>
                <w:bCs/>
                <w:sz w:val="26"/>
                <w:szCs w:val="26"/>
              </w:rPr>
            </w:pPr>
          </w:p>
          <w:p w14:paraId="589DCEEE" w14:textId="77777777" w:rsidR="00587799" w:rsidRDefault="00587799" w:rsidP="005E5996">
            <w:pPr>
              <w:pStyle w:val="NormalWeb"/>
              <w:spacing w:before="0" w:beforeAutospacing="0" w:after="0" w:afterAutospacing="0"/>
              <w:jc w:val="both"/>
              <w:rPr>
                <w:bCs/>
                <w:sz w:val="26"/>
                <w:szCs w:val="26"/>
              </w:rPr>
            </w:pPr>
          </w:p>
          <w:p w14:paraId="39187340" w14:textId="77777777" w:rsidR="00587799" w:rsidRDefault="00587799" w:rsidP="005E5996">
            <w:pPr>
              <w:pStyle w:val="NormalWeb"/>
              <w:spacing w:before="0" w:beforeAutospacing="0" w:after="0" w:afterAutospacing="0"/>
              <w:jc w:val="both"/>
              <w:rPr>
                <w:bCs/>
                <w:sz w:val="26"/>
                <w:szCs w:val="26"/>
              </w:rPr>
            </w:pPr>
          </w:p>
          <w:p w14:paraId="76A909EB" w14:textId="77777777" w:rsidR="00587799" w:rsidRDefault="00587799" w:rsidP="005E5996">
            <w:pPr>
              <w:pStyle w:val="NormalWeb"/>
              <w:spacing w:before="0" w:beforeAutospacing="0" w:after="0" w:afterAutospacing="0"/>
              <w:jc w:val="both"/>
              <w:rPr>
                <w:bCs/>
                <w:sz w:val="26"/>
                <w:szCs w:val="26"/>
              </w:rPr>
            </w:pPr>
          </w:p>
          <w:p w14:paraId="40C2D1E6" w14:textId="77777777" w:rsidR="001B0FD6" w:rsidRDefault="001B0FD6" w:rsidP="005E5996">
            <w:pPr>
              <w:pStyle w:val="NormalWeb"/>
              <w:spacing w:before="0" w:beforeAutospacing="0" w:after="0" w:afterAutospacing="0"/>
              <w:jc w:val="both"/>
              <w:rPr>
                <w:bCs/>
                <w:sz w:val="26"/>
                <w:szCs w:val="26"/>
              </w:rPr>
            </w:pPr>
          </w:p>
          <w:p w14:paraId="0CFB3A0D" w14:textId="77777777" w:rsidR="001B0FD6" w:rsidRDefault="001B0FD6" w:rsidP="005E5996">
            <w:pPr>
              <w:pStyle w:val="NormalWeb"/>
              <w:spacing w:before="0" w:beforeAutospacing="0" w:after="0" w:afterAutospacing="0"/>
              <w:jc w:val="both"/>
              <w:rPr>
                <w:bCs/>
                <w:sz w:val="26"/>
                <w:szCs w:val="26"/>
              </w:rPr>
            </w:pPr>
          </w:p>
          <w:p w14:paraId="1CEEC1DE" w14:textId="77777777" w:rsidR="001B0FD6" w:rsidRDefault="001B0FD6" w:rsidP="005E5996">
            <w:pPr>
              <w:pStyle w:val="NormalWeb"/>
              <w:spacing w:before="0" w:beforeAutospacing="0" w:after="0" w:afterAutospacing="0"/>
              <w:jc w:val="both"/>
              <w:rPr>
                <w:bCs/>
                <w:sz w:val="26"/>
                <w:szCs w:val="26"/>
              </w:rPr>
            </w:pPr>
          </w:p>
          <w:p w14:paraId="0E901D85" w14:textId="77777777" w:rsidR="001B0FD6" w:rsidRDefault="001B0FD6" w:rsidP="005E5996">
            <w:pPr>
              <w:pStyle w:val="NormalWeb"/>
              <w:spacing w:before="0" w:beforeAutospacing="0" w:after="0" w:afterAutospacing="0"/>
              <w:jc w:val="both"/>
              <w:rPr>
                <w:bCs/>
                <w:sz w:val="26"/>
                <w:szCs w:val="26"/>
              </w:rPr>
            </w:pPr>
          </w:p>
          <w:p w14:paraId="49C92FD0" w14:textId="77777777" w:rsidR="001B0FD6" w:rsidRDefault="001B0FD6" w:rsidP="005E5996">
            <w:pPr>
              <w:pStyle w:val="NormalWeb"/>
              <w:spacing w:before="0" w:beforeAutospacing="0" w:after="0" w:afterAutospacing="0"/>
              <w:jc w:val="both"/>
              <w:rPr>
                <w:bCs/>
                <w:sz w:val="26"/>
                <w:szCs w:val="26"/>
              </w:rPr>
            </w:pPr>
          </w:p>
          <w:p w14:paraId="463C16C1" w14:textId="77777777" w:rsidR="001B0FD6" w:rsidRDefault="001B0FD6" w:rsidP="005E5996">
            <w:pPr>
              <w:pStyle w:val="NormalWeb"/>
              <w:spacing w:before="0" w:beforeAutospacing="0" w:after="0" w:afterAutospacing="0"/>
              <w:jc w:val="both"/>
              <w:rPr>
                <w:bCs/>
                <w:sz w:val="26"/>
                <w:szCs w:val="26"/>
              </w:rPr>
            </w:pPr>
          </w:p>
          <w:p w14:paraId="0A41BBF0" w14:textId="77777777" w:rsidR="001B0FD6" w:rsidRDefault="001B0FD6" w:rsidP="005E5996">
            <w:pPr>
              <w:pStyle w:val="NormalWeb"/>
              <w:spacing w:before="0" w:beforeAutospacing="0" w:after="0" w:afterAutospacing="0"/>
              <w:jc w:val="both"/>
              <w:rPr>
                <w:bCs/>
                <w:sz w:val="26"/>
                <w:szCs w:val="26"/>
              </w:rPr>
            </w:pPr>
          </w:p>
          <w:p w14:paraId="50C04926" w14:textId="093F96E9" w:rsidR="001B0FD6" w:rsidRPr="003426C7" w:rsidRDefault="001B0FD6" w:rsidP="001B0FD6">
            <w:pPr>
              <w:pStyle w:val="NormalWeb"/>
              <w:spacing w:before="0" w:beforeAutospacing="0" w:after="0" w:afterAutospacing="0"/>
              <w:jc w:val="both"/>
              <w:rPr>
                <w:bCs/>
                <w:sz w:val="26"/>
                <w:szCs w:val="26"/>
              </w:rPr>
            </w:pPr>
          </w:p>
          <w:p w14:paraId="16D3A727" w14:textId="77777777" w:rsidR="001B0FD6" w:rsidRPr="003426C7" w:rsidRDefault="001B0FD6" w:rsidP="005E5996">
            <w:pPr>
              <w:pStyle w:val="NormalWeb"/>
              <w:spacing w:before="0" w:beforeAutospacing="0" w:after="0" w:afterAutospacing="0"/>
              <w:jc w:val="both"/>
              <w:rPr>
                <w:bCs/>
                <w:sz w:val="26"/>
                <w:szCs w:val="26"/>
              </w:rPr>
            </w:pPr>
          </w:p>
          <w:p w14:paraId="2FDF371E" w14:textId="77777777" w:rsidR="005E5996" w:rsidRPr="003426C7" w:rsidRDefault="005E5996" w:rsidP="005E5996">
            <w:pPr>
              <w:pStyle w:val="NormalWeb"/>
              <w:spacing w:before="0" w:beforeAutospacing="0" w:after="0" w:afterAutospacing="0"/>
              <w:jc w:val="both"/>
              <w:rPr>
                <w:bCs/>
                <w:sz w:val="26"/>
                <w:szCs w:val="26"/>
              </w:rPr>
            </w:pPr>
          </w:p>
          <w:p w14:paraId="2152376B" w14:textId="77777777" w:rsidR="005E5996" w:rsidRPr="003426C7" w:rsidRDefault="005E5996" w:rsidP="005E5996">
            <w:pPr>
              <w:pStyle w:val="NormalWeb"/>
              <w:spacing w:before="0" w:beforeAutospacing="0" w:after="0" w:afterAutospacing="0"/>
              <w:jc w:val="both"/>
              <w:rPr>
                <w:bCs/>
                <w:sz w:val="26"/>
                <w:szCs w:val="26"/>
              </w:rPr>
            </w:pPr>
          </w:p>
          <w:p w14:paraId="6A24BC37" w14:textId="77777777" w:rsidR="005E5996" w:rsidRPr="003426C7" w:rsidRDefault="005E5996" w:rsidP="005E5996">
            <w:pPr>
              <w:pStyle w:val="NormalWeb"/>
              <w:spacing w:before="0" w:beforeAutospacing="0" w:after="0" w:afterAutospacing="0"/>
              <w:jc w:val="both"/>
              <w:rPr>
                <w:bCs/>
                <w:sz w:val="26"/>
                <w:szCs w:val="26"/>
              </w:rPr>
            </w:pPr>
          </w:p>
          <w:p w14:paraId="1E557A9A" w14:textId="77777777" w:rsidR="005E5996" w:rsidRPr="003426C7" w:rsidRDefault="005E5996" w:rsidP="005E5996">
            <w:pPr>
              <w:pStyle w:val="NormalWeb"/>
              <w:spacing w:before="0" w:beforeAutospacing="0" w:after="0" w:afterAutospacing="0"/>
              <w:jc w:val="both"/>
              <w:rPr>
                <w:bCs/>
                <w:sz w:val="26"/>
                <w:szCs w:val="26"/>
              </w:rPr>
            </w:pPr>
          </w:p>
          <w:p w14:paraId="504D19A5" w14:textId="77777777" w:rsidR="005E5996" w:rsidRPr="003426C7" w:rsidRDefault="005E5996" w:rsidP="005E5996">
            <w:pPr>
              <w:pStyle w:val="NormalWeb"/>
              <w:spacing w:before="0" w:beforeAutospacing="0" w:after="0" w:afterAutospacing="0"/>
              <w:jc w:val="both"/>
              <w:rPr>
                <w:bCs/>
                <w:sz w:val="26"/>
                <w:szCs w:val="26"/>
              </w:rPr>
            </w:pPr>
          </w:p>
          <w:p w14:paraId="38DDB585" w14:textId="77777777" w:rsidR="005E5996" w:rsidRPr="003426C7" w:rsidRDefault="005E5996" w:rsidP="005E5996">
            <w:pPr>
              <w:pStyle w:val="NormalWeb"/>
              <w:spacing w:before="0" w:beforeAutospacing="0" w:after="0" w:afterAutospacing="0"/>
              <w:jc w:val="both"/>
              <w:rPr>
                <w:bCs/>
                <w:sz w:val="26"/>
                <w:szCs w:val="26"/>
              </w:rPr>
            </w:pPr>
          </w:p>
          <w:p w14:paraId="2C897C58" w14:textId="77777777" w:rsidR="005E5996" w:rsidRPr="003426C7" w:rsidRDefault="005E5996" w:rsidP="005E5996">
            <w:pPr>
              <w:pStyle w:val="NormalWeb"/>
              <w:spacing w:before="0" w:beforeAutospacing="0" w:after="0" w:afterAutospacing="0"/>
              <w:jc w:val="both"/>
              <w:rPr>
                <w:bCs/>
                <w:sz w:val="26"/>
                <w:szCs w:val="26"/>
              </w:rPr>
            </w:pPr>
          </w:p>
          <w:p w14:paraId="31740B52" w14:textId="77777777" w:rsidR="005E5996" w:rsidRPr="003426C7" w:rsidRDefault="005E5996" w:rsidP="005E5996">
            <w:pPr>
              <w:pStyle w:val="NormalWeb"/>
              <w:spacing w:before="0" w:beforeAutospacing="0" w:after="0" w:afterAutospacing="0"/>
              <w:jc w:val="both"/>
              <w:rPr>
                <w:bCs/>
                <w:sz w:val="26"/>
                <w:szCs w:val="26"/>
              </w:rPr>
            </w:pPr>
          </w:p>
          <w:p w14:paraId="4BE309FA" w14:textId="77777777" w:rsidR="005E5996" w:rsidRPr="003426C7" w:rsidRDefault="005E5996" w:rsidP="005E5996">
            <w:pPr>
              <w:pStyle w:val="NormalWeb"/>
              <w:spacing w:before="0" w:beforeAutospacing="0" w:after="0" w:afterAutospacing="0"/>
              <w:jc w:val="both"/>
              <w:rPr>
                <w:bCs/>
                <w:sz w:val="26"/>
                <w:szCs w:val="26"/>
              </w:rPr>
            </w:pPr>
          </w:p>
          <w:p w14:paraId="600296B5"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3D1E4727" w14:textId="77777777" w:rsidTr="001B0FD6">
        <w:trPr>
          <w:gridAfter w:val="2"/>
          <w:wAfter w:w="4205" w:type="dxa"/>
        </w:trPr>
        <w:tc>
          <w:tcPr>
            <w:tcW w:w="6379" w:type="dxa"/>
          </w:tcPr>
          <w:p w14:paraId="1E4A9E09" w14:textId="77777777" w:rsidR="005E5996" w:rsidRPr="001B0FD6" w:rsidRDefault="005E5996" w:rsidP="005E5996">
            <w:pPr>
              <w:pStyle w:val="NormalWeb"/>
              <w:spacing w:before="0" w:beforeAutospacing="0" w:after="0" w:afterAutospacing="0"/>
              <w:jc w:val="both"/>
              <w:rPr>
                <w:bCs/>
                <w:sz w:val="26"/>
                <w:szCs w:val="26"/>
              </w:rPr>
            </w:pPr>
            <w:r w:rsidRPr="001B0FD6">
              <w:rPr>
                <w:bCs/>
                <w:sz w:val="26"/>
                <w:szCs w:val="26"/>
              </w:rPr>
              <w:lastRenderedPageBreak/>
              <w:t>6. Bổ sung Điều 6b vào sau Điều 6a như sau:</w:t>
            </w:r>
          </w:p>
        </w:tc>
        <w:tc>
          <w:tcPr>
            <w:tcW w:w="5103" w:type="dxa"/>
          </w:tcPr>
          <w:p w14:paraId="2F9D92BE"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4B1343D6" w14:textId="77777777" w:rsidR="005E5996" w:rsidRPr="003426C7" w:rsidRDefault="005E5996" w:rsidP="005E5996">
            <w:pPr>
              <w:pStyle w:val="NormalWeb"/>
              <w:spacing w:before="0" w:beforeAutospacing="0" w:after="0" w:afterAutospacing="0"/>
              <w:jc w:val="both"/>
              <w:rPr>
                <w:bCs/>
                <w:sz w:val="26"/>
                <w:szCs w:val="26"/>
              </w:rPr>
            </w:pPr>
            <w:r w:rsidRPr="003426C7">
              <w:rPr>
                <w:bCs/>
                <w:sz w:val="26"/>
                <w:szCs w:val="26"/>
              </w:rPr>
              <w:t>Tiếp thu ý kiến góp ý của Bộ Tư pháp, bỏ quy định tại Điều 6b</w:t>
            </w:r>
          </w:p>
        </w:tc>
      </w:tr>
      <w:tr w:rsidR="005E5996" w:rsidRPr="003426C7" w14:paraId="5C45EEDA" w14:textId="77777777" w:rsidTr="001B0FD6">
        <w:trPr>
          <w:gridAfter w:val="2"/>
          <w:wAfter w:w="4205" w:type="dxa"/>
        </w:trPr>
        <w:tc>
          <w:tcPr>
            <w:tcW w:w="6379" w:type="dxa"/>
          </w:tcPr>
          <w:p w14:paraId="4D9C77E9" w14:textId="77777777" w:rsidR="005E5996" w:rsidRPr="001B0FD6" w:rsidRDefault="005E5996" w:rsidP="005E5996">
            <w:pPr>
              <w:spacing w:after="0" w:line="240" w:lineRule="auto"/>
              <w:jc w:val="both"/>
              <w:rPr>
                <w:b/>
                <w:bCs/>
                <w:sz w:val="26"/>
                <w:szCs w:val="26"/>
              </w:rPr>
            </w:pPr>
            <w:r w:rsidRPr="001B0FD6">
              <w:rPr>
                <w:b/>
                <w:bCs/>
                <w:sz w:val="26"/>
                <w:szCs w:val="26"/>
              </w:rPr>
              <w:t>“Điều 6b. Sử dụng thông tin, dữ liệu phát hiện vi phạm hành chính bằng phương tiện, thiết bị kỹ thuật nghiệp vụ để xử phạt</w:t>
            </w:r>
          </w:p>
        </w:tc>
        <w:tc>
          <w:tcPr>
            <w:tcW w:w="5103" w:type="dxa"/>
          </w:tcPr>
          <w:p w14:paraId="06B11032" w14:textId="77777777" w:rsidR="005E5996" w:rsidRPr="003426C7" w:rsidRDefault="005E5996" w:rsidP="005E5996">
            <w:pPr>
              <w:spacing w:after="0" w:line="240" w:lineRule="auto"/>
              <w:jc w:val="both"/>
              <w:rPr>
                <w:b/>
                <w:bCs/>
                <w:sz w:val="26"/>
                <w:szCs w:val="26"/>
              </w:rPr>
            </w:pPr>
          </w:p>
        </w:tc>
        <w:tc>
          <w:tcPr>
            <w:tcW w:w="3261" w:type="dxa"/>
          </w:tcPr>
          <w:p w14:paraId="51C70CE1" w14:textId="77777777" w:rsidR="005E5996" w:rsidRPr="003426C7" w:rsidRDefault="005E5996" w:rsidP="005E5996">
            <w:pPr>
              <w:spacing w:after="0" w:line="240" w:lineRule="auto"/>
              <w:jc w:val="both"/>
              <w:rPr>
                <w:b/>
                <w:bCs/>
                <w:sz w:val="26"/>
                <w:szCs w:val="26"/>
              </w:rPr>
            </w:pPr>
          </w:p>
        </w:tc>
      </w:tr>
      <w:tr w:rsidR="005E5996" w:rsidRPr="003426C7" w14:paraId="653034CD" w14:textId="77777777" w:rsidTr="001B0FD6">
        <w:trPr>
          <w:gridAfter w:val="2"/>
          <w:wAfter w:w="4205" w:type="dxa"/>
        </w:trPr>
        <w:tc>
          <w:tcPr>
            <w:tcW w:w="6379" w:type="dxa"/>
          </w:tcPr>
          <w:p w14:paraId="01E8F63E" w14:textId="77777777" w:rsidR="005E5996" w:rsidRPr="001B0FD6" w:rsidRDefault="005E5996" w:rsidP="005E5996">
            <w:pPr>
              <w:spacing w:after="0" w:line="240" w:lineRule="auto"/>
              <w:jc w:val="both"/>
              <w:rPr>
                <w:sz w:val="26"/>
                <w:szCs w:val="26"/>
              </w:rPr>
            </w:pPr>
            <w:r w:rsidRPr="001B0FD6">
              <w:rPr>
                <w:sz w:val="26"/>
                <w:szCs w:val="26"/>
              </w:rPr>
              <w:t>1. Người có thẩm quyền xử phạt vi phạm hành chính tại Nghị định này được sử dụng thông tin, hình ảnh làm căn cứ để xác định hành vi vi phạm hành chính để xử phạt vi phạm hành chính trong lĩnh vực hàng hải như sau:</w:t>
            </w:r>
          </w:p>
        </w:tc>
        <w:tc>
          <w:tcPr>
            <w:tcW w:w="5103" w:type="dxa"/>
          </w:tcPr>
          <w:p w14:paraId="613B6237" w14:textId="77777777" w:rsidR="005E5996" w:rsidRPr="003426C7" w:rsidRDefault="005E5996" w:rsidP="005E5996">
            <w:pPr>
              <w:spacing w:after="0" w:line="240" w:lineRule="auto"/>
              <w:jc w:val="both"/>
              <w:rPr>
                <w:sz w:val="26"/>
                <w:szCs w:val="26"/>
              </w:rPr>
            </w:pPr>
          </w:p>
        </w:tc>
        <w:tc>
          <w:tcPr>
            <w:tcW w:w="3261" w:type="dxa"/>
          </w:tcPr>
          <w:p w14:paraId="3E33D2F1" w14:textId="77777777" w:rsidR="005E5996" w:rsidRPr="003426C7" w:rsidRDefault="005E5996" w:rsidP="005E5996">
            <w:pPr>
              <w:spacing w:after="0" w:line="240" w:lineRule="auto"/>
              <w:jc w:val="both"/>
              <w:rPr>
                <w:sz w:val="26"/>
                <w:szCs w:val="26"/>
              </w:rPr>
            </w:pPr>
          </w:p>
        </w:tc>
      </w:tr>
      <w:tr w:rsidR="005E5996" w:rsidRPr="003426C7" w14:paraId="0BFB975A" w14:textId="77777777" w:rsidTr="001B0FD6">
        <w:trPr>
          <w:gridAfter w:val="2"/>
          <w:wAfter w:w="4205" w:type="dxa"/>
        </w:trPr>
        <w:tc>
          <w:tcPr>
            <w:tcW w:w="6379" w:type="dxa"/>
          </w:tcPr>
          <w:p w14:paraId="056680BB" w14:textId="77777777" w:rsidR="005E5996" w:rsidRPr="001B0FD6" w:rsidRDefault="005E5996" w:rsidP="005E5996">
            <w:pPr>
              <w:spacing w:after="0" w:line="240" w:lineRule="auto"/>
              <w:jc w:val="both"/>
              <w:rPr>
                <w:sz w:val="26"/>
                <w:szCs w:val="26"/>
              </w:rPr>
            </w:pPr>
            <w:r w:rsidRPr="001B0FD6">
              <w:rPr>
                <w:sz w:val="26"/>
                <w:szCs w:val="26"/>
              </w:rPr>
              <w:t xml:space="preserve">a) Dữ liệu hình ảnh thu được từ phương tiện, thiết bị kỹ thuật nghiệp vụ của cơ quan, tổ chức có thẩm quyền thu </w:t>
            </w:r>
            <w:r w:rsidRPr="001B0FD6">
              <w:rPr>
                <w:sz w:val="26"/>
                <w:szCs w:val="26"/>
              </w:rPr>
              <w:lastRenderedPageBreak/>
              <w:t>thập;</w:t>
            </w:r>
          </w:p>
        </w:tc>
        <w:tc>
          <w:tcPr>
            <w:tcW w:w="5103" w:type="dxa"/>
          </w:tcPr>
          <w:p w14:paraId="48653AC2" w14:textId="77777777" w:rsidR="005E5996" w:rsidRPr="003426C7" w:rsidRDefault="005E5996" w:rsidP="005E5996">
            <w:pPr>
              <w:spacing w:after="0" w:line="240" w:lineRule="auto"/>
              <w:jc w:val="both"/>
              <w:rPr>
                <w:sz w:val="26"/>
                <w:szCs w:val="26"/>
              </w:rPr>
            </w:pPr>
          </w:p>
        </w:tc>
        <w:tc>
          <w:tcPr>
            <w:tcW w:w="3261" w:type="dxa"/>
          </w:tcPr>
          <w:p w14:paraId="6E8C007C" w14:textId="77777777" w:rsidR="005E5996" w:rsidRPr="003426C7" w:rsidRDefault="005E5996" w:rsidP="005E5996">
            <w:pPr>
              <w:spacing w:after="0" w:line="240" w:lineRule="auto"/>
              <w:jc w:val="both"/>
              <w:rPr>
                <w:sz w:val="26"/>
                <w:szCs w:val="26"/>
              </w:rPr>
            </w:pPr>
          </w:p>
        </w:tc>
      </w:tr>
      <w:tr w:rsidR="005E5996" w:rsidRPr="003426C7" w14:paraId="26A9C67C" w14:textId="77777777" w:rsidTr="001B0FD6">
        <w:trPr>
          <w:gridAfter w:val="2"/>
          <w:wAfter w:w="4205" w:type="dxa"/>
        </w:trPr>
        <w:tc>
          <w:tcPr>
            <w:tcW w:w="6379" w:type="dxa"/>
          </w:tcPr>
          <w:p w14:paraId="4DEA0660" w14:textId="77777777" w:rsidR="005E5996" w:rsidRPr="001B0FD6" w:rsidRDefault="005E5996" w:rsidP="005E5996">
            <w:pPr>
              <w:spacing w:after="0" w:line="240" w:lineRule="auto"/>
              <w:jc w:val="both"/>
              <w:rPr>
                <w:sz w:val="26"/>
                <w:szCs w:val="26"/>
              </w:rPr>
            </w:pPr>
            <w:r w:rsidRPr="001B0FD6">
              <w:rPr>
                <w:sz w:val="26"/>
                <w:szCs w:val="26"/>
              </w:rPr>
              <w:lastRenderedPageBreak/>
              <w:t>b) Dữ liệu hình ảnh thu được từ phương tiện, thiết bị kỹ thuật được giao quản lý thuộc nhóm các phương tiện, thiết bị kỹ thuật nghiệp vụ được sử dụng để phát hiện vi phạm hành chính về giao thông hàng hải theo quy định của Chính phủ;</w:t>
            </w:r>
          </w:p>
        </w:tc>
        <w:tc>
          <w:tcPr>
            <w:tcW w:w="5103" w:type="dxa"/>
          </w:tcPr>
          <w:p w14:paraId="260370EF" w14:textId="77777777" w:rsidR="005E5996" w:rsidRPr="003426C7" w:rsidRDefault="005E5996" w:rsidP="005E5996">
            <w:pPr>
              <w:spacing w:after="0" w:line="240" w:lineRule="auto"/>
              <w:jc w:val="both"/>
              <w:rPr>
                <w:sz w:val="26"/>
                <w:szCs w:val="26"/>
              </w:rPr>
            </w:pPr>
          </w:p>
        </w:tc>
        <w:tc>
          <w:tcPr>
            <w:tcW w:w="3261" w:type="dxa"/>
          </w:tcPr>
          <w:p w14:paraId="6D10556A" w14:textId="77777777" w:rsidR="005E5996" w:rsidRPr="003426C7" w:rsidRDefault="005E5996" w:rsidP="005E5996">
            <w:pPr>
              <w:spacing w:after="0" w:line="240" w:lineRule="auto"/>
              <w:jc w:val="both"/>
              <w:rPr>
                <w:sz w:val="26"/>
                <w:szCs w:val="26"/>
              </w:rPr>
            </w:pPr>
          </w:p>
        </w:tc>
      </w:tr>
      <w:tr w:rsidR="005E5996" w:rsidRPr="003426C7" w14:paraId="06BB780A" w14:textId="77777777" w:rsidTr="001B0FD6">
        <w:trPr>
          <w:gridAfter w:val="2"/>
          <w:wAfter w:w="4205" w:type="dxa"/>
        </w:trPr>
        <w:tc>
          <w:tcPr>
            <w:tcW w:w="6379" w:type="dxa"/>
            <w:vMerge w:val="restart"/>
          </w:tcPr>
          <w:p w14:paraId="5A304A01" w14:textId="77777777" w:rsidR="005E5996" w:rsidRPr="001B0FD6" w:rsidRDefault="005E5996" w:rsidP="005E5996">
            <w:pPr>
              <w:spacing w:after="0" w:line="240" w:lineRule="auto"/>
              <w:jc w:val="both"/>
              <w:rPr>
                <w:sz w:val="26"/>
                <w:szCs w:val="26"/>
              </w:rPr>
            </w:pPr>
            <w:r w:rsidRPr="001B0FD6">
              <w:rPr>
                <w:sz w:val="26"/>
                <w:szCs w:val="26"/>
              </w:rPr>
              <w:t>c) Dữ liệu hình ảnh phản ánh hành vi vi phạm trật tự, an toàn giao thông hàng hải do tổ chức, cá nhân cung cấp hoặc đăng tải trên các phương tiện thông tin đại chúng chính thống, mạng xã hội.</w:t>
            </w:r>
          </w:p>
        </w:tc>
        <w:tc>
          <w:tcPr>
            <w:tcW w:w="5103" w:type="dxa"/>
          </w:tcPr>
          <w:p w14:paraId="0993E2BB"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Đường thuỷ nội địa Việt Nam</w:t>
            </w:r>
          </w:p>
          <w:p w14:paraId="096DD5A9"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6 Điều 1 dự thảo: Đề nghị làm rõ khái niệm "phương tiện thông tin đại chúng chính thống" được quy định tại điểm c khoản 1 Điều 6b là những phương tiện thông tin đại chúng nào vì trong quy định này sử dụng cả nguồn thông tin từ "mạng xã hội";</w:t>
            </w:r>
          </w:p>
        </w:tc>
        <w:tc>
          <w:tcPr>
            <w:tcW w:w="3261" w:type="dxa"/>
          </w:tcPr>
          <w:p w14:paraId="55AA70F0" w14:textId="2B4045A7" w:rsidR="005E5996" w:rsidRPr="003426C7" w:rsidRDefault="001B0FD6" w:rsidP="005E5996">
            <w:pPr>
              <w:spacing w:after="0" w:line="240" w:lineRule="auto"/>
              <w:jc w:val="both"/>
              <w:rPr>
                <w:sz w:val="26"/>
                <w:szCs w:val="26"/>
              </w:rPr>
            </w:pPr>
            <w:r w:rsidRPr="003426C7">
              <w:rPr>
                <w:bCs/>
                <w:sz w:val="26"/>
                <w:szCs w:val="26"/>
              </w:rPr>
              <w:t>Tiếp thu ý kiến góp ý của Bộ Tư pháp, bỏ quy định tại Điều 6b</w:t>
            </w:r>
          </w:p>
        </w:tc>
      </w:tr>
      <w:tr w:rsidR="005E5996" w:rsidRPr="003426C7" w14:paraId="55862FB6" w14:textId="77777777" w:rsidTr="001B0FD6">
        <w:trPr>
          <w:gridAfter w:val="2"/>
          <w:wAfter w:w="4205" w:type="dxa"/>
        </w:trPr>
        <w:tc>
          <w:tcPr>
            <w:tcW w:w="6379" w:type="dxa"/>
            <w:vMerge/>
          </w:tcPr>
          <w:p w14:paraId="60F8CABB" w14:textId="77777777" w:rsidR="005E5996" w:rsidRPr="001B0FD6" w:rsidRDefault="005E5996" w:rsidP="005E5996">
            <w:pPr>
              <w:spacing w:after="0" w:line="240" w:lineRule="auto"/>
              <w:jc w:val="both"/>
              <w:rPr>
                <w:sz w:val="26"/>
                <w:szCs w:val="26"/>
              </w:rPr>
            </w:pPr>
          </w:p>
        </w:tc>
        <w:tc>
          <w:tcPr>
            <w:tcW w:w="5103" w:type="dxa"/>
          </w:tcPr>
          <w:p w14:paraId="4386637E" w14:textId="77777777" w:rsidR="005E5996" w:rsidRPr="003426C7" w:rsidRDefault="005E5996" w:rsidP="005E5996">
            <w:pPr>
              <w:pStyle w:val="NormalWeb"/>
              <w:spacing w:before="0" w:beforeAutospacing="0" w:after="0" w:afterAutospacing="0"/>
              <w:jc w:val="both"/>
              <w:rPr>
                <w:b/>
                <w:bCs/>
                <w:iCs/>
                <w:sz w:val="26"/>
                <w:szCs w:val="26"/>
                <w:u w:val="single"/>
              </w:rPr>
            </w:pPr>
            <w:r w:rsidRPr="003426C7">
              <w:rPr>
                <w:b/>
                <w:bCs/>
                <w:iCs/>
                <w:sz w:val="26"/>
                <w:szCs w:val="26"/>
                <w:u w:val="single"/>
              </w:rPr>
              <w:t>Sở Giao thông vận tải Quảng Ninh</w:t>
            </w:r>
          </w:p>
          <w:p w14:paraId="15A3A068" w14:textId="77777777" w:rsidR="005E5996" w:rsidRPr="003426C7" w:rsidRDefault="005E5996" w:rsidP="005E5996">
            <w:pPr>
              <w:spacing w:after="0" w:line="240" w:lineRule="auto"/>
              <w:jc w:val="both"/>
              <w:rPr>
                <w:sz w:val="26"/>
                <w:szCs w:val="26"/>
              </w:rPr>
            </w:pPr>
            <w:r w:rsidRPr="003426C7">
              <w:rPr>
                <w:sz w:val="26"/>
                <w:szCs w:val="26"/>
              </w:rPr>
              <w:t>Tại Khoản 6, Điều 1 của Dự thảo, đề xuất bổ sung cụm từ “</w:t>
            </w:r>
            <w:r w:rsidRPr="003426C7">
              <w:rPr>
                <w:i/>
                <w:sz w:val="26"/>
                <w:szCs w:val="26"/>
              </w:rPr>
              <w:t>phải được xác minh, làm rõ để đảm bảo tính khách quan, phản ánh đúng sự thật về hành vi, đối tượng vi phạm</w:t>
            </w:r>
            <w:r w:rsidRPr="003426C7">
              <w:rPr>
                <w:sz w:val="26"/>
                <w:szCs w:val="26"/>
              </w:rPr>
              <w:t>” sau cụm từ “</w:t>
            </w:r>
            <w:r w:rsidRPr="003426C7">
              <w:rPr>
                <w:i/>
                <w:sz w:val="26"/>
                <w:szCs w:val="26"/>
              </w:rPr>
              <w:t>mạng xã hội</w:t>
            </w:r>
            <w:r w:rsidRPr="003426C7">
              <w:rPr>
                <w:sz w:val="26"/>
                <w:szCs w:val="26"/>
              </w:rPr>
              <w:t>”</w:t>
            </w:r>
          </w:p>
        </w:tc>
        <w:tc>
          <w:tcPr>
            <w:tcW w:w="3261" w:type="dxa"/>
          </w:tcPr>
          <w:p w14:paraId="414D8222" w14:textId="5BBCD482" w:rsidR="005E5996" w:rsidRPr="003426C7" w:rsidRDefault="001B0FD6" w:rsidP="005E5996">
            <w:pPr>
              <w:spacing w:after="0" w:line="240" w:lineRule="auto"/>
              <w:jc w:val="both"/>
              <w:rPr>
                <w:sz w:val="26"/>
                <w:szCs w:val="26"/>
              </w:rPr>
            </w:pPr>
            <w:r w:rsidRPr="003426C7">
              <w:rPr>
                <w:bCs/>
                <w:sz w:val="26"/>
                <w:szCs w:val="26"/>
              </w:rPr>
              <w:t>Tiếp thu ý kiến góp ý của Bộ Tư pháp, bỏ quy định tại Điều 6b</w:t>
            </w:r>
          </w:p>
        </w:tc>
      </w:tr>
      <w:tr w:rsidR="005E5996" w:rsidRPr="003426C7" w14:paraId="5CCDA40B" w14:textId="77777777" w:rsidTr="001B0FD6">
        <w:trPr>
          <w:gridAfter w:val="2"/>
          <w:wAfter w:w="4205" w:type="dxa"/>
        </w:trPr>
        <w:tc>
          <w:tcPr>
            <w:tcW w:w="6379" w:type="dxa"/>
          </w:tcPr>
          <w:p w14:paraId="17E13F66" w14:textId="77777777" w:rsidR="005E5996" w:rsidRPr="001B0FD6" w:rsidRDefault="005E5996" w:rsidP="005E5996">
            <w:pPr>
              <w:spacing w:after="0" w:line="240" w:lineRule="auto"/>
              <w:jc w:val="both"/>
              <w:rPr>
                <w:sz w:val="26"/>
                <w:szCs w:val="26"/>
              </w:rPr>
            </w:pPr>
            <w:r w:rsidRPr="001B0FD6">
              <w:rPr>
                <w:sz w:val="26"/>
                <w:szCs w:val="26"/>
              </w:rPr>
              <w:t>2. Việc sử dụng phương tiện, thiết bị kỹ thuật thu hình ảnh làm căn cứ xử phạt vi phạm hành chính trong lĩnh vực hàng hải phải đảm bảo các yêu cầu, điều kiện quy định tại khoản 2 Điều 64 của Luật Xử lý vi phạm hành chính.</w:t>
            </w:r>
          </w:p>
        </w:tc>
        <w:tc>
          <w:tcPr>
            <w:tcW w:w="5103" w:type="dxa"/>
          </w:tcPr>
          <w:p w14:paraId="3749DD35" w14:textId="77777777" w:rsidR="005E5996" w:rsidRPr="003426C7" w:rsidRDefault="005E5996" w:rsidP="005E5996">
            <w:pPr>
              <w:spacing w:after="0" w:line="240" w:lineRule="auto"/>
              <w:jc w:val="both"/>
              <w:rPr>
                <w:sz w:val="26"/>
                <w:szCs w:val="26"/>
              </w:rPr>
            </w:pPr>
          </w:p>
        </w:tc>
        <w:tc>
          <w:tcPr>
            <w:tcW w:w="3261" w:type="dxa"/>
          </w:tcPr>
          <w:p w14:paraId="27B81A17" w14:textId="77777777" w:rsidR="005E5996" w:rsidRPr="003426C7" w:rsidRDefault="005E5996" w:rsidP="005E5996">
            <w:pPr>
              <w:spacing w:after="0" w:line="240" w:lineRule="auto"/>
              <w:jc w:val="both"/>
              <w:rPr>
                <w:sz w:val="26"/>
                <w:szCs w:val="26"/>
              </w:rPr>
            </w:pPr>
          </w:p>
        </w:tc>
      </w:tr>
      <w:tr w:rsidR="005E5996" w:rsidRPr="003426C7" w14:paraId="31CD17BD" w14:textId="77777777" w:rsidTr="001B0FD6">
        <w:trPr>
          <w:gridAfter w:val="2"/>
          <w:wAfter w:w="4205" w:type="dxa"/>
        </w:trPr>
        <w:tc>
          <w:tcPr>
            <w:tcW w:w="6379" w:type="dxa"/>
          </w:tcPr>
          <w:p w14:paraId="581B22F8" w14:textId="77777777" w:rsidR="005E5996" w:rsidRPr="001B0FD6" w:rsidRDefault="005E5996" w:rsidP="005E5996">
            <w:pPr>
              <w:spacing w:after="0" w:line="240" w:lineRule="auto"/>
              <w:jc w:val="both"/>
              <w:rPr>
                <w:sz w:val="26"/>
                <w:szCs w:val="26"/>
              </w:rPr>
            </w:pPr>
            <w:r w:rsidRPr="001B0FD6">
              <w:rPr>
                <w:sz w:val="26"/>
                <w:szCs w:val="26"/>
              </w:rPr>
              <w:t>3. Việc sử dụng, bảo quản kết quả thu thập được bằng phương tiện, thiết bị kỹ thuật nghiệp vụ phải bảo đảm yêu cầu, điều kiện quy định tại khoản 3 Điều 64 Luật Xử lý vi phạm hành chính.</w:t>
            </w:r>
          </w:p>
        </w:tc>
        <w:tc>
          <w:tcPr>
            <w:tcW w:w="5103" w:type="dxa"/>
          </w:tcPr>
          <w:p w14:paraId="2419704B" w14:textId="77777777" w:rsidR="005E5996" w:rsidRPr="003426C7" w:rsidRDefault="005E5996" w:rsidP="005E5996">
            <w:pPr>
              <w:spacing w:after="0" w:line="240" w:lineRule="auto"/>
              <w:jc w:val="both"/>
              <w:rPr>
                <w:sz w:val="26"/>
                <w:szCs w:val="26"/>
              </w:rPr>
            </w:pPr>
          </w:p>
        </w:tc>
        <w:tc>
          <w:tcPr>
            <w:tcW w:w="3261" w:type="dxa"/>
          </w:tcPr>
          <w:p w14:paraId="7EF5ABCF" w14:textId="77777777" w:rsidR="005E5996" w:rsidRPr="003426C7" w:rsidRDefault="005E5996" w:rsidP="005E5996">
            <w:pPr>
              <w:spacing w:after="0" w:line="240" w:lineRule="auto"/>
              <w:jc w:val="both"/>
              <w:rPr>
                <w:sz w:val="26"/>
                <w:szCs w:val="26"/>
              </w:rPr>
            </w:pPr>
          </w:p>
        </w:tc>
      </w:tr>
      <w:tr w:rsidR="005E5996" w:rsidRPr="003426C7" w14:paraId="5AA64A6D" w14:textId="77777777" w:rsidTr="001B0FD6">
        <w:trPr>
          <w:gridAfter w:val="2"/>
          <w:wAfter w:w="4205" w:type="dxa"/>
        </w:trPr>
        <w:tc>
          <w:tcPr>
            <w:tcW w:w="6379" w:type="dxa"/>
          </w:tcPr>
          <w:p w14:paraId="24148AF3" w14:textId="77777777" w:rsidR="005E5996" w:rsidRPr="001B0FD6" w:rsidRDefault="005E5996" w:rsidP="005E5996">
            <w:pPr>
              <w:spacing w:after="0" w:line="240" w:lineRule="auto"/>
              <w:jc w:val="both"/>
              <w:rPr>
                <w:sz w:val="26"/>
                <w:szCs w:val="26"/>
              </w:rPr>
            </w:pPr>
            <w:r w:rsidRPr="001B0FD6">
              <w:rPr>
                <w:sz w:val="26"/>
                <w:szCs w:val="26"/>
              </w:rPr>
              <w:t xml:space="preserve">4. Người có thẩm quyền xử phạt vi phạm hành chính sử dụng phương tiện, thiết bị kỹ thuật nghiệp vụ và các biện pháp nghiệp vụ khác nhằm xác định thông tin, dữ liệu được thu thập từ phương tiện, thiết bị kỹ thuật do cá nhân, </w:t>
            </w:r>
            <w:r w:rsidRPr="001B0FD6">
              <w:rPr>
                <w:sz w:val="26"/>
                <w:szCs w:val="26"/>
              </w:rPr>
              <w:lastRenderedPageBreak/>
              <w:t>tổ chức cung cấp để phát hiện vi phạm hành chính.”</w:t>
            </w:r>
          </w:p>
        </w:tc>
        <w:tc>
          <w:tcPr>
            <w:tcW w:w="5103" w:type="dxa"/>
          </w:tcPr>
          <w:p w14:paraId="43234539" w14:textId="77777777" w:rsidR="005E5996" w:rsidRPr="003426C7" w:rsidRDefault="005E5996" w:rsidP="005E5996">
            <w:pPr>
              <w:spacing w:after="0" w:line="240" w:lineRule="auto"/>
              <w:jc w:val="both"/>
              <w:rPr>
                <w:sz w:val="26"/>
                <w:szCs w:val="26"/>
              </w:rPr>
            </w:pPr>
          </w:p>
        </w:tc>
        <w:tc>
          <w:tcPr>
            <w:tcW w:w="3261" w:type="dxa"/>
          </w:tcPr>
          <w:p w14:paraId="3B237758" w14:textId="77777777" w:rsidR="005E5996" w:rsidRPr="003426C7" w:rsidRDefault="005E5996" w:rsidP="005E5996">
            <w:pPr>
              <w:spacing w:after="0" w:line="240" w:lineRule="auto"/>
              <w:jc w:val="both"/>
              <w:rPr>
                <w:sz w:val="26"/>
                <w:szCs w:val="26"/>
              </w:rPr>
            </w:pPr>
          </w:p>
        </w:tc>
      </w:tr>
      <w:tr w:rsidR="005E5996" w:rsidRPr="003426C7" w14:paraId="6240DD71" w14:textId="77777777" w:rsidTr="001B0FD6">
        <w:trPr>
          <w:gridAfter w:val="2"/>
          <w:wAfter w:w="4205" w:type="dxa"/>
        </w:trPr>
        <w:tc>
          <w:tcPr>
            <w:tcW w:w="6379" w:type="dxa"/>
          </w:tcPr>
          <w:p w14:paraId="3882212C" w14:textId="77777777" w:rsidR="005E5996" w:rsidRPr="003426C7" w:rsidRDefault="005E5996" w:rsidP="005E5996">
            <w:pPr>
              <w:spacing w:after="0" w:line="240" w:lineRule="auto"/>
              <w:jc w:val="both"/>
              <w:rPr>
                <w:bCs/>
                <w:sz w:val="26"/>
                <w:szCs w:val="26"/>
                <w:lang w:val="vi-VN"/>
              </w:rPr>
            </w:pPr>
            <w:r w:rsidRPr="003426C7">
              <w:rPr>
                <w:bCs/>
                <w:sz w:val="26"/>
                <w:szCs w:val="26"/>
              </w:rPr>
              <w:lastRenderedPageBreak/>
              <w:t xml:space="preserve">7. </w:t>
            </w:r>
            <w:r w:rsidRPr="003426C7">
              <w:rPr>
                <w:bCs/>
                <w:sz w:val="26"/>
                <w:szCs w:val="26"/>
                <w:lang w:val="vi-VN"/>
              </w:rPr>
              <w:t>Sửa đổi Điều 7 như sau:</w:t>
            </w:r>
          </w:p>
        </w:tc>
        <w:tc>
          <w:tcPr>
            <w:tcW w:w="5103" w:type="dxa"/>
          </w:tcPr>
          <w:p w14:paraId="733F6C33" w14:textId="77777777" w:rsidR="005E5996" w:rsidRPr="003426C7" w:rsidRDefault="005E5996" w:rsidP="005E5996">
            <w:pPr>
              <w:spacing w:after="0" w:line="240" w:lineRule="auto"/>
              <w:jc w:val="both"/>
              <w:rPr>
                <w:bCs/>
                <w:sz w:val="26"/>
                <w:szCs w:val="26"/>
              </w:rPr>
            </w:pPr>
          </w:p>
        </w:tc>
        <w:tc>
          <w:tcPr>
            <w:tcW w:w="3261" w:type="dxa"/>
          </w:tcPr>
          <w:p w14:paraId="6326CAD9" w14:textId="77777777" w:rsidR="005E5996" w:rsidRPr="003426C7" w:rsidRDefault="005E5996" w:rsidP="005E5996">
            <w:pPr>
              <w:spacing w:after="0" w:line="240" w:lineRule="auto"/>
              <w:jc w:val="both"/>
              <w:rPr>
                <w:bCs/>
                <w:sz w:val="26"/>
                <w:szCs w:val="26"/>
              </w:rPr>
            </w:pPr>
          </w:p>
        </w:tc>
      </w:tr>
      <w:tr w:rsidR="005E5996" w:rsidRPr="003426C7" w14:paraId="2C7A248F" w14:textId="77777777" w:rsidTr="001B0FD6">
        <w:trPr>
          <w:gridAfter w:val="2"/>
          <w:wAfter w:w="4205" w:type="dxa"/>
        </w:trPr>
        <w:tc>
          <w:tcPr>
            <w:tcW w:w="6379" w:type="dxa"/>
          </w:tcPr>
          <w:p w14:paraId="6D7C267E" w14:textId="77777777" w:rsidR="005E5996" w:rsidRPr="003426C7" w:rsidRDefault="005E5996" w:rsidP="005E5996">
            <w:pPr>
              <w:spacing w:after="0" w:line="240" w:lineRule="auto"/>
              <w:jc w:val="both"/>
              <w:rPr>
                <w:sz w:val="26"/>
                <w:szCs w:val="26"/>
                <w:lang w:val="vi-VN"/>
              </w:rPr>
            </w:pPr>
            <w:r w:rsidRPr="003426C7">
              <w:rPr>
                <w:b/>
                <w:bCs/>
                <w:sz w:val="26"/>
                <w:szCs w:val="26"/>
                <w:lang w:val="vi-VN"/>
              </w:rPr>
              <w:t>“Điều 7. Vi phạm quy định về công bố mở cảng biển, cảng dầu khí ngoài khơi, cầu cảng, bến cảng</w:t>
            </w:r>
          </w:p>
        </w:tc>
        <w:tc>
          <w:tcPr>
            <w:tcW w:w="5103" w:type="dxa"/>
          </w:tcPr>
          <w:p w14:paraId="4EDDA5EF" w14:textId="77777777" w:rsidR="005E5996" w:rsidRPr="003426C7" w:rsidRDefault="005E5996" w:rsidP="005E5996">
            <w:pPr>
              <w:pStyle w:val="NormalWeb"/>
              <w:spacing w:before="0" w:beforeAutospacing="0" w:after="0" w:afterAutospacing="0"/>
              <w:jc w:val="both"/>
              <w:rPr>
                <w:b/>
                <w:bCs/>
                <w:iCs/>
                <w:sz w:val="26"/>
                <w:szCs w:val="26"/>
                <w:u w:val="single"/>
              </w:rPr>
            </w:pPr>
            <w:r w:rsidRPr="003426C7">
              <w:rPr>
                <w:b/>
                <w:bCs/>
                <w:iCs/>
                <w:sz w:val="26"/>
                <w:szCs w:val="26"/>
                <w:u w:val="single"/>
              </w:rPr>
              <w:t>Sở Giao thông vận tải Quảng Ninh</w:t>
            </w:r>
          </w:p>
          <w:p w14:paraId="2833ACE6" w14:textId="77777777" w:rsidR="005E5996" w:rsidRPr="003426C7" w:rsidRDefault="005E5996" w:rsidP="005E5996">
            <w:pPr>
              <w:spacing w:after="0" w:line="240" w:lineRule="auto"/>
              <w:jc w:val="both"/>
              <w:rPr>
                <w:sz w:val="26"/>
                <w:szCs w:val="26"/>
              </w:rPr>
            </w:pPr>
            <w:r w:rsidRPr="003426C7">
              <w:rPr>
                <w:sz w:val="26"/>
                <w:szCs w:val="26"/>
              </w:rPr>
              <w:t>Tại Khoản 7, Điều 1 của Dự thảo, đề xuất bổ sung thêm hình thức xử phạt bổ sung đối với vi phạm quy định về công bố mở cảng biển, cảng dầu khí ngoài khơi, cầu cảng, bến cảng như sau:</w:t>
            </w:r>
          </w:p>
          <w:p w14:paraId="617CBCAF" w14:textId="77777777" w:rsidR="005E5996" w:rsidRPr="003426C7" w:rsidRDefault="005E5996" w:rsidP="005E5996">
            <w:pPr>
              <w:spacing w:after="0" w:line="240" w:lineRule="auto"/>
              <w:jc w:val="both"/>
              <w:rPr>
                <w:b/>
                <w:bCs/>
                <w:sz w:val="26"/>
                <w:szCs w:val="26"/>
                <w:lang w:val="vi-VN"/>
              </w:rPr>
            </w:pPr>
            <w:r w:rsidRPr="003426C7">
              <w:rPr>
                <w:i/>
                <w:iCs/>
                <w:sz w:val="26"/>
                <w:szCs w:val="26"/>
              </w:rPr>
              <w:t>"3. Hình thức xử phạt bổ sung: Không thẩm định, phê duyệt trong thời gian 03 tháng đến 06 tháng đối với hồ sơ đề nghị công bố mở cảng biển, cảng dầu khí ngoài khơi, cầu cảng, bến cảng vi phạm quy định tại khoản 1 Điều này, không thẩm định, phê duyệt trong thời gian 06 tháng đến 01 năm đối với hồ sơ đề nghị công bố mở cảng biển, cảng dầu khí ngoài khơi, cầu cảng vi phạm quy định tại khoản 2 Điều này”.</w:t>
            </w:r>
          </w:p>
        </w:tc>
        <w:tc>
          <w:tcPr>
            <w:tcW w:w="3261" w:type="dxa"/>
          </w:tcPr>
          <w:p w14:paraId="095F6A35" w14:textId="77777777" w:rsidR="005E5996" w:rsidRPr="003426C7" w:rsidRDefault="005E5996" w:rsidP="005E5996">
            <w:pPr>
              <w:spacing w:after="0" w:line="240" w:lineRule="auto"/>
              <w:jc w:val="both"/>
              <w:rPr>
                <w:bCs/>
                <w:sz w:val="26"/>
                <w:szCs w:val="26"/>
              </w:rPr>
            </w:pPr>
            <w:r>
              <w:rPr>
                <w:bCs/>
                <w:sz w:val="26"/>
                <w:szCs w:val="26"/>
              </w:rPr>
              <w:t xml:space="preserve">Tiếp thu một phần ý kiến, bổ sung hình thức xử phạt bổ sung </w:t>
            </w:r>
            <w:r w:rsidRPr="003426C7">
              <w:rPr>
                <w:sz w:val="26"/>
                <w:szCs w:val="26"/>
              </w:rPr>
              <w:t>đối với vi phạm quy định về công bố mở cảng biển, cảng dầu khí ngoài khơi, cầu cảng, bến cảng</w:t>
            </w:r>
            <w:r>
              <w:rPr>
                <w:sz w:val="26"/>
                <w:szCs w:val="26"/>
              </w:rPr>
              <w:t xml:space="preserve"> tại khoản 3 Điều 7 dự thảo Nghị định.</w:t>
            </w:r>
          </w:p>
        </w:tc>
      </w:tr>
      <w:tr w:rsidR="005E5996" w:rsidRPr="003426C7" w14:paraId="124AC4BE" w14:textId="77777777" w:rsidTr="001B0FD6">
        <w:trPr>
          <w:gridAfter w:val="2"/>
          <w:wAfter w:w="4205" w:type="dxa"/>
        </w:trPr>
        <w:tc>
          <w:tcPr>
            <w:tcW w:w="6379" w:type="dxa"/>
          </w:tcPr>
          <w:p w14:paraId="64D9495B" w14:textId="77777777" w:rsidR="005E5996" w:rsidRPr="003426C7" w:rsidRDefault="005E5996" w:rsidP="005E5996">
            <w:pPr>
              <w:spacing w:after="0" w:line="240" w:lineRule="auto"/>
              <w:jc w:val="both"/>
              <w:rPr>
                <w:sz w:val="26"/>
                <w:szCs w:val="26"/>
                <w:lang w:val="vi-VN"/>
              </w:rPr>
            </w:pPr>
            <w:r w:rsidRPr="003426C7">
              <w:rPr>
                <w:sz w:val="26"/>
                <w:szCs w:val="26"/>
                <w:lang w:val="vi-VN"/>
              </w:rPr>
              <w:t>1. Phạt tiền từ 5.000.000 đồng đến 10.000.000 đồng đối với hành vi khai báo sai l</w:t>
            </w:r>
            <w:r w:rsidRPr="003426C7">
              <w:rPr>
                <w:sz w:val="26"/>
                <w:szCs w:val="26"/>
              </w:rPr>
              <w:t>ệch</w:t>
            </w:r>
            <w:r w:rsidRPr="003426C7">
              <w:rPr>
                <w:sz w:val="26"/>
                <w:szCs w:val="26"/>
                <w:lang w:val="vi-VN"/>
              </w:rPr>
              <w:t xml:space="preserve"> thông tin trong hồ sơ đề nghị công bố mở cảng biển, cảng dầu khí ngoài khơi, cầu cảng, bến cảng.</w:t>
            </w:r>
          </w:p>
        </w:tc>
        <w:tc>
          <w:tcPr>
            <w:tcW w:w="5103" w:type="dxa"/>
          </w:tcPr>
          <w:p w14:paraId="7EE005DE" w14:textId="77777777" w:rsidR="005E5996" w:rsidRPr="003426C7" w:rsidRDefault="005E5996" w:rsidP="005E5996">
            <w:pPr>
              <w:spacing w:after="0" w:line="240" w:lineRule="auto"/>
              <w:jc w:val="both"/>
              <w:rPr>
                <w:sz w:val="26"/>
                <w:szCs w:val="26"/>
                <w:lang w:val="vi-VN"/>
              </w:rPr>
            </w:pPr>
          </w:p>
        </w:tc>
        <w:tc>
          <w:tcPr>
            <w:tcW w:w="3261" w:type="dxa"/>
          </w:tcPr>
          <w:p w14:paraId="734DFF5F" w14:textId="77777777" w:rsidR="005E5996" w:rsidRPr="003426C7" w:rsidRDefault="005E5996" w:rsidP="005E5996">
            <w:pPr>
              <w:spacing w:after="0" w:line="240" w:lineRule="auto"/>
              <w:jc w:val="both"/>
              <w:rPr>
                <w:sz w:val="26"/>
                <w:szCs w:val="26"/>
                <w:lang w:val="vi-VN"/>
              </w:rPr>
            </w:pPr>
          </w:p>
        </w:tc>
      </w:tr>
      <w:tr w:rsidR="005E5996" w:rsidRPr="003426C7" w14:paraId="0C329C6C" w14:textId="77777777" w:rsidTr="001B0FD6">
        <w:trPr>
          <w:gridAfter w:val="2"/>
          <w:wAfter w:w="4205" w:type="dxa"/>
        </w:trPr>
        <w:tc>
          <w:tcPr>
            <w:tcW w:w="6379" w:type="dxa"/>
          </w:tcPr>
          <w:p w14:paraId="596A6FC9" w14:textId="77777777" w:rsidR="005E5996" w:rsidRPr="003426C7" w:rsidRDefault="005E5996" w:rsidP="005E5996">
            <w:pPr>
              <w:spacing w:after="0" w:line="240" w:lineRule="auto"/>
              <w:jc w:val="both"/>
              <w:rPr>
                <w:sz w:val="26"/>
                <w:szCs w:val="26"/>
              </w:rPr>
            </w:pPr>
            <w:r w:rsidRPr="003426C7">
              <w:rPr>
                <w:sz w:val="26"/>
                <w:szCs w:val="26"/>
                <w:lang w:val="vi-VN"/>
              </w:rPr>
              <w:t>2. Phạt tiền từ 10.000.000 đồng đến 20.000.000 đồng đối với hành vi sử dụng giấy tờ tẩy xóa, sửa chữa, giả mạo trong hồ sơ đề nghị công bố mở cảng biển, cảng dầu khí ngoài khơi, cầu cảng, bến cảng.”</w:t>
            </w:r>
          </w:p>
        </w:tc>
        <w:tc>
          <w:tcPr>
            <w:tcW w:w="5103" w:type="dxa"/>
          </w:tcPr>
          <w:p w14:paraId="634F45CA" w14:textId="77777777" w:rsidR="005E5996" w:rsidRPr="003426C7" w:rsidRDefault="005E5996" w:rsidP="005E5996">
            <w:pPr>
              <w:spacing w:after="0" w:line="240" w:lineRule="auto"/>
              <w:jc w:val="both"/>
              <w:rPr>
                <w:sz w:val="26"/>
                <w:szCs w:val="26"/>
                <w:lang w:val="vi-VN"/>
              </w:rPr>
            </w:pPr>
          </w:p>
        </w:tc>
        <w:tc>
          <w:tcPr>
            <w:tcW w:w="3261" w:type="dxa"/>
          </w:tcPr>
          <w:p w14:paraId="73353311" w14:textId="77777777" w:rsidR="005E5996" w:rsidRPr="003426C7" w:rsidRDefault="005E5996" w:rsidP="005E5996">
            <w:pPr>
              <w:spacing w:after="0" w:line="240" w:lineRule="auto"/>
              <w:jc w:val="both"/>
              <w:rPr>
                <w:color w:val="FF0000"/>
                <w:position w:val="-4"/>
                <w:sz w:val="26"/>
                <w:szCs w:val="26"/>
              </w:rPr>
            </w:pPr>
            <w:r w:rsidRPr="003426C7">
              <w:rPr>
                <w:position w:val="-4"/>
                <w:sz w:val="26"/>
                <w:szCs w:val="26"/>
              </w:rPr>
              <w:t xml:space="preserve">- </w:t>
            </w:r>
            <w:r w:rsidRPr="003426C7">
              <w:rPr>
                <w:color w:val="FF0000"/>
                <w:position w:val="-4"/>
                <w:sz w:val="26"/>
                <w:szCs w:val="26"/>
              </w:rPr>
              <w:t>Sửa đổi, bổ sung cho thống nhất với điểm d khoản 2 Điều 4 dự thảo Nghị định.</w:t>
            </w:r>
          </w:p>
          <w:p w14:paraId="5AF50777" w14:textId="77777777" w:rsidR="005E5996" w:rsidRPr="003426C7" w:rsidRDefault="005E5996" w:rsidP="005E5996">
            <w:pPr>
              <w:spacing w:after="0" w:line="240" w:lineRule="auto"/>
              <w:jc w:val="both"/>
              <w:rPr>
                <w:position w:val="-4"/>
                <w:sz w:val="26"/>
                <w:szCs w:val="26"/>
                <w:lang w:val="vi-VN"/>
              </w:rPr>
            </w:pPr>
          </w:p>
          <w:p w14:paraId="052C367A" w14:textId="77777777" w:rsidR="005E5996" w:rsidRPr="003426C7" w:rsidRDefault="005E5996" w:rsidP="005E5996">
            <w:pPr>
              <w:spacing w:after="0" w:line="240" w:lineRule="auto"/>
              <w:jc w:val="both"/>
              <w:rPr>
                <w:sz w:val="26"/>
                <w:szCs w:val="26"/>
                <w:lang w:val="vi-VN"/>
              </w:rPr>
            </w:pPr>
          </w:p>
        </w:tc>
      </w:tr>
      <w:tr w:rsidR="005E5996" w:rsidRPr="003426C7" w14:paraId="1902642A" w14:textId="77777777" w:rsidTr="001B0FD6">
        <w:trPr>
          <w:gridAfter w:val="2"/>
          <w:wAfter w:w="4205" w:type="dxa"/>
        </w:trPr>
        <w:tc>
          <w:tcPr>
            <w:tcW w:w="6379" w:type="dxa"/>
          </w:tcPr>
          <w:p w14:paraId="0CA79442" w14:textId="77777777" w:rsidR="005E5996" w:rsidRPr="003426C7" w:rsidRDefault="005E5996" w:rsidP="005E5996">
            <w:pPr>
              <w:spacing w:after="0" w:line="240" w:lineRule="auto"/>
              <w:jc w:val="both"/>
              <w:rPr>
                <w:sz w:val="26"/>
                <w:szCs w:val="26"/>
                <w:lang w:val="vi-VN"/>
              </w:rPr>
            </w:pPr>
          </w:p>
        </w:tc>
        <w:tc>
          <w:tcPr>
            <w:tcW w:w="5103" w:type="dxa"/>
          </w:tcPr>
          <w:p w14:paraId="13EF6439" w14:textId="77777777" w:rsidR="005E5996" w:rsidRPr="003426C7" w:rsidRDefault="005E5996" w:rsidP="005E5996">
            <w:pPr>
              <w:spacing w:after="0" w:line="240" w:lineRule="auto"/>
              <w:jc w:val="both"/>
              <w:rPr>
                <w:sz w:val="26"/>
                <w:szCs w:val="26"/>
                <w:lang w:val="vi-VN"/>
              </w:rPr>
            </w:pPr>
          </w:p>
        </w:tc>
        <w:tc>
          <w:tcPr>
            <w:tcW w:w="3261" w:type="dxa"/>
          </w:tcPr>
          <w:p w14:paraId="61E493AE" w14:textId="77777777" w:rsidR="005E5996" w:rsidRPr="003426C7" w:rsidRDefault="005E5996" w:rsidP="005E5996">
            <w:pPr>
              <w:spacing w:after="0" w:line="240" w:lineRule="auto"/>
              <w:jc w:val="both"/>
              <w:rPr>
                <w:sz w:val="26"/>
                <w:szCs w:val="26"/>
                <w:lang w:val="vi-VN"/>
              </w:rPr>
            </w:pPr>
          </w:p>
        </w:tc>
      </w:tr>
      <w:tr w:rsidR="005E5996" w:rsidRPr="003426C7" w14:paraId="4C4108A5" w14:textId="77777777" w:rsidTr="001B0FD6">
        <w:trPr>
          <w:gridAfter w:val="2"/>
          <w:wAfter w:w="4205" w:type="dxa"/>
        </w:trPr>
        <w:tc>
          <w:tcPr>
            <w:tcW w:w="6379" w:type="dxa"/>
          </w:tcPr>
          <w:p w14:paraId="0BC94C98" w14:textId="77777777" w:rsidR="005E5996" w:rsidRPr="003426C7" w:rsidRDefault="005E5996" w:rsidP="005E5996">
            <w:pPr>
              <w:spacing w:after="0" w:line="240" w:lineRule="auto"/>
              <w:jc w:val="both"/>
              <w:rPr>
                <w:sz w:val="26"/>
                <w:szCs w:val="26"/>
                <w:lang w:val="nl-NL"/>
              </w:rPr>
            </w:pPr>
            <w:r w:rsidRPr="003426C7">
              <w:rPr>
                <w:sz w:val="26"/>
                <w:szCs w:val="26"/>
                <w:lang w:val="nl-NL"/>
              </w:rPr>
              <w:t>8. Sửa đổi, bổ sung một số điểm, khoản của Điều 10 như sau:</w:t>
            </w:r>
          </w:p>
        </w:tc>
        <w:tc>
          <w:tcPr>
            <w:tcW w:w="5103" w:type="dxa"/>
          </w:tcPr>
          <w:p w14:paraId="448C1293" w14:textId="77777777" w:rsidR="005E5996" w:rsidRPr="003426C7" w:rsidRDefault="005E5996" w:rsidP="005E5996">
            <w:pPr>
              <w:spacing w:after="0" w:line="240" w:lineRule="auto"/>
              <w:jc w:val="both"/>
              <w:rPr>
                <w:b/>
                <w:sz w:val="26"/>
                <w:szCs w:val="26"/>
                <w:u w:val="single"/>
                <w:lang w:val="nl-NL"/>
              </w:rPr>
            </w:pPr>
          </w:p>
        </w:tc>
        <w:tc>
          <w:tcPr>
            <w:tcW w:w="3261" w:type="dxa"/>
          </w:tcPr>
          <w:p w14:paraId="4CB16373" w14:textId="77777777" w:rsidR="005E5996" w:rsidRPr="003426C7" w:rsidRDefault="005E5996" w:rsidP="005E5996">
            <w:pPr>
              <w:spacing w:after="0" w:line="240" w:lineRule="auto"/>
              <w:jc w:val="both"/>
              <w:rPr>
                <w:sz w:val="26"/>
                <w:szCs w:val="26"/>
                <w:lang w:val="nl-NL"/>
              </w:rPr>
            </w:pPr>
          </w:p>
        </w:tc>
      </w:tr>
      <w:tr w:rsidR="005E5996" w:rsidRPr="003426C7" w14:paraId="60F69722" w14:textId="77777777" w:rsidTr="001B0FD6">
        <w:trPr>
          <w:gridAfter w:val="2"/>
          <w:wAfter w:w="4205" w:type="dxa"/>
        </w:trPr>
        <w:tc>
          <w:tcPr>
            <w:tcW w:w="6379" w:type="dxa"/>
          </w:tcPr>
          <w:p w14:paraId="75F581EC" w14:textId="77777777" w:rsidR="005E5996" w:rsidRPr="003426C7" w:rsidRDefault="005E5996" w:rsidP="005E5996">
            <w:pPr>
              <w:spacing w:after="0" w:line="240" w:lineRule="auto"/>
              <w:jc w:val="both"/>
              <w:rPr>
                <w:sz w:val="26"/>
                <w:szCs w:val="26"/>
                <w:lang w:val="nl-NL"/>
              </w:rPr>
            </w:pPr>
            <w:r w:rsidRPr="003426C7">
              <w:rPr>
                <w:strike/>
                <w:sz w:val="26"/>
                <w:szCs w:val="26"/>
                <w:lang w:val="nl-NL"/>
              </w:rPr>
              <w:t>a)</w:t>
            </w:r>
            <w:r w:rsidRPr="003426C7">
              <w:rPr>
                <w:sz w:val="26"/>
                <w:szCs w:val="26"/>
                <w:lang w:val="nl-NL"/>
              </w:rPr>
              <w:t xml:space="preserve"> Bổ sung điểm i vào khoản 5 Điều 10 như sau:</w:t>
            </w:r>
          </w:p>
        </w:tc>
        <w:tc>
          <w:tcPr>
            <w:tcW w:w="5103" w:type="dxa"/>
          </w:tcPr>
          <w:p w14:paraId="66862EB9" w14:textId="77777777" w:rsidR="005E5996" w:rsidRPr="003426C7" w:rsidRDefault="005E5996" w:rsidP="005E5996">
            <w:pPr>
              <w:spacing w:after="0" w:line="240" w:lineRule="auto"/>
              <w:jc w:val="both"/>
              <w:rPr>
                <w:sz w:val="26"/>
                <w:szCs w:val="26"/>
                <w:lang w:val="nl-NL"/>
              </w:rPr>
            </w:pPr>
          </w:p>
        </w:tc>
        <w:tc>
          <w:tcPr>
            <w:tcW w:w="3261" w:type="dxa"/>
          </w:tcPr>
          <w:p w14:paraId="44BB4FF1" w14:textId="77777777" w:rsidR="005E5996" w:rsidRPr="003426C7" w:rsidRDefault="005E5996" w:rsidP="005E5996">
            <w:pPr>
              <w:spacing w:after="0" w:line="240" w:lineRule="auto"/>
              <w:jc w:val="both"/>
              <w:rPr>
                <w:sz w:val="26"/>
                <w:szCs w:val="26"/>
                <w:lang w:val="nl-NL"/>
              </w:rPr>
            </w:pPr>
          </w:p>
        </w:tc>
      </w:tr>
      <w:tr w:rsidR="005E5996" w:rsidRPr="003426C7" w14:paraId="4C2AD87F" w14:textId="77777777" w:rsidTr="001B0FD6">
        <w:trPr>
          <w:gridAfter w:val="2"/>
          <w:wAfter w:w="4205" w:type="dxa"/>
        </w:trPr>
        <w:tc>
          <w:tcPr>
            <w:tcW w:w="6379" w:type="dxa"/>
          </w:tcPr>
          <w:p w14:paraId="6F10D13C" w14:textId="77777777" w:rsidR="005E5996" w:rsidRPr="003426C7" w:rsidRDefault="005E5996" w:rsidP="005E5996">
            <w:pPr>
              <w:spacing w:after="0" w:line="240" w:lineRule="auto"/>
              <w:jc w:val="both"/>
              <w:rPr>
                <w:sz w:val="26"/>
                <w:szCs w:val="26"/>
                <w:lang w:val="nl-NL"/>
              </w:rPr>
            </w:pPr>
            <w:r w:rsidRPr="003426C7">
              <w:rPr>
                <w:sz w:val="26"/>
                <w:szCs w:val="26"/>
                <w:lang w:val="nl-NL"/>
              </w:rPr>
              <w:lastRenderedPageBreak/>
              <w:t>“i. Không lưu trữ đầy đủ hồ sơ phục vụ quản lý, vận hành và bảo trì công trình hàng hải”.</w:t>
            </w:r>
          </w:p>
        </w:tc>
        <w:tc>
          <w:tcPr>
            <w:tcW w:w="5103" w:type="dxa"/>
          </w:tcPr>
          <w:p w14:paraId="7337DB7C" w14:textId="77777777" w:rsidR="005E5996" w:rsidRPr="003426C7" w:rsidRDefault="005E5996" w:rsidP="005E5996">
            <w:pPr>
              <w:spacing w:after="0" w:line="240" w:lineRule="auto"/>
              <w:jc w:val="both"/>
              <w:rPr>
                <w:sz w:val="26"/>
                <w:szCs w:val="26"/>
                <w:lang w:val="nl-NL"/>
              </w:rPr>
            </w:pPr>
          </w:p>
        </w:tc>
        <w:tc>
          <w:tcPr>
            <w:tcW w:w="3261" w:type="dxa"/>
          </w:tcPr>
          <w:p w14:paraId="40EC2B71" w14:textId="77777777" w:rsidR="005E5996" w:rsidRPr="003426C7" w:rsidRDefault="005E5996" w:rsidP="005E5996">
            <w:pPr>
              <w:spacing w:after="0" w:line="240" w:lineRule="auto"/>
              <w:ind w:firstLine="720"/>
              <w:jc w:val="both"/>
              <w:rPr>
                <w:b/>
                <w:i/>
                <w:sz w:val="26"/>
                <w:szCs w:val="26"/>
                <w:lang w:val="vi-VN"/>
              </w:rPr>
            </w:pPr>
          </w:p>
          <w:p w14:paraId="3F4B7095" w14:textId="77777777" w:rsidR="005E5996" w:rsidRPr="003426C7" w:rsidRDefault="005E5996" w:rsidP="005E5996">
            <w:pPr>
              <w:spacing w:after="0" w:line="240" w:lineRule="auto"/>
              <w:jc w:val="both"/>
              <w:rPr>
                <w:sz w:val="26"/>
                <w:szCs w:val="26"/>
                <w:lang w:val="nl-NL"/>
              </w:rPr>
            </w:pPr>
          </w:p>
        </w:tc>
      </w:tr>
      <w:tr w:rsidR="005E5996" w:rsidRPr="003426C7" w14:paraId="41041627" w14:textId="77777777" w:rsidTr="001B0FD6">
        <w:trPr>
          <w:gridAfter w:val="2"/>
          <w:wAfter w:w="4205" w:type="dxa"/>
        </w:trPr>
        <w:tc>
          <w:tcPr>
            <w:tcW w:w="6379" w:type="dxa"/>
          </w:tcPr>
          <w:p w14:paraId="0D747F6E" w14:textId="77777777" w:rsidR="005E5996" w:rsidRPr="003426C7" w:rsidRDefault="005E5996" w:rsidP="005E5996">
            <w:pPr>
              <w:spacing w:after="0" w:line="240" w:lineRule="auto"/>
              <w:jc w:val="both"/>
              <w:rPr>
                <w:sz w:val="26"/>
                <w:szCs w:val="26"/>
              </w:rPr>
            </w:pPr>
            <w:r w:rsidRPr="003426C7">
              <w:rPr>
                <w:strike/>
                <w:sz w:val="26"/>
                <w:szCs w:val="26"/>
              </w:rPr>
              <w:t>b)</w:t>
            </w:r>
            <w:r w:rsidRPr="003426C7">
              <w:rPr>
                <w:sz w:val="26"/>
                <w:szCs w:val="26"/>
              </w:rPr>
              <w:t xml:space="preserve"> Sửa đổi, bổ sung điểm d khoản 6 Điều 10 như sau:</w:t>
            </w:r>
          </w:p>
        </w:tc>
        <w:tc>
          <w:tcPr>
            <w:tcW w:w="5103" w:type="dxa"/>
          </w:tcPr>
          <w:p w14:paraId="49496A30" w14:textId="77777777" w:rsidR="005E5996" w:rsidRPr="003426C7" w:rsidRDefault="005E5996" w:rsidP="005E5996">
            <w:pPr>
              <w:spacing w:after="0" w:line="240" w:lineRule="auto"/>
              <w:jc w:val="both"/>
              <w:rPr>
                <w:sz w:val="26"/>
                <w:szCs w:val="26"/>
              </w:rPr>
            </w:pPr>
          </w:p>
        </w:tc>
        <w:tc>
          <w:tcPr>
            <w:tcW w:w="3261" w:type="dxa"/>
          </w:tcPr>
          <w:p w14:paraId="207B9B5E" w14:textId="77777777" w:rsidR="005E5996" w:rsidRPr="003426C7" w:rsidRDefault="005E5996" w:rsidP="005E5996">
            <w:pPr>
              <w:spacing w:after="0" w:line="240" w:lineRule="auto"/>
              <w:jc w:val="both"/>
              <w:rPr>
                <w:sz w:val="26"/>
                <w:szCs w:val="26"/>
              </w:rPr>
            </w:pPr>
          </w:p>
        </w:tc>
      </w:tr>
      <w:tr w:rsidR="005E5996" w:rsidRPr="003426C7" w14:paraId="17CDA138" w14:textId="77777777" w:rsidTr="001B0FD6">
        <w:trPr>
          <w:gridAfter w:val="2"/>
          <w:wAfter w:w="4205" w:type="dxa"/>
        </w:trPr>
        <w:tc>
          <w:tcPr>
            <w:tcW w:w="6379" w:type="dxa"/>
          </w:tcPr>
          <w:p w14:paraId="54D2A810"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d) Không thực hiện kiểm định chất lượng kết cấu hạ tầng bến cảng đúng thời hạn quy định;</w:t>
            </w:r>
            <w:r w:rsidRPr="003426C7">
              <w:rPr>
                <w:sz w:val="26"/>
                <w:szCs w:val="26"/>
              </w:rPr>
              <w:t xml:space="preserve"> sau sự cố va chạm, đâm va có ảnh hưởng đến kết cấu công trình hàng hải;”</w:t>
            </w:r>
          </w:p>
        </w:tc>
        <w:tc>
          <w:tcPr>
            <w:tcW w:w="5103" w:type="dxa"/>
          </w:tcPr>
          <w:p w14:paraId="30865C1C" w14:textId="77777777" w:rsidR="005E5996" w:rsidRPr="003426C7" w:rsidRDefault="005E5996" w:rsidP="005E5996">
            <w:pPr>
              <w:spacing w:after="0" w:line="240" w:lineRule="auto"/>
              <w:jc w:val="both"/>
              <w:rPr>
                <w:b/>
                <w:sz w:val="26"/>
                <w:szCs w:val="26"/>
                <w:u w:val="single"/>
              </w:rPr>
            </w:pPr>
            <w:r w:rsidRPr="003426C7">
              <w:rPr>
                <w:b/>
                <w:sz w:val="26"/>
                <w:szCs w:val="26"/>
                <w:u w:val="single"/>
              </w:rPr>
              <w:t>Vụ Kế hoạch - Đầu tư:</w:t>
            </w:r>
          </w:p>
          <w:p w14:paraId="2D886009" w14:textId="77777777" w:rsidR="005E5996" w:rsidRPr="003426C7" w:rsidRDefault="005E5996" w:rsidP="005E5996">
            <w:pPr>
              <w:spacing w:after="0" w:line="240" w:lineRule="auto"/>
              <w:jc w:val="both"/>
              <w:rPr>
                <w:sz w:val="26"/>
                <w:szCs w:val="26"/>
              </w:rPr>
            </w:pPr>
            <w:r w:rsidRPr="003426C7">
              <w:rPr>
                <w:spacing w:val="-8"/>
                <w:sz w:val="26"/>
                <w:szCs w:val="26"/>
                <w:lang w:val="pt-BR"/>
              </w:rPr>
              <w:t>Đề nghị chỉnh sửa như sau “</w:t>
            </w:r>
            <w:r w:rsidRPr="003426C7">
              <w:rPr>
                <w:i/>
                <w:spacing w:val="-8"/>
                <w:sz w:val="26"/>
                <w:szCs w:val="26"/>
                <w:lang w:val="pt-BR"/>
              </w:rPr>
              <w:t xml:space="preserve">d) </w:t>
            </w:r>
            <w:r w:rsidRPr="003426C7">
              <w:rPr>
                <w:i/>
                <w:spacing w:val="-8"/>
                <w:sz w:val="26"/>
                <w:szCs w:val="26"/>
                <w:lang w:val="vi-VN"/>
              </w:rPr>
              <w:t>Không thực hiện kiểm định chất lượng kết cấu hạ tầng bến cảng đúng thời hạn quy định</w:t>
            </w:r>
            <w:r>
              <w:rPr>
                <w:i/>
                <w:spacing w:val="-8"/>
                <w:sz w:val="26"/>
                <w:szCs w:val="26"/>
              </w:rPr>
              <w:t xml:space="preserve"> </w:t>
            </w:r>
            <w:r w:rsidRPr="003426C7">
              <w:rPr>
                <w:b/>
                <w:i/>
                <w:spacing w:val="-8"/>
                <w:sz w:val="26"/>
                <w:szCs w:val="26"/>
                <w:lang w:val="pt-BR"/>
              </w:rPr>
              <w:t xml:space="preserve">hoặc </w:t>
            </w:r>
            <w:r w:rsidRPr="003426C7">
              <w:rPr>
                <w:i/>
                <w:spacing w:val="-8"/>
                <w:sz w:val="26"/>
                <w:szCs w:val="26"/>
                <w:lang w:val="pt-BR"/>
              </w:rPr>
              <w:t>sau sự cố va chạm, đâm va có ảnh hưởng đến kết cấu công trình hàng hải</w:t>
            </w:r>
            <w:r w:rsidRPr="003426C7">
              <w:rPr>
                <w:spacing w:val="-8"/>
                <w:sz w:val="26"/>
                <w:szCs w:val="26"/>
                <w:lang w:val="pt-BR"/>
              </w:rPr>
              <w:t>”</w:t>
            </w:r>
          </w:p>
        </w:tc>
        <w:tc>
          <w:tcPr>
            <w:tcW w:w="3261" w:type="dxa"/>
          </w:tcPr>
          <w:p w14:paraId="63D90625" w14:textId="77777777" w:rsidR="005E5996" w:rsidRPr="003426C7" w:rsidRDefault="005E5996" w:rsidP="005E5996">
            <w:pPr>
              <w:spacing w:after="0" w:line="240" w:lineRule="auto"/>
              <w:jc w:val="both"/>
              <w:rPr>
                <w:sz w:val="26"/>
                <w:szCs w:val="26"/>
              </w:rPr>
            </w:pPr>
            <w:r w:rsidRPr="003426C7">
              <w:rPr>
                <w:sz w:val="26"/>
                <w:szCs w:val="26"/>
              </w:rPr>
              <w:t>Tiếp thu ý kiến sửa điểm d</w:t>
            </w:r>
          </w:p>
        </w:tc>
      </w:tr>
      <w:tr w:rsidR="005E5996" w:rsidRPr="003426C7" w14:paraId="6347FF1C" w14:textId="77777777" w:rsidTr="001B0FD6">
        <w:trPr>
          <w:gridAfter w:val="2"/>
          <w:wAfter w:w="4205" w:type="dxa"/>
        </w:trPr>
        <w:tc>
          <w:tcPr>
            <w:tcW w:w="6379" w:type="dxa"/>
          </w:tcPr>
          <w:p w14:paraId="46AEAAC6" w14:textId="77777777" w:rsidR="005E5996" w:rsidRPr="003426C7" w:rsidRDefault="005E5996" w:rsidP="005E5996">
            <w:pPr>
              <w:spacing w:after="0" w:line="240" w:lineRule="auto"/>
              <w:jc w:val="both"/>
              <w:rPr>
                <w:sz w:val="26"/>
                <w:szCs w:val="26"/>
                <w:lang w:val="nl-NL"/>
              </w:rPr>
            </w:pPr>
            <w:r w:rsidRPr="003426C7">
              <w:rPr>
                <w:strike/>
                <w:sz w:val="26"/>
                <w:szCs w:val="26"/>
                <w:lang w:val="nl-NL"/>
              </w:rPr>
              <w:t>c)</w:t>
            </w:r>
            <w:r w:rsidRPr="003426C7">
              <w:rPr>
                <w:sz w:val="26"/>
                <w:szCs w:val="26"/>
                <w:lang w:val="nl-NL"/>
              </w:rPr>
              <w:t xml:space="preserve"> Sửa đổi, bổ sung khoản 7 như sau:</w:t>
            </w:r>
          </w:p>
        </w:tc>
        <w:tc>
          <w:tcPr>
            <w:tcW w:w="5103" w:type="dxa"/>
          </w:tcPr>
          <w:p w14:paraId="35DA4812" w14:textId="77777777" w:rsidR="005E5996" w:rsidRPr="003426C7" w:rsidRDefault="005E5996" w:rsidP="005E5996">
            <w:pPr>
              <w:spacing w:after="0" w:line="240" w:lineRule="auto"/>
              <w:jc w:val="both"/>
              <w:rPr>
                <w:sz w:val="26"/>
                <w:szCs w:val="26"/>
                <w:lang w:val="nl-NL"/>
              </w:rPr>
            </w:pPr>
          </w:p>
        </w:tc>
        <w:tc>
          <w:tcPr>
            <w:tcW w:w="3261" w:type="dxa"/>
          </w:tcPr>
          <w:p w14:paraId="120BA1B9" w14:textId="77777777" w:rsidR="005E5996" w:rsidRPr="003426C7" w:rsidRDefault="005E5996" w:rsidP="005E5996">
            <w:pPr>
              <w:spacing w:after="0" w:line="240" w:lineRule="auto"/>
              <w:jc w:val="both"/>
              <w:rPr>
                <w:sz w:val="26"/>
                <w:szCs w:val="26"/>
                <w:lang w:val="nl-NL"/>
              </w:rPr>
            </w:pPr>
          </w:p>
        </w:tc>
      </w:tr>
      <w:tr w:rsidR="005E5996" w:rsidRPr="003426C7" w14:paraId="28D39675" w14:textId="77777777" w:rsidTr="001B0FD6">
        <w:trPr>
          <w:gridAfter w:val="2"/>
          <w:wAfter w:w="4205" w:type="dxa"/>
        </w:trPr>
        <w:tc>
          <w:tcPr>
            <w:tcW w:w="6379" w:type="dxa"/>
          </w:tcPr>
          <w:p w14:paraId="5C12CB42"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7. Hình thức xử phạt bổ sung: Đình chỉ việc tiếp nhận tàu thuyền hoạt động tuyến quốc tế vào cảng biển từ 01 tháng đến 03 tháng đối với hành vi vi phạm quy định tại các điểm d và e khoản 5</w:t>
            </w:r>
            <w:r w:rsidRPr="003426C7">
              <w:rPr>
                <w:sz w:val="26"/>
                <w:szCs w:val="26"/>
              </w:rPr>
              <w:t xml:space="preserve">; </w:t>
            </w:r>
            <w:r w:rsidRPr="003426C7">
              <w:rPr>
                <w:sz w:val="26"/>
                <w:szCs w:val="26"/>
                <w:lang w:val="vi-VN"/>
              </w:rPr>
              <w:t>điểm c</w:t>
            </w:r>
            <w:r>
              <w:rPr>
                <w:sz w:val="26"/>
                <w:szCs w:val="26"/>
              </w:rPr>
              <w:t xml:space="preserve"> </w:t>
            </w:r>
            <w:r w:rsidRPr="003426C7">
              <w:rPr>
                <w:b/>
                <w:i/>
                <w:sz w:val="26"/>
                <w:szCs w:val="26"/>
              </w:rPr>
              <w:t>và điểm d</w:t>
            </w:r>
            <w:r w:rsidRPr="003426C7">
              <w:rPr>
                <w:sz w:val="26"/>
                <w:szCs w:val="26"/>
                <w:lang w:val="vi-VN"/>
              </w:rPr>
              <w:t xml:space="preserve"> khoản 6 Điều này.</w:t>
            </w:r>
            <w:r w:rsidRPr="003426C7">
              <w:rPr>
                <w:sz w:val="26"/>
                <w:szCs w:val="26"/>
              </w:rPr>
              <w:t>”</w:t>
            </w:r>
          </w:p>
        </w:tc>
        <w:tc>
          <w:tcPr>
            <w:tcW w:w="5103" w:type="dxa"/>
          </w:tcPr>
          <w:p w14:paraId="580C8701" w14:textId="77777777" w:rsidR="005E5996" w:rsidRPr="003426C7" w:rsidRDefault="005E5996" w:rsidP="005E5996">
            <w:pPr>
              <w:spacing w:after="0" w:line="240" w:lineRule="auto"/>
              <w:jc w:val="both"/>
              <w:rPr>
                <w:sz w:val="26"/>
                <w:szCs w:val="26"/>
              </w:rPr>
            </w:pPr>
          </w:p>
        </w:tc>
        <w:tc>
          <w:tcPr>
            <w:tcW w:w="3261" w:type="dxa"/>
          </w:tcPr>
          <w:p w14:paraId="73A41E02" w14:textId="77777777" w:rsidR="005E5996" w:rsidRPr="003426C7" w:rsidRDefault="005E5996" w:rsidP="005E5996">
            <w:pPr>
              <w:pStyle w:val="NormalWeb"/>
              <w:spacing w:before="0" w:beforeAutospacing="0" w:after="0" w:afterAutospacing="0"/>
              <w:jc w:val="both"/>
              <w:rPr>
                <w:sz w:val="26"/>
                <w:szCs w:val="26"/>
                <w:lang w:val="vi-VN"/>
              </w:rPr>
            </w:pPr>
            <w:r w:rsidRPr="003426C7">
              <w:rPr>
                <w:color w:val="FF0000"/>
                <w:sz w:val="26"/>
                <w:szCs w:val="26"/>
              </w:rPr>
              <w:t>Bổ sung hình thức xử phạt bổ sung và khoản quy định về biện pháp khắc phục hậu quả</w:t>
            </w:r>
            <w:r w:rsidRPr="003426C7">
              <w:rPr>
                <w:sz w:val="26"/>
                <w:szCs w:val="26"/>
              </w:rPr>
              <w:t>.</w:t>
            </w:r>
          </w:p>
          <w:p w14:paraId="7A201B19" w14:textId="77777777" w:rsidR="005E5996" w:rsidRPr="003426C7" w:rsidRDefault="005E5996" w:rsidP="005E5996">
            <w:pPr>
              <w:pStyle w:val="NormalWeb"/>
              <w:spacing w:before="0" w:beforeAutospacing="0" w:after="0" w:afterAutospacing="0"/>
              <w:jc w:val="both"/>
              <w:rPr>
                <w:sz w:val="26"/>
                <w:szCs w:val="26"/>
                <w:lang w:val="vi-VN"/>
              </w:rPr>
            </w:pPr>
          </w:p>
          <w:p w14:paraId="3CBC8F55" w14:textId="77777777" w:rsidR="005E5996" w:rsidRPr="003426C7" w:rsidRDefault="005E5996" w:rsidP="005E5996">
            <w:pPr>
              <w:spacing w:after="0" w:line="240" w:lineRule="auto"/>
              <w:jc w:val="both"/>
              <w:rPr>
                <w:sz w:val="26"/>
                <w:szCs w:val="26"/>
              </w:rPr>
            </w:pPr>
          </w:p>
        </w:tc>
      </w:tr>
      <w:tr w:rsidR="005E5996" w:rsidRPr="003426C7" w14:paraId="4B3FCAA5" w14:textId="77777777" w:rsidTr="001B0FD6">
        <w:trPr>
          <w:gridAfter w:val="2"/>
          <w:wAfter w:w="4205" w:type="dxa"/>
        </w:trPr>
        <w:tc>
          <w:tcPr>
            <w:tcW w:w="6379" w:type="dxa"/>
          </w:tcPr>
          <w:p w14:paraId="583FD387" w14:textId="77777777" w:rsidR="005E5996" w:rsidRPr="003426C7" w:rsidRDefault="005E5996" w:rsidP="005E5996">
            <w:pPr>
              <w:spacing w:after="0" w:line="240" w:lineRule="auto"/>
              <w:jc w:val="both"/>
              <w:rPr>
                <w:sz w:val="26"/>
                <w:szCs w:val="26"/>
              </w:rPr>
            </w:pPr>
          </w:p>
        </w:tc>
        <w:tc>
          <w:tcPr>
            <w:tcW w:w="5103" w:type="dxa"/>
          </w:tcPr>
          <w:p w14:paraId="23A2D7C2" w14:textId="77777777" w:rsidR="005E5996" w:rsidRPr="003426C7" w:rsidRDefault="005E5996" w:rsidP="005E5996">
            <w:pPr>
              <w:spacing w:after="0" w:line="240" w:lineRule="auto"/>
              <w:jc w:val="both"/>
              <w:rPr>
                <w:sz w:val="26"/>
                <w:szCs w:val="26"/>
              </w:rPr>
            </w:pPr>
          </w:p>
        </w:tc>
        <w:tc>
          <w:tcPr>
            <w:tcW w:w="3261" w:type="dxa"/>
          </w:tcPr>
          <w:p w14:paraId="393BEEAA" w14:textId="77777777" w:rsidR="005E5996" w:rsidRPr="003426C7" w:rsidRDefault="005E5996" w:rsidP="005E5996">
            <w:pPr>
              <w:pStyle w:val="NormalWeb"/>
              <w:spacing w:before="0" w:beforeAutospacing="0" w:after="0" w:afterAutospacing="0"/>
              <w:jc w:val="both"/>
              <w:rPr>
                <w:color w:val="FF0000"/>
                <w:sz w:val="26"/>
                <w:szCs w:val="26"/>
              </w:rPr>
            </w:pPr>
          </w:p>
        </w:tc>
      </w:tr>
      <w:tr w:rsidR="005E5996" w:rsidRPr="003426C7" w14:paraId="340B9C57" w14:textId="77777777" w:rsidTr="001B0FD6">
        <w:trPr>
          <w:gridAfter w:val="2"/>
          <w:wAfter w:w="4205" w:type="dxa"/>
        </w:trPr>
        <w:tc>
          <w:tcPr>
            <w:tcW w:w="6379" w:type="dxa"/>
          </w:tcPr>
          <w:p w14:paraId="694E0271" w14:textId="77777777" w:rsidR="005E5996" w:rsidRPr="003426C7" w:rsidRDefault="005E5996" w:rsidP="005E5996">
            <w:pPr>
              <w:spacing w:after="0" w:line="240" w:lineRule="auto"/>
              <w:jc w:val="both"/>
              <w:rPr>
                <w:bCs/>
                <w:sz w:val="26"/>
                <w:szCs w:val="26"/>
              </w:rPr>
            </w:pPr>
            <w:r w:rsidRPr="003426C7">
              <w:rPr>
                <w:bCs/>
                <w:sz w:val="26"/>
                <w:szCs w:val="26"/>
              </w:rPr>
              <w:t xml:space="preserve">9. Sửa đổi, bổ sung </w:t>
            </w:r>
            <w:r w:rsidRPr="003426C7">
              <w:rPr>
                <w:bCs/>
                <w:strike/>
                <w:sz w:val="26"/>
                <w:szCs w:val="26"/>
              </w:rPr>
              <w:t>một số khoản của</w:t>
            </w:r>
            <w:r w:rsidRPr="003426C7">
              <w:rPr>
                <w:bCs/>
                <w:sz w:val="26"/>
                <w:szCs w:val="26"/>
              </w:rPr>
              <w:t xml:space="preserve"> Điều 12 như sau:</w:t>
            </w:r>
          </w:p>
        </w:tc>
        <w:tc>
          <w:tcPr>
            <w:tcW w:w="5103" w:type="dxa"/>
          </w:tcPr>
          <w:p w14:paraId="70C09578" w14:textId="77777777" w:rsidR="005E5996" w:rsidRPr="003426C7" w:rsidRDefault="005E5996" w:rsidP="005E5996">
            <w:pPr>
              <w:spacing w:after="0" w:line="240" w:lineRule="auto"/>
              <w:jc w:val="both"/>
              <w:rPr>
                <w:b/>
                <w:color w:val="FF0000"/>
                <w:sz w:val="26"/>
                <w:szCs w:val="26"/>
                <w:u w:val="single"/>
                <w:lang w:val="nl-NL"/>
              </w:rPr>
            </w:pPr>
            <w:r w:rsidRPr="003426C7">
              <w:rPr>
                <w:b/>
                <w:color w:val="FF0000"/>
                <w:sz w:val="26"/>
                <w:szCs w:val="26"/>
                <w:u w:val="single"/>
                <w:lang w:val="nl-NL"/>
              </w:rPr>
              <w:t>Bộ Kế hoạch đầu tư</w:t>
            </w:r>
          </w:p>
          <w:p w14:paraId="2733166E" w14:textId="77777777" w:rsidR="005E5996" w:rsidRPr="003426C7" w:rsidRDefault="005E5996" w:rsidP="005E5996">
            <w:pPr>
              <w:spacing w:after="0" w:line="240" w:lineRule="auto"/>
              <w:jc w:val="both"/>
              <w:rPr>
                <w:bCs/>
                <w:color w:val="FF0000"/>
                <w:sz w:val="26"/>
                <w:szCs w:val="26"/>
              </w:rPr>
            </w:pPr>
            <w:r w:rsidRPr="003426C7">
              <w:rPr>
                <w:bCs/>
                <w:color w:val="FF0000"/>
                <w:sz w:val="26"/>
                <w:szCs w:val="26"/>
              </w:rPr>
              <w:t>Đề nghị bổ sung quy định về khắc phục hậu quả đối với hành vi vi phạm quy định tại điểm đ khoản 9 Điều 1 như buộc tháo dỡ công trình xây dựng không phù hợp với quy hoạch được duyệt.</w:t>
            </w:r>
          </w:p>
        </w:tc>
        <w:tc>
          <w:tcPr>
            <w:tcW w:w="3261" w:type="dxa"/>
          </w:tcPr>
          <w:p w14:paraId="6DF03AC5" w14:textId="77777777" w:rsidR="005E5996" w:rsidRPr="003426C7" w:rsidRDefault="005E5996" w:rsidP="005E5996">
            <w:pPr>
              <w:spacing w:after="0" w:line="240" w:lineRule="auto"/>
              <w:jc w:val="both"/>
              <w:rPr>
                <w:bCs/>
                <w:color w:val="FF0000"/>
                <w:sz w:val="26"/>
                <w:szCs w:val="26"/>
              </w:rPr>
            </w:pPr>
            <w:r w:rsidRPr="003426C7">
              <w:rPr>
                <w:color w:val="FF0000"/>
                <w:sz w:val="26"/>
                <w:szCs w:val="26"/>
                <w:lang w:val="nl-NL"/>
              </w:rPr>
              <w:t>Đề nghị giữ nguyên vì điểm đ khoản 9 đã quy định chung “Buộc tháo dỡ công trình, phần công trình xây dựng trái phép đối với hành vi vi phạm quy định tại khoản 4, điểm a khoản 2, khoản 5, khoản 6 và điểm a, b khoản 7 Điều này”.</w:t>
            </w:r>
          </w:p>
        </w:tc>
      </w:tr>
      <w:tr w:rsidR="005E5996" w:rsidRPr="003426C7" w14:paraId="2F4ECB0A" w14:textId="77777777" w:rsidTr="001B0FD6">
        <w:trPr>
          <w:gridAfter w:val="2"/>
          <w:wAfter w:w="4205" w:type="dxa"/>
        </w:trPr>
        <w:tc>
          <w:tcPr>
            <w:tcW w:w="6379" w:type="dxa"/>
          </w:tcPr>
          <w:p w14:paraId="3C798A5A" w14:textId="77777777" w:rsidR="005E5996" w:rsidRPr="001B0FD6" w:rsidRDefault="005E5996" w:rsidP="005E5996">
            <w:pPr>
              <w:spacing w:after="0" w:line="240" w:lineRule="auto"/>
              <w:jc w:val="both"/>
              <w:rPr>
                <w:sz w:val="26"/>
                <w:szCs w:val="26"/>
              </w:rPr>
            </w:pPr>
            <w:r w:rsidRPr="001B0FD6">
              <w:rPr>
                <w:b/>
                <w:bCs/>
                <w:sz w:val="26"/>
                <w:szCs w:val="26"/>
              </w:rPr>
              <w:t>“</w:t>
            </w:r>
            <w:r w:rsidRPr="001B0FD6">
              <w:rPr>
                <w:b/>
                <w:bCs/>
                <w:sz w:val="26"/>
                <w:szCs w:val="26"/>
                <w:lang w:val="vi-VN"/>
              </w:rPr>
              <w:t xml:space="preserve">Điều 12. Vi phạm quy định về bảo đảm an toàn hàng hải và bảo vệ môi trường khi xây dựng mới hoặc cải tạo, nâng cấp cảng biển hoặc khi xây dựng, lắp đặt các công trình, thiết bị khác ảnh hưởng đến an toàn hàng hải </w:t>
            </w:r>
            <w:r w:rsidRPr="001B0FD6">
              <w:rPr>
                <w:b/>
                <w:bCs/>
                <w:sz w:val="26"/>
                <w:szCs w:val="26"/>
              </w:rPr>
              <w:t>tại vùng nước cảng biển</w:t>
            </w:r>
          </w:p>
        </w:tc>
        <w:tc>
          <w:tcPr>
            <w:tcW w:w="5103" w:type="dxa"/>
          </w:tcPr>
          <w:p w14:paraId="1DBD62E2" w14:textId="77777777" w:rsidR="005E5996" w:rsidRPr="003426C7" w:rsidRDefault="005E5996" w:rsidP="005E5996">
            <w:pPr>
              <w:spacing w:after="0" w:line="240" w:lineRule="auto"/>
              <w:jc w:val="both"/>
              <w:rPr>
                <w:bCs/>
                <w:sz w:val="26"/>
                <w:szCs w:val="26"/>
              </w:rPr>
            </w:pPr>
          </w:p>
        </w:tc>
        <w:tc>
          <w:tcPr>
            <w:tcW w:w="3261" w:type="dxa"/>
          </w:tcPr>
          <w:p w14:paraId="058736D2" w14:textId="77777777" w:rsidR="005E5996" w:rsidRPr="003426C7" w:rsidRDefault="005E5996" w:rsidP="005E5996">
            <w:pPr>
              <w:spacing w:after="0" w:line="240" w:lineRule="auto"/>
              <w:jc w:val="both"/>
              <w:rPr>
                <w:bCs/>
                <w:sz w:val="26"/>
                <w:szCs w:val="26"/>
              </w:rPr>
            </w:pPr>
          </w:p>
        </w:tc>
      </w:tr>
      <w:tr w:rsidR="005E5996" w:rsidRPr="003426C7" w14:paraId="5E0330FC" w14:textId="77777777" w:rsidTr="001B0FD6">
        <w:trPr>
          <w:gridAfter w:val="2"/>
          <w:wAfter w:w="4205" w:type="dxa"/>
        </w:trPr>
        <w:tc>
          <w:tcPr>
            <w:tcW w:w="6379" w:type="dxa"/>
          </w:tcPr>
          <w:p w14:paraId="7CD013AC" w14:textId="77777777" w:rsidR="005E5996" w:rsidRPr="001B0FD6" w:rsidRDefault="005E5996" w:rsidP="005E5996">
            <w:pPr>
              <w:spacing w:after="0" w:line="240" w:lineRule="auto"/>
              <w:jc w:val="both"/>
              <w:rPr>
                <w:bCs/>
                <w:sz w:val="26"/>
                <w:szCs w:val="26"/>
              </w:rPr>
            </w:pPr>
            <w:r w:rsidRPr="001B0FD6">
              <w:rPr>
                <w:bCs/>
                <w:sz w:val="26"/>
                <w:szCs w:val="26"/>
              </w:rPr>
              <w:lastRenderedPageBreak/>
              <w:t xml:space="preserve">a) </w:t>
            </w:r>
            <w:r w:rsidRPr="001B0FD6">
              <w:rPr>
                <w:sz w:val="26"/>
                <w:szCs w:val="26"/>
              </w:rPr>
              <w:t>Sửa đổi điểm đ và điểm e khoản 2 như sau:</w:t>
            </w:r>
          </w:p>
        </w:tc>
        <w:tc>
          <w:tcPr>
            <w:tcW w:w="5103" w:type="dxa"/>
          </w:tcPr>
          <w:p w14:paraId="558FB3E8" w14:textId="77777777" w:rsidR="005E5996" w:rsidRPr="003426C7" w:rsidRDefault="005E5996" w:rsidP="005E5996">
            <w:pPr>
              <w:spacing w:after="0" w:line="240" w:lineRule="auto"/>
              <w:jc w:val="both"/>
              <w:rPr>
                <w:bCs/>
                <w:sz w:val="26"/>
                <w:szCs w:val="26"/>
              </w:rPr>
            </w:pPr>
          </w:p>
        </w:tc>
        <w:tc>
          <w:tcPr>
            <w:tcW w:w="3261" w:type="dxa"/>
          </w:tcPr>
          <w:p w14:paraId="04F59FE1" w14:textId="77777777" w:rsidR="005E5996" w:rsidRPr="003426C7" w:rsidRDefault="005E5996" w:rsidP="005E5996">
            <w:pPr>
              <w:spacing w:after="0" w:line="240" w:lineRule="auto"/>
              <w:jc w:val="both"/>
              <w:rPr>
                <w:bCs/>
                <w:sz w:val="26"/>
                <w:szCs w:val="26"/>
              </w:rPr>
            </w:pPr>
          </w:p>
        </w:tc>
      </w:tr>
      <w:tr w:rsidR="005E5996" w:rsidRPr="003426C7" w14:paraId="03364AE8" w14:textId="77777777" w:rsidTr="001B0FD6">
        <w:trPr>
          <w:gridAfter w:val="2"/>
          <w:wAfter w:w="4205" w:type="dxa"/>
        </w:trPr>
        <w:tc>
          <w:tcPr>
            <w:tcW w:w="6379" w:type="dxa"/>
          </w:tcPr>
          <w:p w14:paraId="3B7B20DE" w14:textId="77777777" w:rsidR="005E5996" w:rsidRPr="001B0FD6" w:rsidRDefault="005E5996" w:rsidP="005E5996">
            <w:pPr>
              <w:spacing w:after="0" w:line="240" w:lineRule="auto"/>
              <w:jc w:val="both"/>
              <w:rPr>
                <w:sz w:val="26"/>
                <w:szCs w:val="26"/>
              </w:rPr>
            </w:pPr>
          </w:p>
        </w:tc>
        <w:tc>
          <w:tcPr>
            <w:tcW w:w="5103" w:type="dxa"/>
          </w:tcPr>
          <w:p w14:paraId="7DA8BF02"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Vụ Kết cấu hạ tầng giao thông:</w:t>
            </w:r>
          </w:p>
          <w:p w14:paraId="4DB4B22D" w14:textId="77777777" w:rsidR="005E5996" w:rsidRPr="003426C7" w:rsidRDefault="005E5996" w:rsidP="005E5996">
            <w:pPr>
              <w:spacing w:after="0" w:line="240" w:lineRule="auto"/>
              <w:jc w:val="both"/>
              <w:rPr>
                <w:sz w:val="26"/>
                <w:szCs w:val="26"/>
              </w:rPr>
            </w:pPr>
            <w:r w:rsidRPr="003426C7">
              <w:rPr>
                <w:sz w:val="26"/>
                <w:szCs w:val="26"/>
              </w:rPr>
              <w:t>Đoạn văn “9. Sửa đổi, bổ sung một số khoản Điều 12 như sau:</w:t>
            </w:r>
          </w:p>
          <w:p w14:paraId="28244B54" w14:textId="77777777" w:rsidR="005E5996" w:rsidRPr="003426C7" w:rsidRDefault="005E5996" w:rsidP="005E5996">
            <w:pPr>
              <w:spacing w:after="0" w:line="240" w:lineRule="auto"/>
              <w:jc w:val="both"/>
              <w:rPr>
                <w:sz w:val="26"/>
                <w:szCs w:val="26"/>
              </w:rPr>
            </w:pPr>
            <w:r w:rsidRPr="003426C7">
              <w:rPr>
                <w:sz w:val="26"/>
                <w:szCs w:val="26"/>
              </w:rPr>
              <w:t>a) Sửa đổi điểm đ và điểm e khoản 2 như sau:</w:t>
            </w:r>
          </w:p>
          <w:p w14:paraId="136AAD56" w14:textId="77777777" w:rsidR="005E5996" w:rsidRPr="003426C7" w:rsidRDefault="005E5996" w:rsidP="005E5996">
            <w:pPr>
              <w:spacing w:after="0" w:line="240" w:lineRule="auto"/>
              <w:jc w:val="both"/>
              <w:rPr>
                <w:i/>
                <w:sz w:val="26"/>
                <w:szCs w:val="26"/>
              </w:rPr>
            </w:pPr>
            <w:r w:rsidRPr="003426C7">
              <w:rPr>
                <w:i/>
                <w:sz w:val="26"/>
                <w:szCs w:val="26"/>
              </w:rPr>
              <w:t xml:space="preserve">“đ) Không ghi chép kết quả giám sát về quá trình thi công nạo vét và vận chuyển đổ chất nạo vét hoặc không ghi nhật ký thi công theo quy định; không thực hiên báo cáo định kỳ với Cảng vụ hàng hải và Cục Hàng hải Việt Nam về tình hình, kết quả thực hiện dự án nạo vét luồng hàng hải, khu nước, vùng nước trong vùng nước cảng biển kết hợp tận thu sản phẩm, </w:t>
            </w:r>
            <w:r w:rsidRPr="003426C7">
              <w:rPr>
                <w:b/>
                <w:i/>
                <w:sz w:val="26"/>
                <w:szCs w:val="26"/>
              </w:rPr>
              <w:t>không sử dụng ngân sách nhà nước</w:t>
            </w:r>
            <w:r w:rsidRPr="003426C7">
              <w:rPr>
                <w:i/>
                <w:sz w:val="26"/>
                <w:szCs w:val="26"/>
              </w:rPr>
              <w:t xml:space="preserve"> theo quy định;”</w:t>
            </w:r>
          </w:p>
          <w:p w14:paraId="7E886B38" w14:textId="77777777" w:rsidR="005E5996" w:rsidRPr="003426C7" w:rsidRDefault="005E5996" w:rsidP="005E5996">
            <w:pPr>
              <w:spacing w:after="0" w:line="240" w:lineRule="auto"/>
              <w:jc w:val="both"/>
              <w:rPr>
                <w:sz w:val="26"/>
                <w:szCs w:val="26"/>
              </w:rPr>
            </w:pPr>
            <w:r w:rsidRPr="003426C7">
              <w:rPr>
                <w:sz w:val="26"/>
                <w:szCs w:val="26"/>
              </w:rPr>
              <w:t>Đề nghị bỏ cụm từ “không sử dụng ngân sách nhà nước”. Lí do: Căn cứ theo quy định tại khoản 5b Điều 11 của Nghị định số 43/2018/NĐ-CP, đối với dự án loại này có trường hợp sử dụng ngân sách nhà nước.</w:t>
            </w:r>
          </w:p>
        </w:tc>
        <w:tc>
          <w:tcPr>
            <w:tcW w:w="3261" w:type="dxa"/>
          </w:tcPr>
          <w:p w14:paraId="52863F46" w14:textId="77777777" w:rsidR="005E5996" w:rsidRPr="003426C7" w:rsidRDefault="005E5996" w:rsidP="005E5996">
            <w:pPr>
              <w:spacing w:after="0" w:line="240" w:lineRule="auto"/>
              <w:jc w:val="both"/>
              <w:rPr>
                <w:sz w:val="26"/>
                <w:szCs w:val="26"/>
              </w:rPr>
            </w:pPr>
            <w:r w:rsidRPr="003426C7">
              <w:rPr>
                <w:bCs/>
                <w:sz w:val="26"/>
                <w:szCs w:val="26"/>
              </w:rPr>
              <w:t>- Tiếp thu ý kiến góp ý, bỏ đoạn “</w:t>
            </w:r>
            <w:r w:rsidRPr="003426C7">
              <w:rPr>
                <w:i/>
                <w:sz w:val="26"/>
                <w:szCs w:val="26"/>
              </w:rPr>
              <w:t xml:space="preserve">không sử dụng ngân sách nhà nước” </w:t>
            </w:r>
            <w:r w:rsidRPr="003426C7">
              <w:rPr>
                <w:sz w:val="26"/>
                <w:szCs w:val="26"/>
              </w:rPr>
              <w:t>sửa tại điểm đ Khoản 1 dự thảo.</w:t>
            </w:r>
          </w:p>
        </w:tc>
      </w:tr>
      <w:tr w:rsidR="005E5996" w:rsidRPr="003426C7" w14:paraId="3718E03F" w14:textId="77777777" w:rsidTr="001B0FD6">
        <w:trPr>
          <w:gridAfter w:val="2"/>
          <w:wAfter w:w="4205" w:type="dxa"/>
        </w:trPr>
        <w:tc>
          <w:tcPr>
            <w:tcW w:w="6379" w:type="dxa"/>
          </w:tcPr>
          <w:p w14:paraId="54E45E07" w14:textId="77777777" w:rsidR="005E5996" w:rsidRPr="001B0FD6" w:rsidRDefault="005E5996" w:rsidP="005E5996">
            <w:pPr>
              <w:spacing w:after="0" w:line="240" w:lineRule="auto"/>
              <w:jc w:val="both"/>
              <w:rPr>
                <w:sz w:val="26"/>
                <w:szCs w:val="26"/>
              </w:rPr>
            </w:pPr>
            <w:r w:rsidRPr="001B0FD6">
              <w:rPr>
                <w:sz w:val="26"/>
                <w:szCs w:val="26"/>
                <w:lang w:val="vi-VN"/>
              </w:rPr>
              <w:t>e) Đóng đăng đáy</w:t>
            </w:r>
            <w:r w:rsidRPr="001B0FD6">
              <w:rPr>
                <w:sz w:val="26"/>
                <w:szCs w:val="26"/>
              </w:rPr>
              <w:t>, lồng bè</w:t>
            </w:r>
            <w:r w:rsidRPr="001B0FD6">
              <w:rPr>
                <w:sz w:val="26"/>
                <w:szCs w:val="26"/>
                <w:lang w:val="vi-VN"/>
              </w:rPr>
              <w:t xml:space="preserve"> hoặc đặt các phương tiện đánh bắt, nuôi trồng thủy sản, khai thác tài nguyên trong vùng nước cảng biển, luồng hàng hải khi chưa được sự chấp thuận của Cảng vụ hàng hải hoặc không đúng vị trí hoặc không đúng thời gian đã được chấp thuận</w:t>
            </w:r>
            <w:r w:rsidRPr="001B0FD6">
              <w:rPr>
                <w:sz w:val="26"/>
                <w:szCs w:val="26"/>
              </w:rPr>
              <w:t>”.</w:t>
            </w:r>
          </w:p>
        </w:tc>
        <w:tc>
          <w:tcPr>
            <w:tcW w:w="5103" w:type="dxa"/>
          </w:tcPr>
          <w:p w14:paraId="57F811C7" w14:textId="77777777" w:rsidR="005E5996" w:rsidRPr="003426C7" w:rsidRDefault="005E5996" w:rsidP="005E5996">
            <w:pPr>
              <w:spacing w:after="0" w:line="240" w:lineRule="auto"/>
              <w:jc w:val="both"/>
              <w:rPr>
                <w:sz w:val="26"/>
                <w:szCs w:val="26"/>
                <w:lang w:val="vi-VN"/>
              </w:rPr>
            </w:pPr>
          </w:p>
        </w:tc>
        <w:tc>
          <w:tcPr>
            <w:tcW w:w="3261" w:type="dxa"/>
          </w:tcPr>
          <w:p w14:paraId="62CEEAF7" w14:textId="77777777" w:rsidR="005E5996" w:rsidRPr="003426C7" w:rsidRDefault="005E5996" w:rsidP="005E5996">
            <w:pPr>
              <w:spacing w:after="0" w:line="240" w:lineRule="auto"/>
              <w:jc w:val="both"/>
              <w:rPr>
                <w:sz w:val="26"/>
                <w:szCs w:val="26"/>
                <w:lang w:val="vi-VN"/>
              </w:rPr>
            </w:pPr>
          </w:p>
        </w:tc>
      </w:tr>
      <w:tr w:rsidR="005E5996" w:rsidRPr="003426C7" w14:paraId="447E254A" w14:textId="77777777" w:rsidTr="001B0FD6">
        <w:trPr>
          <w:gridAfter w:val="2"/>
          <w:wAfter w:w="4205" w:type="dxa"/>
        </w:trPr>
        <w:tc>
          <w:tcPr>
            <w:tcW w:w="6379" w:type="dxa"/>
          </w:tcPr>
          <w:p w14:paraId="505F948C" w14:textId="77777777" w:rsidR="005E5996" w:rsidRPr="001B0FD6" w:rsidRDefault="005E5996" w:rsidP="005E5996">
            <w:pPr>
              <w:spacing w:after="0" w:line="240" w:lineRule="auto"/>
              <w:jc w:val="both"/>
              <w:rPr>
                <w:sz w:val="26"/>
                <w:szCs w:val="26"/>
              </w:rPr>
            </w:pPr>
            <w:r w:rsidRPr="001B0FD6">
              <w:rPr>
                <w:sz w:val="26"/>
                <w:szCs w:val="26"/>
              </w:rPr>
              <w:t>b) Sửa đổi, bổ sung điểm đ, điểm g và điểm h của khoản 3 như sau:</w:t>
            </w:r>
          </w:p>
        </w:tc>
        <w:tc>
          <w:tcPr>
            <w:tcW w:w="5103" w:type="dxa"/>
          </w:tcPr>
          <w:p w14:paraId="7DD29985" w14:textId="77777777" w:rsidR="005E5996" w:rsidRPr="003426C7" w:rsidRDefault="005E5996" w:rsidP="005E5996">
            <w:pPr>
              <w:spacing w:after="0" w:line="240" w:lineRule="auto"/>
              <w:jc w:val="both"/>
              <w:rPr>
                <w:sz w:val="26"/>
                <w:szCs w:val="26"/>
              </w:rPr>
            </w:pPr>
          </w:p>
        </w:tc>
        <w:tc>
          <w:tcPr>
            <w:tcW w:w="3261" w:type="dxa"/>
          </w:tcPr>
          <w:p w14:paraId="13587B48" w14:textId="77777777" w:rsidR="005E5996" w:rsidRPr="003426C7" w:rsidRDefault="005E5996" w:rsidP="005E5996">
            <w:pPr>
              <w:spacing w:after="0" w:line="240" w:lineRule="auto"/>
              <w:jc w:val="both"/>
              <w:rPr>
                <w:sz w:val="26"/>
                <w:szCs w:val="26"/>
              </w:rPr>
            </w:pPr>
          </w:p>
        </w:tc>
      </w:tr>
      <w:tr w:rsidR="005E5996" w:rsidRPr="003426C7" w14:paraId="5AF97ACB" w14:textId="77777777" w:rsidTr="001B0FD6">
        <w:trPr>
          <w:gridAfter w:val="2"/>
          <w:wAfter w:w="4205" w:type="dxa"/>
        </w:trPr>
        <w:tc>
          <w:tcPr>
            <w:tcW w:w="6379" w:type="dxa"/>
          </w:tcPr>
          <w:p w14:paraId="36696133" w14:textId="77777777" w:rsidR="005E5996" w:rsidRPr="001B0FD6" w:rsidRDefault="005E5996" w:rsidP="005E5996">
            <w:pPr>
              <w:spacing w:after="0" w:line="240" w:lineRule="auto"/>
              <w:jc w:val="both"/>
              <w:rPr>
                <w:sz w:val="26"/>
                <w:szCs w:val="26"/>
              </w:rPr>
            </w:pPr>
            <w:r w:rsidRPr="001B0FD6">
              <w:rPr>
                <w:sz w:val="26"/>
                <w:szCs w:val="26"/>
              </w:rPr>
              <w:t>“đ) Không thực hiện đầy đủ phương án bảo đảm an toàn hàng hải và phương án bảo đảm an toàn giao thôngđã được cơ quan có thẩm quyền phê duyệt;</w:t>
            </w:r>
          </w:p>
        </w:tc>
        <w:tc>
          <w:tcPr>
            <w:tcW w:w="5103" w:type="dxa"/>
          </w:tcPr>
          <w:p w14:paraId="03C2A8CA" w14:textId="77777777" w:rsidR="005E5996" w:rsidRPr="003426C7" w:rsidRDefault="005E5996" w:rsidP="005E5996">
            <w:pPr>
              <w:spacing w:after="0" w:line="240" w:lineRule="auto"/>
              <w:jc w:val="both"/>
              <w:rPr>
                <w:sz w:val="26"/>
                <w:szCs w:val="26"/>
              </w:rPr>
            </w:pPr>
          </w:p>
        </w:tc>
        <w:tc>
          <w:tcPr>
            <w:tcW w:w="3261" w:type="dxa"/>
          </w:tcPr>
          <w:p w14:paraId="5DD1F6E4" w14:textId="77777777" w:rsidR="005E5996" w:rsidRPr="003426C7" w:rsidRDefault="005E5996" w:rsidP="005E5996">
            <w:pPr>
              <w:spacing w:after="0" w:line="240" w:lineRule="auto"/>
              <w:jc w:val="both"/>
              <w:rPr>
                <w:sz w:val="26"/>
                <w:szCs w:val="26"/>
              </w:rPr>
            </w:pPr>
          </w:p>
        </w:tc>
      </w:tr>
      <w:tr w:rsidR="005E5996" w:rsidRPr="003426C7" w14:paraId="5655F590" w14:textId="77777777" w:rsidTr="001B0FD6">
        <w:trPr>
          <w:gridAfter w:val="2"/>
          <w:wAfter w:w="4205" w:type="dxa"/>
        </w:trPr>
        <w:tc>
          <w:tcPr>
            <w:tcW w:w="6379" w:type="dxa"/>
          </w:tcPr>
          <w:p w14:paraId="2FE8A227" w14:textId="77777777" w:rsidR="005E5996" w:rsidRPr="001B0FD6" w:rsidRDefault="005E5996" w:rsidP="005E5996">
            <w:pPr>
              <w:spacing w:after="0" w:line="240" w:lineRule="auto"/>
              <w:jc w:val="both"/>
              <w:rPr>
                <w:sz w:val="26"/>
                <w:szCs w:val="26"/>
                <w:lang w:val="nl-NL"/>
              </w:rPr>
            </w:pPr>
            <w:r w:rsidRPr="001B0FD6">
              <w:rPr>
                <w:sz w:val="26"/>
                <w:szCs w:val="26"/>
              </w:rPr>
              <w:t xml:space="preserve">g) Lắp đặt hệ thống giám sát nạo vét trên phương tiện </w:t>
            </w:r>
            <w:r w:rsidRPr="001B0FD6">
              <w:rPr>
                <w:sz w:val="26"/>
                <w:szCs w:val="26"/>
              </w:rPr>
              <w:lastRenderedPageBreak/>
              <w:t>tham gia vận chuyển đổ chất nạo vét trong thi công nạo vét, duy tu luồng hàng hải, khu nước, vùng nước không phù hợp theo quy định; hệ thống giám sát nạo vét không bảo đảm thông số kỹ thuật tối thiểu hoặc không ở trạng thái sẵn sàng hoạt động hoặc hoạt động không liên tục, ổn định theo quy định;”</w:t>
            </w:r>
          </w:p>
        </w:tc>
        <w:tc>
          <w:tcPr>
            <w:tcW w:w="5103" w:type="dxa"/>
          </w:tcPr>
          <w:p w14:paraId="0AA174EF" w14:textId="77777777" w:rsidR="005E5996" w:rsidRPr="003426C7" w:rsidRDefault="005E5996" w:rsidP="005E5996">
            <w:pPr>
              <w:spacing w:after="0" w:line="240" w:lineRule="auto"/>
              <w:jc w:val="both"/>
              <w:rPr>
                <w:sz w:val="26"/>
                <w:szCs w:val="26"/>
              </w:rPr>
            </w:pPr>
            <w:r w:rsidRPr="003426C7">
              <w:rPr>
                <w:sz w:val="26"/>
                <w:szCs w:val="26"/>
              </w:rPr>
              <w:lastRenderedPageBreak/>
              <w:t>+ Đoạn văn:</w:t>
            </w:r>
          </w:p>
          <w:p w14:paraId="6F0FA23A" w14:textId="77777777" w:rsidR="005E5996" w:rsidRPr="003426C7" w:rsidRDefault="005E5996" w:rsidP="005E5996">
            <w:pPr>
              <w:spacing w:after="0" w:line="240" w:lineRule="auto"/>
              <w:jc w:val="both"/>
              <w:rPr>
                <w:i/>
                <w:sz w:val="26"/>
                <w:szCs w:val="26"/>
              </w:rPr>
            </w:pPr>
            <w:r w:rsidRPr="003426C7">
              <w:rPr>
                <w:i/>
                <w:sz w:val="26"/>
                <w:szCs w:val="26"/>
              </w:rPr>
              <w:lastRenderedPageBreak/>
              <w:t xml:space="preserve">g) Lắp đặt hệ thống giám sát nạo vét trên phương tiện tham gia vận chuyển đổ chất nạo vét trong thi công nạo vét, duy tu luồng hàng hải, khu nước, vùng nước </w:t>
            </w:r>
            <w:r w:rsidRPr="003426C7">
              <w:rPr>
                <w:b/>
                <w:bCs/>
                <w:i/>
                <w:sz w:val="26"/>
                <w:szCs w:val="26"/>
              </w:rPr>
              <w:t xml:space="preserve">không phù hợp theo quy định; </w:t>
            </w:r>
            <w:r w:rsidRPr="003426C7">
              <w:rPr>
                <w:i/>
                <w:sz w:val="26"/>
                <w:szCs w:val="26"/>
              </w:rPr>
              <w:t>hệ thống giám sát nạo vét không bảo đảm thông số kỹ thuật tối thiểu hoặc không ở trạng thái sẵn sàng hoạt động hoặc hoạt động không liên tục, ổn định theo quy định;”</w:t>
            </w:r>
          </w:p>
          <w:p w14:paraId="468C0943" w14:textId="61071241" w:rsidR="005E5996" w:rsidRPr="003426C7" w:rsidRDefault="005E5996" w:rsidP="005E5996">
            <w:pPr>
              <w:spacing w:after="0" w:line="240" w:lineRule="auto"/>
              <w:jc w:val="both"/>
              <w:rPr>
                <w:sz w:val="26"/>
                <w:szCs w:val="26"/>
              </w:rPr>
            </w:pPr>
            <w:r w:rsidRPr="003426C7">
              <w:rPr>
                <w:sz w:val="26"/>
                <w:szCs w:val="26"/>
              </w:rPr>
              <w:t>Đề nghị ghi rõ là phù hợp theo quy định tại Phụ lục</w:t>
            </w:r>
            <w:r w:rsidR="001B0FD6">
              <w:rPr>
                <w:sz w:val="26"/>
                <w:szCs w:val="26"/>
              </w:rPr>
              <w:t xml:space="preserve"> III Thông tư 39/2019/TT-BGTVT.</w:t>
            </w:r>
          </w:p>
        </w:tc>
        <w:tc>
          <w:tcPr>
            <w:tcW w:w="3261" w:type="dxa"/>
          </w:tcPr>
          <w:p w14:paraId="054C2C8E" w14:textId="77777777" w:rsidR="005E5996" w:rsidRPr="003426C7" w:rsidRDefault="005E5996" w:rsidP="005E5996">
            <w:pPr>
              <w:spacing w:after="0" w:line="240" w:lineRule="auto"/>
              <w:jc w:val="both"/>
              <w:rPr>
                <w:sz w:val="26"/>
                <w:szCs w:val="26"/>
              </w:rPr>
            </w:pPr>
            <w:r w:rsidRPr="003426C7">
              <w:rPr>
                <w:sz w:val="26"/>
                <w:szCs w:val="26"/>
              </w:rPr>
              <w:lastRenderedPageBreak/>
              <w:t xml:space="preserve">- Đề nghị giữ nguyên như dự </w:t>
            </w:r>
            <w:r w:rsidRPr="003426C7">
              <w:rPr>
                <w:sz w:val="26"/>
                <w:szCs w:val="26"/>
              </w:rPr>
              <w:lastRenderedPageBreak/>
              <w:t>thảo Nghị định vì khi Thông tư thay đổi không ảnh hưởng nội dung của Nghị định.</w:t>
            </w:r>
          </w:p>
        </w:tc>
      </w:tr>
      <w:tr w:rsidR="005E5996" w:rsidRPr="003426C7" w14:paraId="18599F62" w14:textId="77777777" w:rsidTr="001B0FD6">
        <w:trPr>
          <w:gridAfter w:val="2"/>
          <w:wAfter w:w="4205" w:type="dxa"/>
        </w:trPr>
        <w:tc>
          <w:tcPr>
            <w:tcW w:w="6379" w:type="dxa"/>
          </w:tcPr>
          <w:p w14:paraId="3ABA7512" w14:textId="77777777" w:rsidR="005E5996" w:rsidRPr="001B0FD6" w:rsidRDefault="005E5996" w:rsidP="005E5996">
            <w:pPr>
              <w:spacing w:after="0" w:line="240" w:lineRule="auto"/>
              <w:jc w:val="both"/>
              <w:rPr>
                <w:sz w:val="26"/>
                <w:szCs w:val="26"/>
              </w:rPr>
            </w:pPr>
            <w:r w:rsidRPr="001B0FD6">
              <w:rPr>
                <w:sz w:val="26"/>
                <w:szCs w:val="26"/>
              </w:rPr>
              <w:lastRenderedPageBreak/>
              <w:t>h) Không bố trí tư vấn giám sát trên phương tiện tham gia vận chuyển chất nạo vét trong thi công nạo vét theo quy định.”</w:t>
            </w:r>
          </w:p>
        </w:tc>
        <w:tc>
          <w:tcPr>
            <w:tcW w:w="5103" w:type="dxa"/>
          </w:tcPr>
          <w:p w14:paraId="1E2A12A0" w14:textId="77777777" w:rsidR="005E5996" w:rsidRPr="003426C7" w:rsidRDefault="005E5996" w:rsidP="005E5996">
            <w:pPr>
              <w:spacing w:after="0" w:line="240" w:lineRule="auto"/>
              <w:jc w:val="both"/>
              <w:rPr>
                <w:sz w:val="26"/>
                <w:szCs w:val="26"/>
              </w:rPr>
            </w:pPr>
          </w:p>
        </w:tc>
        <w:tc>
          <w:tcPr>
            <w:tcW w:w="3261" w:type="dxa"/>
          </w:tcPr>
          <w:p w14:paraId="4F194ADB" w14:textId="77777777" w:rsidR="005E5996" w:rsidRPr="003426C7" w:rsidRDefault="005E5996" w:rsidP="005E5996">
            <w:pPr>
              <w:spacing w:after="0" w:line="240" w:lineRule="auto"/>
              <w:jc w:val="both"/>
              <w:rPr>
                <w:sz w:val="26"/>
                <w:szCs w:val="26"/>
              </w:rPr>
            </w:pPr>
          </w:p>
        </w:tc>
      </w:tr>
      <w:tr w:rsidR="005E5996" w:rsidRPr="003426C7" w14:paraId="70E6DC46" w14:textId="77777777" w:rsidTr="001B0FD6">
        <w:trPr>
          <w:gridAfter w:val="2"/>
          <w:wAfter w:w="4205" w:type="dxa"/>
        </w:trPr>
        <w:tc>
          <w:tcPr>
            <w:tcW w:w="6379" w:type="dxa"/>
          </w:tcPr>
          <w:p w14:paraId="414434B0" w14:textId="77777777" w:rsidR="005E5996" w:rsidRPr="003426C7" w:rsidRDefault="005E5996" w:rsidP="005E5996">
            <w:pPr>
              <w:spacing w:after="0" w:line="240" w:lineRule="auto"/>
              <w:jc w:val="both"/>
              <w:rPr>
                <w:strike/>
                <w:sz w:val="26"/>
                <w:szCs w:val="26"/>
              </w:rPr>
            </w:pPr>
          </w:p>
        </w:tc>
        <w:tc>
          <w:tcPr>
            <w:tcW w:w="5103" w:type="dxa"/>
          </w:tcPr>
          <w:p w14:paraId="70A625B7" w14:textId="77777777" w:rsidR="005E5996" w:rsidRPr="003426C7" w:rsidRDefault="005E5996" w:rsidP="005E5996">
            <w:pPr>
              <w:spacing w:after="0" w:line="240" w:lineRule="auto"/>
              <w:jc w:val="both"/>
              <w:rPr>
                <w:sz w:val="26"/>
                <w:szCs w:val="26"/>
              </w:rPr>
            </w:pPr>
          </w:p>
        </w:tc>
        <w:tc>
          <w:tcPr>
            <w:tcW w:w="3261" w:type="dxa"/>
          </w:tcPr>
          <w:p w14:paraId="3101DF42" w14:textId="77777777" w:rsidR="005E5996" w:rsidRPr="003426C7" w:rsidRDefault="005E5996" w:rsidP="005E5996">
            <w:pPr>
              <w:spacing w:after="0" w:line="240" w:lineRule="auto"/>
              <w:jc w:val="both"/>
              <w:rPr>
                <w:color w:val="FF0000"/>
                <w:sz w:val="26"/>
                <w:szCs w:val="26"/>
                <w:lang w:val="vi-VN"/>
              </w:rPr>
            </w:pPr>
            <w:r w:rsidRPr="003426C7">
              <w:rPr>
                <w:color w:val="FF0000"/>
                <w:sz w:val="26"/>
                <w:szCs w:val="26"/>
                <w:lang w:val="nl-NL"/>
              </w:rPr>
              <w:t xml:space="preserve">- </w:t>
            </w:r>
            <w:r w:rsidRPr="003426C7">
              <w:rPr>
                <w:color w:val="FF0000"/>
                <w:sz w:val="26"/>
                <w:szCs w:val="26"/>
                <w:lang w:val="vi-VN"/>
              </w:rPr>
              <w:t xml:space="preserve">Tách điểm e thành điểm e và điểm g; </w:t>
            </w:r>
            <w:r w:rsidRPr="003426C7">
              <w:rPr>
                <w:color w:val="FF0000"/>
                <w:sz w:val="26"/>
                <w:szCs w:val="26"/>
                <w:lang w:val="nl-NL"/>
              </w:rPr>
              <w:t>Bổ sung “</w:t>
            </w:r>
            <w:r w:rsidRPr="003426C7">
              <w:rPr>
                <w:color w:val="FF0000"/>
                <w:sz w:val="26"/>
                <w:szCs w:val="26"/>
                <w:lang w:val="vi-VN"/>
              </w:rPr>
              <w:t xml:space="preserve">Đặt </w:t>
            </w:r>
            <w:r w:rsidRPr="003426C7">
              <w:rPr>
                <w:color w:val="FF0000"/>
                <w:sz w:val="26"/>
                <w:szCs w:val="26"/>
                <w:lang w:val="nl-NL"/>
              </w:rPr>
              <w:t>lồng bè” tại điểm e khoản 2</w:t>
            </w:r>
            <w:r w:rsidRPr="003426C7">
              <w:rPr>
                <w:color w:val="FF0000"/>
                <w:sz w:val="26"/>
                <w:szCs w:val="26"/>
                <w:lang w:val="vi-VN"/>
              </w:rPr>
              <w:t xml:space="preserve"> vì thực tế có hành vi đặt lồng bè trong vùng nước cảng biển.</w:t>
            </w:r>
          </w:p>
          <w:p w14:paraId="0D4D7DFC" w14:textId="26DB3408" w:rsidR="005E5996" w:rsidRPr="001B0FD6" w:rsidRDefault="005E5996" w:rsidP="005E5996">
            <w:pPr>
              <w:spacing w:after="0" w:line="240" w:lineRule="auto"/>
              <w:jc w:val="both"/>
              <w:rPr>
                <w:color w:val="FF0000"/>
                <w:sz w:val="26"/>
                <w:szCs w:val="26"/>
              </w:rPr>
            </w:pPr>
            <w:r w:rsidRPr="003426C7">
              <w:rPr>
                <w:color w:val="FF0000"/>
                <w:sz w:val="26"/>
                <w:szCs w:val="26"/>
                <w:lang w:val="vi-VN"/>
              </w:rPr>
              <w:t xml:space="preserve">- Tách nội dung tự ý đóng đăng đáy vì hiện nay Bộ NN&amp;PTNT đã cấm </w:t>
            </w:r>
            <w:r w:rsidRPr="003426C7">
              <w:rPr>
                <w:color w:val="FF0000"/>
                <w:sz w:val="26"/>
                <w:szCs w:val="26"/>
              </w:rPr>
              <w:t xml:space="preserve">sử dụng khai thác thủy sản ở vùng ven biển, vùng nước thủy nội địa tại Thông tư số 19/2018/TT/BNNPTNT </w:t>
            </w:r>
            <w:r w:rsidRPr="003426C7">
              <w:rPr>
                <w:color w:val="FF0000"/>
                <w:sz w:val="26"/>
                <w:szCs w:val="26"/>
                <w:lang w:val="vi-VN"/>
              </w:rPr>
              <w:t>nên Cảng vụ hàng hải không thực hiện thủ tục chấp chuậ</w:t>
            </w:r>
            <w:r w:rsidR="001B0FD6">
              <w:rPr>
                <w:color w:val="FF0000"/>
                <w:sz w:val="26"/>
                <w:szCs w:val="26"/>
                <w:lang w:val="vi-VN"/>
              </w:rPr>
              <w:t>n.</w:t>
            </w:r>
          </w:p>
        </w:tc>
      </w:tr>
      <w:tr w:rsidR="005E5996" w:rsidRPr="003426C7" w14:paraId="79498D25" w14:textId="77777777" w:rsidTr="001B0FD6">
        <w:trPr>
          <w:gridAfter w:val="2"/>
          <w:wAfter w:w="4205" w:type="dxa"/>
        </w:trPr>
        <w:tc>
          <w:tcPr>
            <w:tcW w:w="6379" w:type="dxa"/>
          </w:tcPr>
          <w:p w14:paraId="639D5E51" w14:textId="77777777" w:rsidR="005E5996" w:rsidRPr="001B0FD6" w:rsidRDefault="005E5996" w:rsidP="005E5996">
            <w:pPr>
              <w:spacing w:after="0" w:line="240" w:lineRule="auto"/>
              <w:jc w:val="both"/>
              <w:rPr>
                <w:sz w:val="26"/>
                <w:szCs w:val="26"/>
                <w:lang w:val="nl-NL"/>
              </w:rPr>
            </w:pPr>
            <w:r w:rsidRPr="001B0FD6">
              <w:rPr>
                <w:sz w:val="26"/>
                <w:szCs w:val="26"/>
                <w:lang w:val="nl-NL"/>
              </w:rPr>
              <w:t>c) Sửa đổi điểm c của khoản 4 như sau:</w:t>
            </w:r>
          </w:p>
        </w:tc>
        <w:tc>
          <w:tcPr>
            <w:tcW w:w="5103" w:type="dxa"/>
          </w:tcPr>
          <w:p w14:paraId="2738310E" w14:textId="77777777" w:rsidR="005E5996" w:rsidRPr="003426C7" w:rsidRDefault="005E5996" w:rsidP="005E5996">
            <w:pPr>
              <w:spacing w:after="0" w:line="240" w:lineRule="auto"/>
              <w:jc w:val="both"/>
              <w:rPr>
                <w:sz w:val="26"/>
                <w:szCs w:val="26"/>
                <w:lang w:val="nl-NL"/>
              </w:rPr>
            </w:pPr>
          </w:p>
        </w:tc>
        <w:tc>
          <w:tcPr>
            <w:tcW w:w="3261" w:type="dxa"/>
          </w:tcPr>
          <w:p w14:paraId="31BEA195" w14:textId="77777777" w:rsidR="005E5996" w:rsidRPr="003426C7" w:rsidRDefault="005E5996" w:rsidP="005E5996">
            <w:pPr>
              <w:spacing w:after="0" w:line="240" w:lineRule="auto"/>
              <w:jc w:val="both"/>
              <w:rPr>
                <w:sz w:val="26"/>
                <w:szCs w:val="26"/>
                <w:lang w:val="nl-NL"/>
              </w:rPr>
            </w:pPr>
          </w:p>
        </w:tc>
      </w:tr>
      <w:tr w:rsidR="005E5996" w:rsidRPr="003426C7" w14:paraId="1633D64F" w14:textId="77777777" w:rsidTr="001B0FD6">
        <w:trPr>
          <w:gridAfter w:val="2"/>
          <w:wAfter w:w="4205" w:type="dxa"/>
        </w:trPr>
        <w:tc>
          <w:tcPr>
            <w:tcW w:w="6379" w:type="dxa"/>
          </w:tcPr>
          <w:p w14:paraId="15B8B13D" w14:textId="77777777" w:rsidR="005E5996" w:rsidRPr="001B0FD6" w:rsidRDefault="005E5996" w:rsidP="005E5996">
            <w:pPr>
              <w:spacing w:after="0" w:line="240" w:lineRule="auto"/>
              <w:jc w:val="both"/>
              <w:rPr>
                <w:sz w:val="26"/>
                <w:szCs w:val="26"/>
                <w:lang w:val="nl-NL"/>
              </w:rPr>
            </w:pPr>
            <w:r w:rsidRPr="001B0FD6">
              <w:rPr>
                <w:sz w:val="26"/>
                <w:szCs w:val="26"/>
                <w:lang w:val="nl-NL"/>
              </w:rPr>
              <w:lastRenderedPageBreak/>
              <w:t>“c) Không có hoặc thực hiện sai phương án bảo đảm an toàn giao thông, phương án bảo đảm an toàn hàng hải đã được cơ quan có thẩm quyền phê duyệt.”</w:t>
            </w:r>
          </w:p>
        </w:tc>
        <w:tc>
          <w:tcPr>
            <w:tcW w:w="5103" w:type="dxa"/>
          </w:tcPr>
          <w:p w14:paraId="6974411B" w14:textId="77777777" w:rsidR="005E5996" w:rsidRPr="003426C7" w:rsidRDefault="005E5996" w:rsidP="005E5996">
            <w:pPr>
              <w:spacing w:after="0" w:line="240" w:lineRule="auto"/>
              <w:jc w:val="both"/>
              <w:rPr>
                <w:sz w:val="26"/>
                <w:szCs w:val="26"/>
                <w:lang w:val="nl-NL"/>
              </w:rPr>
            </w:pPr>
          </w:p>
        </w:tc>
        <w:tc>
          <w:tcPr>
            <w:tcW w:w="3261" w:type="dxa"/>
          </w:tcPr>
          <w:p w14:paraId="2BF2A1BF" w14:textId="77777777" w:rsidR="005E5996" w:rsidRPr="003426C7" w:rsidRDefault="005E5996" w:rsidP="005E5996">
            <w:pPr>
              <w:spacing w:after="0" w:line="240" w:lineRule="auto"/>
              <w:jc w:val="both"/>
              <w:rPr>
                <w:sz w:val="26"/>
                <w:szCs w:val="26"/>
                <w:lang w:val="nl-NL"/>
              </w:rPr>
            </w:pPr>
          </w:p>
        </w:tc>
      </w:tr>
      <w:tr w:rsidR="005E5996" w:rsidRPr="003426C7" w14:paraId="756B46DB" w14:textId="77777777" w:rsidTr="001B0FD6">
        <w:trPr>
          <w:gridAfter w:val="2"/>
          <w:wAfter w:w="4205" w:type="dxa"/>
        </w:trPr>
        <w:tc>
          <w:tcPr>
            <w:tcW w:w="6379" w:type="dxa"/>
          </w:tcPr>
          <w:p w14:paraId="5DB157D5" w14:textId="77777777" w:rsidR="005E5996" w:rsidRPr="001B0FD6" w:rsidRDefault="005E5996" w:rsidP="005E5996">
            <w:pPr>
              <w:spacing w:after="0" w:line="240" w:lineRule="auto"/>
              <w:jc w:val="both"/>
              <w:rPr>
                <w:sz w:val="26"/>
                <w:szCs w:val="26"/>
                <w:lang w:val="nl-NL"/>
              </w:rPr>
            </w:pPr>
            <w:r w:rsidRPr="001B0FD6">
              <w:rPr>
                <w:sz w:val="26"/>
                <w:szCs w:val="26"/>
                <w:lang w:val="nl-NL"/>
              </w:rPr>
              <w:t>d) Sửa đổi, bổ sung khoản 5 như sau:</w:t>
            </w:r>
          </w:p>
        </w:tc>
        <w:tc>
          <w:tcPr>
            <w:tcW w:w="5103" w:type="dxa"/>
          </w:tcPr>
          <w:p w14:paraId="77837CFD" w14:textId="77777777" w:rsidR="005E5996" w:rsidRPr="003426C7" w:rsidRDefault="005E5996" w:rsidP="005E5996">
            <w:pPr>
              <w:spacing w:after="0" w:line="240" w:lineRule="auto"/>
              <w:jc w:val="both"/>
              <w:rPr>
                <w:sz w:val="26"/>
                <w:szCs w:val="26"/>
                <w:lang w:val="nl-NL"/>
              </w:rPr>
            </w:pPr>
          </w:p>
        </w:tc>
        <w:tc>
          <w:tcPr>
            <w:tcW w:w="3261" w:type="dxa"/>
          </w:tcPr>
          <w:p w14:paraId="0A5EE45C" w14:textId="77777777" w:rsidR="005E5996" w:rsidRPr="003426C7" w:rsidRDefault="005E5996" w:rsidP="005E5996">
            <w:pPr>
              <w:spacing w:after="0" w:line="240" w:lineRule="auto"/>
              <w:jc w:val="both"/>
              <w:rPr>
                <w:sz w:val="26"/>
                <w:szCs w:val="26"/>
                <w:lang w:val="nl-NL"/>
              </w:rPr>
            </w:pPr>
          </w:p>
        </w:tc>
      </w:tr>
      <w:tr w:rsidR="005E5996" w:rsidRPr="003426C7" w14:paraId="520D2906" w14:textId="77777777" w:rsidTr="001B0FD6">
        <w:trPr>
          <w:gridAfter w:val="2"/>
          <w:wAfter w:w="4205" w:type="dxa"/>
        </w:trPr>
        <w:tc>
          <w:tcPr>
            <w:tcW w:w="6379" w:type="dxa"/>
          </w:tcPr>
          <w:p w14:paraId="2F8A2A8F" w14:textId="77777777" w:rsidR="005E5996" w:rsidRPr="001B0FD6" w:rsidRDefault="005E5996" w:rsidP="005E5996">
            <w:pPr>
              <w:spacing w:after="0" w:line="240" w:lineRule="auto"/>
              <w:jc w:val="both"/>
              <w:rPr>
                <w:sz w:val="26"/>
                <w:szCs w:val="26"/>
              </w:rPr>
            </w:pPr>
            <w:r w:rsidRPr="001B0FD6">
              <w:rPr>
                <w:sz w:val="26"/>
                <w:szCs w:val="26"/>
              </w:rPr>
              <w:t>“5. Phạt tiền từ 30.000.000 đồng đến 60.000.000 đồng đối với mỗi hành vi vi phạm sau đây:</w:t>
            </w:r>
          </w:p>
        </w:tc>
        <w:tc>
          <w:tcPr>
            <w:tcW w:w="5103" w:type="dxa"/>
          </w:tcPr>
          <w:p w14:paraId="628F721C" w14:textId="77777777" w:rsidR="005E5996" w:rsidRPr="003426C7" w:rsidRDefault="005E5996" w:rsidP="005E5996">
            <w:pPr>
              <w:spacing w:after="0" w:line="240" w:lineRule="auto"/>
              <w:jc w:val="both"/>
              <w:rPr>
                <w:sz w:val="26"/>
                <w:szCs w:val="26"/>
              </w:rPr>
            </w:pPr>
          </w:p>
        </w:tc>
        <w:tc>
          <w:tcPr>
            <w:tcW w:w="3261" w:type="dxa"/>
          </w:tcPr>
          <w:p w14:paraId="341984EC" w14:textId="77777777" w:rsidR="005E5996" w:rsidRPr="003426C7" w:rsidRDefault="005E5996" w:rsidP="005E5996">
            <w:pPr>
              <w:spacing w:after="0" w:line="240" w:lineRule="auto"/>
              <w:jc w:val="both"/>
              <w:rPr>
                <w:sz w:val="26"/>
                <w:szCs w:val="26"/>
              </w:rPr>
            </w:pPr>
          </w:p>
        </w:tc>
      </w:tr>
      <w:tr w:rsidR="005E5996" w:rsidRPr="003426C7" w14:paraId="52E25D46" w14:textId="77777777" w:rsidTr="001B0FD6">
        <w:trPr>
          <w:gridAfter w:val="2"/>
          <w:wAfter w:w="4205" w:type="dxa"/>
        </w:trPr>
        <w:tc>
          <w:tcPr>
            <w:tcW w:w="6379" w:type="dxa"/>
          </w:tcPr>
          <w:p w14:paraId="5DEBBC78" w14:textId="77777777" w:rsidR="005E5996" w:rsidRPr="001B0FD6" w:rsidRDefault="005E5996" w:rsidP="005E5996">
            <w:pPr>
              <w:spacing w:after="0" w:line="240" w:lineRule="auto"/>
              <w:jc w:val="both"/>
              <w:rPr>
                <w:sz w:val="26"/>
                <w:szCs w:val="26"/>
              </w:rPr>
            </w:pPr>
            <w:r w:rsidRPr="001B0FD6">
              <w:rPr>
                <w:sz w:val="26"/>
                <w:szCs w:val="26"/>
              </w:rPr>
              <w:t>a)Tổ chức thi công công trình thuộc trường hợp phải lập báo cáo kinh tế-kỹ thuật xây dựng công trình hoặc lập dự án đầu tư xây dựng công trình khi chưa có giấy phép hoặc văn bản chấp thuận của cơ quan có thẩm quyền theo quy định;</w:t>
            </w:r>
          </w:p>
        </w:tc>
        <w:tc>
          <w:tcPr>
            <w:tcW w:w="5103" w:type="dxa"/>
          </w:tcPr>
          <w:p w14:paraId="37AA3A03" w14:textId="77777777" w:rsidR="005E5996" w:rsidRPr="003426C7" w:rsidRDefault="005E5996" w:rsidP="005E5996">
            <w:pPr>
              <w:spacing w:after="0" w:line="240" w:lineRule="auto"/>
              <w:jc w:val="both"/>
              <w:rPr>
                <w:sz w:val="26"/>
                <w:szCs w:val="26"/>
              </w:rPr>
            </w:pPr>
          </w:p>
        </w:tc>
        <w:tc>
          <w:tcPr>
            <w:tcW w:w="3261" w:type="dxa"/>
          </w:tcPr>
          <w:p w14:paraId="18804694" w14:textId="77777777" w:rsidR="005E5996" w:rsidRPr="003426C7" w:rsidRDefault="005E5996" w:rsidP="005E5996">
            <w:pPr>
              <w:spacing w:after="0" w:line="240" w:lineRule="auto"/>
              <w:jc w:val="both"/>
              <w:rPr>
                <w:sz w:val="26"/>
                <w:szCs w:val="26"/>
              </w:rPr>
            </w:pPr>
          </w:p>
          <w:p w14:paraId="0C206C2B" w14:textId="77777777" w:rsidR="005E5996" w:rsidRPr="003426C7" w:rsidRDefault="005E5996" w:rsidP="005E5996">
            <w:pPr>
              <w:spacing w:after="0" w:line="240" w:lineRule="auto"/>
              <w:jc w:val="both"/>
              <w:rPr>
                <w:sz w:val="26"/>
                <w:szCs w:val="26"/>
              </w:rPr>
            </w:pPr>
          </w:p>
        </w:tc>
      </w:tr>
      <w:tr w:rsidR="005E5996" w:rsidRPr="003426C7" w14:paraId="15CBBB4B" w14:textId="77777777" w:rsidTr="001B0FD6">
        <w:trPr>
          <w:gridAfter w:val="2"/>
          <w:wAfter w:w="4205" w:type="dxa"/>
        </w:trPr>
        <w:tc>
          <w:tcPr>
            <w:tcW w:w="6379" w:type="dxa"/>
          </w:tcPr>
          <w:p w14:paraId="51213459" w14:textId="77777777" w:rsidR="005E5996" w:rsidRPr="001B0FD6" w:rsidRDefault="005E5996" w:rsidP="005E5996">
            <w:pPr>
              <w:spacing w:after="0" w:line="240" w:lineRule="auto"/>
              <w:jc w:val="both"/>
              <w:rPr>
                <w:sz w:val="26"/>
                <w:szCs w:val="26"/>
                <w:shd w:val="clear" w:color="auto" w:fill="FFFFFF"/>
              </w:rPr>
            </w:pPr>
            <w:r w:rsidRPr="001B0FD6">
              <w:rPr>
                <w:sz w:val="26"/>
                <w:szCs w:val="26"/>
                <w:shd w:val="clear" w:color="auto" w:fill="FFFFFF"/>
                <w:lang w:val="nl-NL"/>
              </w:rPr>
              <w:t>b) Xây dựng công trình không đúng thiết kế được thẩm định, phê duyệt</w:t>
            </w:r>
            <w:r w:rsidRPr="001B0FD6">
              <w:rPr>
                <w:sz w:val="26"/>
                <w:szCs w:val="26"/>
                <w:shd w:val="clear" w:color="auto" w:fill="FFFFFF"/>
              </w:rPr>
              <w:t>.”</w:t>
            </w:r>
          </w:p>
        </w:tc>
        <w:tc>
          <w:tcPr>
            <w:tcW w:w="5103" w:type="dxa"/>
          </w:tcPr>
          <w:p w14:paraId="01E22615" w14:textId="77777777" w:rsidR="005E5996" w:rsidRPr="003426C7" w:rsidRDefault="005E5996" w:rsidP="005E5996">
            <w:pPr>
              <w:spacing w:after="0" w:line="240" w:lineRule="auto"/>
              <w:jc w:val="both"/>
              <w:rPr>
                <w:sz w:val="26"/>
                <w:szCs w:val="26"/>
                <w:shd w:val="clear" w:color="auto" w:fill="FFFFFF"/>
                <w:lang w:val="nl-NL"/>
              </w:rPr>
            </w:pPr>
          </w:p>
        </w:tc>
        <w:tc>
          <w:tcPr>
            <w:tcW w:w="3261" w:type="dxa"/>
          </w:tcPr>
          <w:p w14:paraId="5BDBAEBF" w14:textId="77777777" w:rsidR="005E5996" w:rsidRPr="003426C7" w:rsidRDefault="005E5996" w:rsidP="005E5996">
            <w:pPr>
              <w:spacing w:after="0" w:line="240" w:lineRule="auto"/>
              <w:jc w:val="both"/>
              <w:rPr>
                <w:sz w:val="26"/>
                <w:szCs w:val="26"/>
                <w:shd w:val="clear" w:color="auto" w:fill="FFFFFF"/>
                <w:lang w:val="nl-NL"/>
              </w:rPr>
            </w:pPr>
          </w:p>
        </w:tc>
      </w:tr>
      <w:tr w:rsidR="005E5996" w:rsidRPr="003426C7" w14:paraId="6E3A1FEB" w14:textId="77777777" w:rsidTr="001B0FD6">
        <w:trPr>
          <w:gridAfter w:val="2"/>
          <w:wAfter w:w="4205" w:type="dxa"/>
        </w:trPr>
        <w:tc>
          <w:tcPr>
            <w:tcW w:w="6379" w:type="dxa"/>
          </w:tcPr>
          <w:p w14:paraId="43DCF7EC" w14:textId="77777777" w:rsidR="005E5996" w:rsidRPr="001B0FD6" w:rsidRDefault="005E5996" w:rsidP="005E5996">
            <w:pPr>
              <w:spacing w:after="0" w:line="240" w:lineRule="auto"/>
              <w:jc w:val="both"/>
              <w:rPr>
                <w:sz w:val="26"/>
                <w:szCs w:val="26"/>
                <w:shd w:val="clear" w:color="auto" w:fill="FFFFFF"/>
              </w:rPr>
            </w:pPr>
            <w:r w:rsidRPr="001B0FD6">
              <w:rPr>
                <w:sz w:val="26"/>
                <w:szCs w:val="26"/>
                <w:shd w:val="clear" w:color="auto" w:fill="FFFFFF"/>
              </w:rPr>
              <w:t>đ) Bổ sung khoản 5a vào sau khoản 5 như sau:</w:t>
            </w:r>
          </w:p>
        </w:tc>
        <w:tc>
          <w:tcPr>
            <w:tcW w:w="5103" w:type="dxa"/>
          </w:tcPr>
          <w:p w14:paraId="0F20041C" w14:textId="77777777" w:rsidR="005E5996" w:rsidRPr="003426C7" w:rsidRDefault="005E5996" w:rsidP="005E5996">
            <w:pPr>
              <w:spacing w:after="0" w:line="240" w:lineRule="auto"/>
              <w:jc w:val="both"/>
              <w:rPr>
                <w:b/>
                <w:sz w:val="26"/>
                <w:szCs w:val="26"/>
                <w:u w:val="single"/>
              </w:rPr>
            </w:pPr>
            <w:r w:rsidRPr="003426C7">
              <w:rPr>
                <w:b/>
                <w:sz w:val="26"/>
                <w:szCs w:val="26"/>
                <w:u w:val="single"/>
              </w:rPr>
              <w:t>Vụ Kế hoạch - Đầu tư</w:t>
            </w:r>
          </w:p>
          <w:p w14:paraId="5A4A64D0" w14:textId="77777777" w:rsidR="005E5996" w:rsidRPr="003426C7" w:rsidRDefault="005E5996" w:rsidP="005E5996">
            <w:pPr>
              <w:spacing w:after="0" w:line="240" w:lineRule="auto"/>
              <w:jc w:val="both"/>
              <w:rPr>
                <w:bCs/>
                <w:sz w:val="26"/>
                <w:szCs w:val="26"/>
              </w:rPr>
            </w:pPr>
            <w:r w:rsidRPr="003426C7">
              <w:rPr>
                <w:spacing w:val="-8"/>
                <w:sz w:val="26"/>
                <w:szCs w:val="26"/>
                <w:lang w:val="pt-BR"/>
              </w:rPr>
              <w:t>Nội dung sửa đổi, bổ sung điểm g khoản 3 Điều 12 có nội dung “</w:t>
            </w:r>
            <w:r w:rsidRPr="003426C7">
              <w:rPr>
                <w:i/>
                <w:spacing w:val="-8"/>
                <w:sz w:val="26"/>
                <w:szCs w:val="26"/>
                <w:lang w:val="pt-BR"/>
              </w:rPr>
              <w:t xml:space="preserve">Lắp đặt hệ thống giám sát nạo vét trên phương tiện tham gia vận chuyển đổ chất nạo vét trong thi công </w:t>
            </w:r>
            <w:r w:rsidRPr="003426C7">
              <w:rPr>
                <w:b/>
                <w:i/>
                <w:spacing w:val="-8"/>
                <w:sz w:val="26"/>
                <w:szCs w:val="26"/>
                <w:lang w:val="pt-BR"/>
              </w:rPr>
              <w:t>nạo vét, duy tu</w:t>
            </w:r>
            <w:r w:rsidRPr="003426C7">
              <w:rPr>
                <w:i/>
                <w:spacing w:val="-8"/>
                <w:sz w:val="26"/>
                <w:szCs w:val="26"/>
                <w:lang w:val="pt-BR"/>
              </w:rPr>
              <w:t xml:space="preserve"> luồng hàng hải, khu nước, vùng nước...</w:t>
            </w:r>
            <w:r w:rsidRPr="003426C7">
              <w:rPr>
                <w:spacing w:val="-8"/>
                <w:sz w:val="26"/>
                <w:szCs w:val="26"/>
                <w:lang w:val="pt-BR"/>
              </w:rPr>
              <w:t>”. Công tác nạo vét gồm nạo vét ban đầu (đầu tư dự án) và nạo vét duy tu. Đề nghị làm rõ nếu công tác thi công nạo vét gồm cả hai công tác trên thì cần điều chỉnh lại là “...nạo vét cơ bản, nạo vét duy tu,...”.</w:t>
            </w:r>
          </w:p>
        </w:tc>
        <w:tc>
          <w:tcPr>
            <w:tcW w:w="3261" w:type="dxa"/>
          </w:tcPr>
          <w:p w14:paraId="730A53B4" w14:textId="77777777" w:rsidR="005E5996" w:rsidRPr="003426C7" w:rsidRDefault="005E5996" w:rsidP="005E5996">
            <w:pPr>
              <w:spacing w:after="0" w:line="240" w:lineRule="auto"/>
              <w:jc w:val="both"/>
              <w:rPr>
                <w:bCs/>
                <w:sz w:val="26"/>
                <w:szCs w:val="26"/>
              </w:rPr>
            </w:pPr>
            <w:r w:rsidRPr="003426C7">
              <w:rPr>
                <w:bCs/>
                <w:sz w:val="26"/>
                <w:szCs w:val="26"/>
              </w:rPr>
              <w:t>Tiếp thu ý kiến góp ý, sửa điểm g khoản 2 dự thảo, thay cụm từ “trong thi công nạo vét, duy tu luồng hàng hải, khu nước, vùng nước” thành “trong hoạt động nạo vét” vì tại Nghị định 159/2018/NĐ-CP đã có định nghĩa “hoạt động nạo vét”.</w:t>
            </w:r>
          </w:p>
        </w:tc>
      </w:tr>
      <w:tr w:rsidR="005E5996" w:rsidRPr="003426C7" w14:paraId="5284EA5C" w14:textId="77777777" w:rsidTr="001B0FD6">
        <w:trPr>
          <w:gridAfter w:val="2"/>
          <w:wAfter w:w="4205" w:type="dxa"/>
        </w:trPr>
        <w:tc>
          <w:tcPr>
            <w:tcW w:w="6379" w:type="dxa"/>
          </w:tcPr>
          <w:p w14:paraId="46E75A0E" w14:textId="77777777" w:rsidR="005E5996" w:rsidRPr="001B0FD6" w:rsidRDefault="005E5996" w:rsidP="005E5996">
            <w:pPr>
              <w:spacing w:after="0" w:line="240" w:lineRule="auto"/>
              <w:jc w:val="both"/>
              <w:rPr>
                <w:sz w:val="26"/>
                <w:szCs w:val="26"/>
                <w:shd w:val="clear" w:color="auto" w:fill="FFFFFF"/>
                <w:lang w:val="nl-NL"/>
              </w:rPr>
            </w:pPr>
            <w:r w:rsidRPr="001B0FD6">
              <w:rPr>
                <w:sz w:val="26"/>
                <w:szCs w:val="26"/>
                <w:shd w:val="clear" w:color="auto" w:fill="FFFFFF"/>
                <w:lang w:val="nl-NL"/>
              </w:rPr>
              <w:t>“5a. Phạt tiền từ 50.000.000 đồng đến 60.000.000 đồng đối với hành vi xây dựng công trình không phù hợp với quy hoạch được duyệt.”</w:t>
            </w:r>
          </w:p>
        </w:tc>
        <w:tc>
          <w:tcPr>
            <w:tcW w:w="5103" w:type="dxa"/>
          </w:tcPr>
          <w:p w14:paraId="3476A347" w14:textId="77777777" w:rsidR="005E5996" w:rsidRPr="003426C7" w:rsidRDefault="005E5996" w:rsidP="005E5996">
            <w:pPr>
              <w:spacing w:after="0" w:line="240" w:lineRule="auto"/>
              <w:jc w:val="both"/>
              <w:rPr>
                <w:sz w:val="26"/>
                <w:szCs w:val="26"/>
                <w:shd w:val="clear" w:color="auto" w:fill="FFFFFF"/>
                <w:lang w:val="nl-NL"/>
              </w:rPr>
            </w:pPr>
          </w:p>
        </w:tc>
        <w:tc>
          <w:tcPr>
            <w:tcW w:w="3261" w:type="dxa"/>
          </w:tcPr>
          <w:p w14:paraId="4662AC9D" w14:textId="77777777" w:rsidR="005E5996" w:rsidRPr="003426C7" w:rsidRDefault="005E5996" w:rsidP="005E5996">
            <w:pPr>
              <w:spacing w:after="0" w:line="240" w:lineRule="auto"/>
              <w:jc w:val="both"/>
              <w:rPr>
                <w:sz w:val="26"/>
                <w:szCs w:val="26"/>
                <w:shd w:val="clear" w:color="auto" w:fill="FFFFFF"/>
                <w:lang w:val="nl-NL"/>
              </w:rPr>
            </w:pPr>
          </w:p>
        </w:tc>
      </w:tr>
      <w:tr w:rsidR="005E5996" w:rsidRPr="003426C7" w14:paraId="28C22FFE" w14:textId="77777777" w:rsidTr="001B0FD6">
        <w:trPr>
          <w:gridAfter w:val="2"/>
          <w:wAfter w:w="4205" w:type="dxa"/>
        </w:trPr>
        <w:tc>
          <w:tcPr>
            <w:tcW w:w="6379" w:type="dxa"/>
          </w:tcPr>
          <w:p w14:paraId="501FB7C4" w14:textId="77777777" w:rsidR="005E5996" w:rsidRPr="001B0FD6" w:rsidRDefault="005E5996" w:rsidP="005E5996">
            <w:pPr>
              <w:spacing w:after="0" w:line="240" w:lineRule="auto"/>
              <w:jc w:val="both"/>
              <w:rPr>
                <w:sz w:val="26"/>
                <w:szCs w:val="26"/>
                <w:lang w:val="nl-NL"/>
              </w:rPr>
            </w:pPr>
            <w:r w:rsidRPr="001B0FD6">
              <w:rPr>
                <w:sz w:val="26"/>
                <w:szCs w:val="26"/>
                <w:lang w:val="nl-NL"/>
              </w:rPr>
              <w:t>e) Sửa đổi, bổ sung điểm c khoản 6 như sau:</w:t>
            </w:r>
          </w:p>
        </w:tc>
        <w:tc>
          <w:tcPr>
            <w:tcW w:w="5103" w:type="dxa"/>
          </w:tcPr>
          <w:p w14:paraId="6BD9CD11" w14:textId="77777777" w:rsidR="005E5996" w:rsidRPr="003426C7" w:rsidRDefault="005E5996" w:rsidP="005E5996">
            <w:pPr>
              <w:spacing w:after="0" w:line="240" w:lineRule="auto"/>
              <w:jc w:val="both"/>
              <w:rPr>
                <w:sz w:val="26"/>
                <w:szCs w:val="26"/>
                <w:lang w:val="nl-NL"/>
              </w:rPr>
            </w:pPr>
          </w:p>
        </w:tc>
        <w:tc>
          <w:tcPr>
            <w:tcW w:w="3261" w:type="dxa"/>
          </w:tcPr>
          <w:p w14:paraId="1D9CF07A" w14:textId="77777777" w:rsidR="005E5996" w:rsidRPr="003426C7" w:rsidRDefault="005E5996" w:rsidP="005E5996">
            <w:pPr>
              <w:spacing w:after="0" w:line="240" w:lineRule="auto"/>
              <w:jc w:val="both"/>
              <w:rPr>
                <w:sz w:val="26"/>
                <w:szCs w:val="26"/>
                <w:lang w:val="nl-NL"/>
              </w:rPr>
            </w:pPr>
          </w:p>
        </w:tc>
      </w:tr>
      <w:tr w:rsidR="005E5996" w:rsidRPr="003426C7" w14:paraId="792840E8" w14:textId="77777777" w:rsidTr="001B0FD6">
        <w:trPr>
          <w:gridAfter w:val="2"/>
          <w:wAfter w:w="4205" w:type="dxa"/>
        </w:trPr>
        <w:tc>
          <w:tcPr>
            <w:tcW w:w="6379" w:type="dxa"/>
          </w:tcPr>
          <w:p w14:paraId="3CB7FB8A" w14:textId="77777777" w:rsidR="005E5996" w:rsidRPr="001B0FD6" w:rsidRDefault="005E5996" w:rsidP="005E5996">
            <w:pPr>
              <w:spacing w:after="0" w:line="240" w:lineRule="auto"/>
              <w:jc w:val="both"/>
              <w:rPr>
                <w:sz w:val="26"/>
                <w:szCs w:val="26"/>
                <w:lang w:val="nl-NL"/>
              </w:rPr>
            </w:pPr>
            <w:r w:rsidRPr="001B0FD6">
              <w:rPr>
                <w:sz w:val="26"/>
                <w:szCs w:val="26"/>
                <w:lang w:val="nl-NL"/>
              </w:rPr>
              <w:t xml:space="preserve">“c) Không có hoặc không thực hiện đầy đủ </w:t>
            </w:r>
            <w:r w:rsidRPr="001B0FD6">
              <w:rPr>
                <w:sz w:val="26"/>
                <w:szCs w:val="26"/>
              </w:rPr>
              <w:t xml:space="preserve">phương án bảo đảm an toàn hàng hải và </w:t>
            </w:r>
            <w:r w:rsidRPr="001B0FD6">
              <w:rPr>
                <w:sz w:val="26"/>
                <w:szCs w:val="26"/>
                <w:lang w:val="nl-NL"/>
              </w:rPr>
              <w:t>phương án bảo đảm an toàn giao thông đã được cơ quan có thẩm quyền phê duyệt dẫn đến xảy ra tai nạn.”</w:t>
            </w:r>
          </w:p>
        </w:tc>
        <w:tc>
          <w:tcPr>
            <w:tcW w:w="5103" w:type="dxa"/>
          </w:tcPr>
          <w:p w14:paraId="7939B5EB" w14:textId="77777777" w:rsidR="005E5996" w:rsidRPr="003426C7" w:rsidRDefault="005E5996" w:rsidP="005E5996">
            <w:pPr>
              <w:spacing w:after="0" w:line="240" w:lineRule="auto"/>
              <w:jc w:val="both"/>
              <w:rPr>
                <w:sz w:val="26"/>
                <w:szCs w:val="26"/>
                <w:lang w:val="nl-NL"/>
              </w:rPr>
            </w:pPr>
          </w:p>
        </w:tc>
        <w:tc>
          <w:tcPr>
            <w:tcW w:w="3261" w:type="dxa"/>
          </w:tcPr>
          <w:p w14:paraId="360501F1" w14:textId="77777777" w:rsidR="005E5996" w:rsidRPr="003426C7" w:rsidRDefault="005E5996" w:rsidP="005E5996">
            <w:pPr>
              <w:spacing w:after="0" w:line="240" w:lineRule="auto"/>
              <w:jc w:val="both"/>
              <w:rPr>
                <w:sz w:val="26"/>
                <w:szCs w:val="26"/>
                <w:lang w:val="nl-NL"/>
              </w:rPr>
            </w:pPr>
          </w:p>
        </w:tc>
      </w:tr>
      <w:tr w:rsidR="005E5996" w:rsidRPr="003426C7" w14:paraId="275AB467" w14:textId="77777777" w:rsidTr="001B0FD6">
        <w:trPr>
          <w:gridAfter w:val="2"/>
          <w:wAfter w:w="4205" w:type="dxa"/>
        </w:trPr>
        <w:tc>
          <w:tcPr>
            <w:tcW w:w="6379" w:type="dxa"/>
          </w:tcPr>
          <w:p w14:paraId="184EF3A1" w14:textId="77777777" w:rsidR="005E5996" w:rsidRPr="001B0FD6" w:rsidRDefault="005E5996" w:rsidP="005E5996">
            <w:pPr>
              <w:spacing w:after="0" w:line="240" w:lineRule="auto"/>
              <w:jc w:val="both"/>
              <w:rPr>
                <w:sz w:val="26"/>
                <w:szCs w:val="26"/>
                <w:lang w:val="nl-NL"/>
              </w:rPr>
            </w:pPr>
            <w:r w:rsidRPr="001B0FD6">
              <w:rPr>
                <w:sz w:val="26"/>
                <w:szCs w:val="26"/>
                <w:lang w:val="nl-NL"/>
              </w:rPr>
              <w:lastRenderedPageBreak/>
              <w:t>g) Sửa đổi, bổ sung khoản 8 như sau:</w:t>
            </w:r>
          </w:p>
        </w:tc>
        <w:tc>
          <w:tcPr>
            <w:tcW w:w="5103" w:type="dxa"/>
          </w:tcPr>
          <w:p w14:paraId="27E517D2" w14:textId="77777777" w:rsidR="005E5996" w:rsidRPr="003426C7" w:rsidRDefault="005E5996" w:rsidP="005E5996">
            <w:pPr>
              <w:spacing w:after="0" w:line="240" w:lineRule="auto"/>
              <w:jc w:val="both"/>
              <w:rPr>
                <w:sz w:val="26"/>
                <w:szCs w:val="26"/>
                <w:lang w:val="nl-NL"/>
              </w:rPr>
            </w:pPr>
          </w:p>
        </w:tc>
        <w:tc>
          <w:tcPr>
            <w:tcW w:w="3261" w:type="dxa"/>
          </w:tcPr>
          <w:p w14:paraId="1ACF8CD6" w14:textId="77777777" w:rsidR="005E5996" w:rsidRPr="003426C7" w:rsidRDefault="005E5996" w:rsidP="005E5996">
            <w:pPr>
              <w:spacing w:after="0" w:line="240" w:lineRule="auto"/>
              <w:jc w:val="both"/>
              <w:rPr>
                <w:sz w:val="26"/>
                <w:szCs w:val="26"/>
                <w:lang w:val="nl-NL"/>
              </w:rPr>
            </w:pPr>
          </w:p>
        </w:tc>
      </w:tr>
      <w:tr w:rsidR="005E5996" w:rsidRPr="003426C7" w14:paraId="5C06D3E1" w14:textId="77777777" w:rsidTr="001B0FD6">
        <w:trPr>
          <w:gridAfter w:val="2"/>
          <w:wAfter w:w="4205" w:type="dxa"/>
        </w:trPr>
        <w:tc>
          <w:tcPr>
            <w:tcW w:w="6379" w:type="dxa"/>
          </w:tcPr>
          <w:p w14:paraId="5DC791E8" w14:textId="77777777" w:rsidR="005E5996" w:rsidRPr="001B0FD6" w:rsidRDefault="005E5996" w:rsidP="005E5996">
            <w:pPr>
              <w:spacing w:after="0" w:line="240" w:lineRule="auto"/>
              <w:jc w:val="both"/>
              <w:rPr>
                <w:sz w:val="26"/>
                <w:szCs w:val="26"/>
              </w:rPr>
            </w:pPr>
            <w:r w:rsidRPr="001B0FD6">
              <w:rPr>
                <w:b/>
                <w:i/>
                <w:sz w:val="26"/>
                <w:szCs w:val="26"/>
                <w:lang w:val="nl-NL"/>
              </w:rPr>
              <w:t>“</w:t>
            </w:r>
            <w:r w:rsidRPr="001B0FD6">
              <w:rPr>
                <w:sz w:val="26"/>
                <w:szCs w:val="26"/>
              </w:rPr>
              <w:t>8. Biện pháp khắc phục hậu quả:</w:t>
            </w:r>
          </w:p>
        </w:tc>
        <w:tc>
          <w:tcPr>
            <w:tcW w:w="5103" w:type="dxa"/>
          </w:tcPr>
          <w:p w14:paraId="4C355DDA" w14:textId="77777777" w:rsidR="005E5996" w:rsidRPr="003426C7" w:rsidRDefault="005E5996" w:rsidP="005E5996">
            <w:pPr>
              <w:spacing w:after="0" w:line="240" w:lineRule="auto"/>
              <w:jc w:val="both"/>
              <w:rPr>
                <w:b/>
                <w:i/>
                <w:sz w:val="26"/>
                <w:szCs w:val="26"/>
                <w:lang w:val="nl-NL"/>
              </w:rPr>
            </w:pPr>
          </w:p>
        </w:tc>
        <w:tc>
          <w:tcPr>
            <w:tcW w:w="3261" w:type="dxa"/>
          </w:tcPr>
          <w:p w14:paraId="365E559A" w14:textId="77777777" w:rsidR="005E5996" w:rsidRPr="003426C7" w:rsidRDefault="005E5996" w:rsidP="005E5996">
            <w:pPr>
              <w:spacing w:after="0" w:line="240" w:lineRule="auto"/>
              <w:jc w:val="both"/>
              <w:rPr>
                <w:b/>
                <w:i/>
                <w:sz w:val="26"/>
                <w:szCs w:val="26"/>
                <w:lang w:val="nl-NL"/>
              </w:rPr>
            </w:pPr>
          </w:p>
        </w:tc>
      </w:tr>
      <w:tr w:rsidR="005E5996" w:rsidRPr="003426C7" w14:paraId="576F34E3" w14:textId="77777777" w:rsidTr="001B0FD6">
        <w:trPr>
          <w:gridAfter w:val="2"/>
          <w:wAfter w:w="4205" w:type="dxa"/>
        </w:trPr>
        <w:tc>
          <w:tcPr>
            <w:tcW w:w="6379" w:type="dxa"/>
          </w:tcPr>
          <w:p w14:paraId="0CFB3DE7" w14:textId="77777777" w:rsidR="005E5996" w:rsidRPr="001B0FD6" w:rsidRDefault="005E5996" w:rsidP="005E5996">
            <w:pPr>
              <w:spacing w:after="0" w:line="240" w:lineRule="auto"/>
              <w:jc w:val="both"/>
              <w:rPr>
                <w:sz w:val="26"/>
                <w:szCs w:val="26"/>
              </w:rPr>
            </w:pPr>
            <w:r w:rsidRPr="001B0FD6">
              <w:rPr>
                <w:sz w:val="26"/>
                <w:szCs w:val="26"/>
              </w:rPr>
              <w:t>a) Buộc trang bị thiết bị cứu sinh hoặc trang bị thiết bị cứu sinh phù hợp theo quy định đối với hành vi vi phạm quy định tại điểm a khoản 2 Điều này;</w:t>
            </w:r>
          </w:p>
        </w:tc>
        <w:tc>
          <w:tcPr>
            <w:tcW w:w="5103" w:type="dxa"/>
          </w:tcPr>
          <w:p w14:paraId="1D826E42" w14:textId="77777777" w:rsidR="005E5996" w:rsidRPr="003426C7" w:rsidRDefault="005E5996" w:rsidP="005E5996">
            <w:pPr>
              <w:spacing w:after="0" w:line="240" w:lineRule="auto"/>
              <w:jc w:val="both"/>
              <w:rPr>
                <w:sz w:val="26"/>
                <w:szCs w:val="26"/>
              </w:rPr>
            </w:pPr>
          </w:p>
        </w:tc>
        <w:tc>
          <w:tcPr>
            <w:tcW w:w="3261" w:type="dxa"/>
          </w:tcPr>
          <w:p w14:paraId="2FCC9B51" w14:textId="77777777" w:rsidR="005E5996" w:rsidRPr="003426C7" w:rsidRDefault="005E5996" w:rsidP="005E5996">
            <w:pPr>
              <w:spacing w:after="0" w:line="240" w:lineRule="auto"/>
              <w:jc w:val="both"/>
              <w:rPr>
                <w:sz w:val="26"/>
                <w:szCs w:val="26"/>
              </w:rPr>
            </w:pPr>
          </w:p>
        </w:tc>
      </w:tr>
      <w:tr w:rsidR="005E5996" w:rsidRPr="003426C7" w14:paraId="405A7316" w14:textId="77777777" w:rsidTr="001B0FD6">
        <w:trPr>
          <w:gridAfter w:val="2"/>
          <w:wAfter w:w="4205" w:type="dxa"/>
        </w:trPr>
        <w:tc>
          <w:tcPr>
            <w:tcW w:w="6379" w:type="dxa"/>
          </w:tcPr>
          <w:p w14:paraId="604CC6B9" w14:textId="77777777" w:rsidR="005E5996" w:rsidRPr="001B0FD6" w:rsidRDefault="005E5996" w:rsidP="005E5996">
            <w:pPr>
              <w:spacing w:after="0" w:line="240" w:lineRule="auto"/>
              <w:jc w:val="both"/>
              <w:rPr>
                <w:sz w:val="26"/>
                <w:szCs w:val="26"/>
              </w:rPr>
            </w:pPr>
            <w:r w:rsidRPr="001B0FD6">
              <w:rPr>
                <w:sz w:val="26"/>
                <w:szCs w:val="26"/>
              </w:rPr>
              <w:t>b) Buộc thiết lập đầy đủ, thiết lập báo hiệu hàng hải phù hợp theo quy định đối với hành vi vi phạm quy định tại điểm c khoản 2 Điều này;</w:t>
            </w:r>
          </w:p>
        </w:tc>
        <w:tc>
          <w:tcPr>
            <w:tcW w:w="5103" w:type="dxa"/>
          </w:tcPr>
          <w:p w14:paraId="7C709460" w14:textId="77777777" w:rsidR="005E5996" w:rsidRPr="003426C7" w:rsidRDefault="005E5996" w:rsidP="005E5996">
            <w:pPr>
              <w:spacing w:after="0" w:line="240" w:lineRule="auto"/>
              <w:jc w:val="both"/>
              <w:rPr>
                <w:sz w:val="26"/>
                <w:szCs w:val="26"/>
              </w:rPr>
            </w:pPr>
          </w:p>
        </w:tc>
        <w:tc>
          <w:tcPr>
            <w:tcW w:w="3261" w:type="dxa"/>
          </w:tcPr>
          <w:p w14:paraId="05F919AB" w14:textId="77777777" w:rsidR="005E5996" w:rsidRPr="003426C7" w:rsidRDefault="005E5996" w:rsidP="005E5996">
            <w:pPr>
              <w:spacing w:after="0" w:line="240" w:lineRule="auto"/>
              <w:jc w:val="both"/>
              <w:rPr>
                <w:sz w:val="26"/>
                <w:szCs w:val="26"/>
              </w:rPr>
            </w:pPr>
          </w:p>
        </w:tc>
      </w:tr>
      <w:tr w:rsidR="005E5996" w:rsidRPr="003426C7" w14:paraId="61CF0A44" w14:textId="77777777" w:rsidTr="001B0FD6">
        <w:trPr>
          <w:gridAfter w:val="2"/>
          <w:wAfter w:w="4205" w:type="dxa"/>
        </w:trPr>
        <w:tc>
          <w:tcPr>
            <w:tcW w:w="6379" w:type="dxa"/>
          </w:tcPr>
          <w:p w14:paraId="68FDF525" w14:textId="77777777" w:rsidR="005E5996" w:rsidRPr="001B0FD6" w:rsidRDefault="005E5996" w:rsidP="005E5996">
            <w:pPr>
              <w:spacing w:after="0" w:line="240" w:lineRule="auto"/>
              <w:jc w:val="both"/>
              <w:rPr>
                <w:sz w:val="26"/>
                <w:szCs w:val="26"/>
                <w:lang w:val="nl-NL"/>
              </w:rPr>
            </w:pPr>
            <w:r w:rsidRPr="001B0FD6">
              <w:rPr>
                <w:sz w:val="26"/>
                <w:szCs w:val="26"/>
                <w:lang w:val="nl-NL"/>
              </w:rPr>
              <w:t xml:space="preserve">b1) Buộc di dời </w:t>
            </w:r>
            <w:r w:rsidRPr="001B0FD6">
              <w:rPr>
                <w:sz w:val="26"/>
                <w:szCs w:val="26"/>
                <w:lang w:val="vi-VN"/>
              </w:rPr>
              <w:t>đăng đáy</w:t>
            </w:r>
            <w:r w:rsidRPr="001B0FD6">
              <w:rPr>
                <w:sz w:val="26"/>
                <w:szCs w:val="26"/>
              </w:rPr>
              <w:t>, lồng bè</w:t>
            </w:r>
            <w:r w:rsidRPr="001B0FD6">
              <w:rPr>
                <w:sz w:val="26"/>
                <w:szCs w:val="26"/>
                <w:lang w:val="vi-VN"/>
              </w:rPr>
              <w:t xml:space="preserve"> hoặc các phương tiện đánh bắt, nuôi trồng thủy sản, khai thác tài nguyên trong vùng nước cảng biển, luồng hàng hải </w:t>
            </w:r>
            <w:r w:rsidRPr="001B0FD6">
              <w:rPr>
                <w:sz w:val="26"/>
                <w:szCs w:val="26"/>
              </w:rPr>
              <w:t xml:space="preserve">không </w:t>
            </w:r>
            <w:r w:rsidRPr="001B0FD6">
              <w:rPr>
                <w:sz w:val="26"/>
                <w:szCs w:val="26"/>
                <w:lang w:val="vi-VN"/>
              </w:rPr>
              <w:t xml:space="preserve">đúng vị trí </w:t>
            </w:r>
            <w:r w:rsidRPr="001B0FD6">
              <w:rPr>
                <w:sz w:val="26"/>
                <w:szCs w:val="26"/>
                <w:lang w:val="nl-NL"/>
              </w:rPr>
              <w:t>quy định tại điểm e khoản 2 Điều này;</w:t>
            </w:r>
          </w:p>
        </w:tc>
        <w:tc>
          <w:tcPr>
            <w:tcW w:w="5103" w:type="dxa"/>
          </w:tcPr>
          <w:p w14:paraId="71B28AB1" w14:textId="77777777" w:rsidR="005E5996" w:rsidRPr="003426C7" w:rsidRDefault="005E5996" w:rsidP="005E5996">
            <w:pPr>
              <w:spacing w:after="0" w:line="240" w:lineRule="auto"/>
              <w:jc w:val="both"/>
              <w:rPr>
                <w:sz w:val="26"/>
                <w:szCs w:val="26"/>
                <w:lang w:val="nl-NL"/>
              </w:rPr>
            </w:pPr>
          </w:p>
        </w:tc>
        <w:tc>
          <w:tcPr>
            <w:tcW w:w="3261" w:type="dxa"/>
          </w:tcPr>
          <w:p w14:paraId="697FAAF9" w14:textId="77777777" w:rsidR="005E5996" w:rsidRPr="003426C7" w:rsidRDefault="005E5996" w:rsidP="005E5996">
            <w:pPr>
              <w:spacing w:after="0" w:line="240" w:lineRule="auto"/>
              <w:jc w:val="both"/>
              <w:rPr>
                <w:sz w:val="26"/>
                <w:szCs w:val="26"/>
                <w:lang w:val="nl-NL"/>
              </w:rPr>
            </w:pPr>
          </w:p>
        </w:tc>
      </w:tr>
      <w:tr w:rsidR="005E5996" w:rsidRPr="003426C7" w14:paraId="66265057" w14:textId="77777777" w:rsidTr="001B0FD6">
        <w:trPr>
          <w:gridAfter w:val="2"/>
          <w:wAfter w:w="4205" w:type="dxa"/>
        </w:trPr>
        <w:tc>
          <w:tcPr>
            <w:tcW w:w="6379" w:type="dxa"/>
          </w:tcPr>
          <w:p w14:paraId="5EC9BD8D" w14:textId="77777777" w:rsidR="005E5996" w:rsidRPr="001B0FD6" w:rsidRDefault="005E5996" w:rsidP="005E5996">
            <w:pPr>
              <w:spacing w:after="0" w:line="240" w:lineRule="auto"/>
              <w:jc w:val="both"/>
              <w:rPr>
                <w:sz w:val="26"/>
                <w:szCs w:val="26"/>
              </w:rPr>
            </w:pPr>
            <w:r w:rsidRPr="001B0FD6">
              <w:rPr>
                <w:sz w:val="26"/>
                <w:szCs w:val="26"/>
              </w:rPr>
              <w:t>c) Buộc khôi phục lại tình trạng ban đầu đã bị thay đổi do các hành vi vi phạm quy định tại các điểm d khoản 2 và điểm e khoản 3 Điều này;</w:t>
            </w:r>
          </w:p>
        </w:tc>
        <w:tc>
          <w:tcPr>
            <w:tcW w:w="5103" w:type="dxa"/>
          </w:tcPr>
          <w:p w14:paraId="7C79A4CF" w14:textId="77777777" w:rsidR="005E5996" w:rsidRPr="003426C7" w:rsidRDefault="005E5996" w:rsidP="005E5996">
            <w:pPr>
              <w:spacing w:after="0" w:line="240" w:lineRule="auto"/>
              <w:jc w:val="both"/>
              <w:rPr>
                <w:sz w:val="26"/>
                <w:szCs w:val="26"/>
              </w:rPr>
            </w:pPr>
          </w:p>
        </w:tc>
        <w:tc>
          <w:tcPr>
            <w:tcW w:w="3261" w:type="dxa"/>
          </w:tcPr>
          <w:p w14:paraId="61B48A30" w14:textId="77777777" w:rsidR="005E5996" w:rsidRPr="003426C7" w:rsidRDefault="005E5996" w:rsidP="005E5996">
            <w:pPr>
              <w:spacing w:after="0" w:line="240" w:lineRule="auto"/>
              <w:jc w:val="both"/>
              <w:rPr>
                <w:sz w:val="26"/>
                <w:szCs w:val="26"/>
              </w:rPr>
            </w:pPr>
          </w:p>
        </w:tc>
      </w:tr>
      <w:tr w:rsidR="005E5996" w:rsidRPr="003426C7" w14:paraId="46296C77" w14:textId="77777777" w:rsidTr="001B0FD6">
        <w:trPr>
          <w:gridAfter w:val="2"/>
          <w:wAfter w:w="4205" w:type="dxa"/>
        </w:trPr>
        <w:tc>
          <w:tcPr>
            <w:tcW w:w="6379" w:type="dxa"/>
          </w:tcPr>
          <w:p w14:paraId="66E511F0" w14:textId="77777777" w:rsidR="005E5996" w:rsidRPr="001B0FD6" w:rsidRDefault="005E5996" w:rsidP="005E5996">
            <w:pPr>
              <w:spacing w:after="0" w:line="240" w:lineRule="auto"/>
              <w:jc w:val="both"/>
              <w:rPr>
                <w:sz w:val="26"/>
                <w:szCs w:val="26"/>
              </w:rPr>
            </w:pPr>
          </w:p>
        </w:tc>
        <w:tc>
          <w:tcPr>
            <w:tcW w:w="5103" w:type="dxa"/>
          </w:tcPr>
          <w:p w14:paraId="7CEE1972" w14:textId="77777777" w:rsidR="005E5996" w:rsidRPr="003426C7" w:rsidRDefault="005E5996" w:rsidP="005E5996">
            <w:pPr>
              <w:spacing w:after="0" w:line="240" w:lineRule="auto"/>
              <w:jc w:val="both"/>
              <w:rPr>
                <w:sz w:val="26"/>
                <w:szCs w:val="26"/>
              </w:rPr>
            </w:pPr>
          </w:p>
        </w:tc>
        <w:tc>
          <w:tcPr>
            <w:tcW w:w="3261" w:type="dxa"/>
          </w:tcPr>
          <w:p w14:paraId="202853F4" w14:textId="25ABC22B" w:rsidR="005E5996" w:rsidRPr="001B0FD6" w:rsidRDefault="005E5996" w:rsidP="005E5996">
            <w:pPr>
              <w:spacing w:after="0" w:line="240" w:lineRule="auto"/>
              <w:jc w:val="both"/>
              <w:rPr>
                <w:color w:val="FF0000"/>
                <w:sz w:val="26"/>
                <w:szCs w:val="26"/>
              </w:rPr>
            </w:pPr>
            <w:r w:rsidRPr="003426C7">
              <w:rPr>
                <w:color w:val="FF0000"/>
                <w:sz w:val="26"/>
                <w:szCs w:val="26"/>
              </w:rPr>
              <w:t>- Tách hành vi tại điểm c khoả</w:t>
            </w:r>
            <w:r w:rsidR="001B0FD6">
              <w:rPr>
                <w:color w:val="FF0000"/>
                <w:sz w:val="26"/>
                <w:szCs w:val="26"/>
              </w:rPr>
              <w:t>n 3</w:t>
            </w:r>
          </w:p>
        </w:tc>
      </w:tr>
      <w:tr w:rsidR="005E5996" w:rsidRPr="003426C7" w14:paraId="4C4CF8D5" w14:textId="77777777" w:rsidTr="001B0FD6">
        <w:trPr>
          <w:gridAfter w:val="2"/>
          <w:wAfter w:w="4205" w:type="dxa"/>
        </w:trPr>
        <w:tc>
          <w:tcPr>
            <w:tcW w:w="6379" w:type="dxa"/>
          </w:tcPr>
          <w:p w14:paraId="3E32ED3E" w14:textId="77777777" w:rsidR="005E5996" w:rsidRPr="001B0FD6" w:rsidRDefault="005E5996" w:rsidP="005E5996">
            <w:pPr>
              <w:spacing w:after="0" w:line="240" w:lineRule="auto"/>
              <w:jc w:val="both"/>
              <w:rPr>
                <w:sz w:val="26"/>
                <w:szCs w:val="26"/>
                <w:lang w:val="nl-NL"/>
              </w:rPr>
            </w:pPr>
            <w:r w:rsidRPr="001B0FD6">
              <w:rPr>
                <w:sz w:val="26"/>
                <w:szCs w:val="26"/>
                <w:lang w:val="nl-NL"/>
              </w:rPr>
              <w:t>d) Buộc tháo dỡ công trình, phần công trình xây dựng trái phép đối với hành vi vi phạm quy định tại khoản 1, điểm a khoản 3, khoản 5 và điểm a, b khoản 6 Điều này;</w:t>
            </w:r>
          </w:p>
        </w:tc>
        <w:tc>
          <w:tcPr>
            <w:tcW w:w="5103" w:type="dxa"/>
          </w:tcPr>
          <w:p w14:paraId="42C43F76" w14:textId="77777777" w:rsidR="005E5996" w:rsidRPr="003426C7" w:rsidRDefault="005E5996" w:rsidP="005E5996">
            <w:pPr>
              <w:spacing w:after="0" w:line="240" w:lineRule="auto"/>
              <w:jc w:val="both"/>
              <w:rPr>
                <w:sz w:val="26"/>
                <w:szCs w:val="26"/>
                <w:lang w:val="nl-NL"/>
              </w:rPr>
            </w:pPr>
          </w:p>
        </w:tc>
        <w:tc>
          <w:tcPr>
            <w:tcW w:w="3261" w:type="dxa"/>
          </w:tcPr>
          <w:p w14:paraId="7DC366D5" w14:textId="77777777" w:rsidR="005E5996" w:rsidRPr="003426C7" w:rsidRDefault="005E5996" w:rsidP="005E5996">
            <w:pPr>
              <w:spacing w:after="0" w:line="240" w:lineRule="auto"/>
              <w:jc w:val="both"/>
              <w:rPr>
                <w:sz w:val="26"/>
                <w:szCs w:val="26"/>
                <w:lang w:val="nl-NL"/>
              </w:rPr>
            </w:pPr>
          </w:p>
        </w:tc>
      </w:tr>
      <w:tr w:rsidR="005E5996" w:rsidRPr="003426C7" w14:paraId="19BAEADC" w14:textId="77777777" w:rsidTr="001B0FD6">
        <w:trPr>
          <w:gridAfter w:val="2"/>
          <w:wAfter w:w="4205" w:type="dxa"/>
        </w:trPr>
        <w:tc>
          <w:tcPr>
            <w:tcW w:w="6379" w:type="dxa"/>
          </w:tcPr>
          <w:p w14:paraId="3FF2DC2B" w14:textId="77777777" w:rsidR="005E5996" w:rsidRPr="001B0FD6" w:rsidRDefault="005E5996" w:rsidP="005E5996">
            <w:pPr>
              <w:spacing w:after="0" w:line="240" w:lineRule="auto"/>
              <w:jc w:val="both"/>
              <w:rPr>
                <w:sz w:val="26"/>
                <w:szCs w:val="26"/>
                <w:lang w:val="nl-NL"/>
              </w:rPr>
            </w:pPr>
            <w:r w:rsidRPr="001B0FD6">
              <w:rPr>
                <w:sz w:val="26"/>
                <w:szCs w:val="26"/>
                <w:lang w:val="nl-NL"/>
              </w:rPr>
              <w:t>đ) Buộc khắc phục hệ thống giám sát nạo vét trên phương tiện tham gia vận chuyển đổchất nạo vét trong thi công phải bảo đảm hoạt động sẵn sàng, liên tục đối với hành vi vi phạm quy định tại điểm g khoản 3 Điều này;</w:t>
            </w:r>
          </w:p>
        </w:tc>
        <w:tc>
          <w:tcPr>
            <w:tcW w:w="5103" w:type="dxa"/>
          </w:tcPr>
          <w:p w14:paraId="62F540D3" w14:textId="77777777" w:rsidR="005E5996" w:rsidRPr="003426C7" w:rsidRDefault="005E5996" w:rsidP="005E5996">
            <w:pPr>
              <w:spacing w:after="0" w:line="240" w:lineRule="auto"/>
              <w:jc w:val="both"/>
              <w:rPr>
                <w:sz w:val="26"/>
                <w:szCs w:val="26"/>
                <w:lang w:val="nl-NL"/>
              </w:rPr>
            </w:pPr>
          </w:p>
        </w:tc>
        <w:tc>
          <w:tcPr>
            <w:tcW w:w="3261" w:type="dxa"/>
          </w:tcPr>
          <w:p w14:paraId="75C4CB5F" w14:textId="77777777" w:rsidR="005E5996" w:rsidRPr="003426C7" w:rsidRDefault="005E5996" w:rsidP="005E5996">
            <w:pPr>
              <w:spacing w:after="0" w:line="240" w:lineRule="auto"/>
              <w:jc w:val="both"/>
              <w:rPr>
                <w:sz w:val="26"/>
                <w:szCs w:val="26"/>
                <w:lang w:val="nl-NL"/>
              </w:rPr>
            </w:pPr>
          </w:p>
        </w:tc>
      </w:tr>
      <w:tr w:rsidR="005E5996" w:rsidRPr="003426C7" w14:paraId="04452615" w14:textId="77777777" w:rsidTr="001B0FD6">
        <w:trPr>
          <w:gridAfter w:val="2"/>
          <w:wAfter w:w="4205" w:type="dxa"/>
        </w:trPr>
        <w:tc>
          <w:tcPr>
            <w:tcW w:w="6379" w:type="dxa"/>
          </w:tcPr>
          <w:p w14:paraId="32D0AA40" w14:textId="77777777" w:rsidR="005E5996" w:rsidRPr="001B0FD6" w:rsidRDefault="005E5996" w:rsidP="005E5996">
            <w:pPr>
              <w:spacing w:after="0" w:line="240" w:lineRule="auto"/>
              <w:jc w:val="both"/>
              <w:rPr>
                <w:sz w:val="26"/>
                <w:szCs w:val="26"/>
                <w:lang w:val="nl-NL"/>
              </w:rPr>
            </w:pPr>
            <w:r w:rsidRPr="001B0FD6">
              <w:rPr>
                <w:sz w:val="26"/>
                <w:szCs w:val="26"/>
                <w:lang w:val="nl-NL"/>
              </w:rPr>
              <w:t>e) Buộc lắp đặt hệ thống giám sát nạo vét trên phương tiện tham gia vận chuyển đổ chất nạo vét trong thi công đối với hành vi vi phạm quy định tại điểm b khoản 4 Điều này;</w:t>
            </w:r>
          </w:p>
        </w:tc>
        <w:tc>
          <w:tcPr>
            <w:tcW w:w="5103" w:type="dxa"/>
          </w:tcPr>
          <w:p w14:paraId="0A203929" w14:textId="77777777" w:rsidR="005E5996" w:rsidRPr="003426C7" w:rsidRDefault="005E5996" w:rsidP="005E5996">
            <w:pPr>
              <w:spacing w:after="0" w:line="240" w:lineRule="auto"/>
              <w:jc w:val="both"/>
              <w:rPr>
                <w:sz w:val="26"/>
                <w:szCs w:val="26"/>
                <w:lang w:val="nl-NL"/>
              </w:rPr>
            </w:pPr>
          </w:p>
        </w:tc>
        <w:tc>
          <w:tcPr>
            <w:tcW w:w="3261" w:type="dxa"/>
          </w:tcPr>
          <w:p w14:paraId="113DA08E" w14:textId="77777777" w:rsidR="005E5996" w:rsidRPr="003426C7" w:rsidRDefault="005E5996" w:rsidP="005E5996">
            <w:pPr>
              <w:spacing w:after="0" w:line="240" w:lineRule="auto"/>
              <w:jc w:val="both"/>
              <w:rPr>
                <w:sz w:val="26"/>
                <w:szCs w:val="26"/>
                <w:lang w:val="nl-NL"/>
              </w:rPr>
            </w:pPr>
          </w:p>
        </w:tc>
      </w:tr>
      <w:tr w:rsidR="005E5996" w:rsidRPr="003426C7" w14:paraId="22FE8201" w14:textId="77777777" w:rsidTr="001B0FD6">
        <w:trPr>
          <w:gridAfter w:val="2"/>
          <w:wAfter w:w="4205" w:type="dxa"/>
        </w:trPr>
        <w:tc>
          <w:tcPr>
            <w:tcW w:w="6379" w:type="dxa"/>
          </w:tcPr>
          <w:p w14:paraId="6BD29379" w14:textId="77777777" w:rsidR="005E5996" w:rsidRPr="001B0FD6" w:rsidRDefault="005E5996" w:rsidP="005E5996">
            <w:pPr>
              <w:spacing w:after="0" w:line="240" w:lineRule="auto"/>
              <w:jc w:val="both"/>
              <w:rPr>
                <w:sz w:val="26"/>
                <w:szCs w:val="26"/>
                <w:lang w:val="nl-NL"/>
              </w:rPr>
            </w:pPr>
            <w:r w:rsidRPr="001B0FD6">
              <w:rPr>
                <w:sz w:val="26"/>
                <w:szCs w:val="26"/>
                <w:lang w:val="nl-NL"/>
              </w:rPr>
              <w:t>g) Buộc phải có phương án bảo đảm an toàn hàng hải và phương án bảo đảm an toàn giao thông đã được cơ quan có thẩm quyền phê duyệt đối với hành vi vi phạm quy định tại điểm c khoản 4 và điểm c khoản 6 Điều này.”</w:t>
            </w:r>
          </w:p>
        </w:tc>
        <w:tc>
          <w:tcPr>
            <w:tcW w:w="5103" w:type="dxa"/>
          </w:tcPr>
          <w:p w14:paraId="08706A5E" w14:textId="77777777" w:rsidR="005E5996" w:rsidRPr="003426C7" w:rsidRDefault="005E5996" w:rsidP="005E5996">
            <w:pPr>
              <w:spacing w:after="0" w:line="240" w:lineRule="auto"/>
              <w:jc w:val="both"/>
              <w:rPr>
                <w:sz w:val="26"/>
                <w:szCs w:val="26"/>
                <w:lang w:val="nl-NL"/>
              </w:rPr>
            </w:pPr>
          </w:p>
        </w:tc>
        <w:tc>
          <w:tcPr>
            <w:tcW w:w="3261" w:type="dxa"/>
          </w:tcPr>
          <w:p w14:paraId="5BAD50B8" w14:textId="77777777" w:rsidR="005E5996" w:rsidRPr="003426C7" w:rsidRDefault="005E5996" w:rsidP="005E5996">
            <w:pPr>
              <w:spacing w:after="0" w:line="240" w:lineRule="auto"/>
              <w:jc w:val="both"/>
              <w:rPr>
                <w:sz w:val="26"/>
                <w:szCs w:val="26"/>
                <w:lang w:val="nl-NL"/>
              </w:rPr>
            </w:pPr>
          </w:p>
        </w:tc>
      </w:tr>
      <w:tr w:rsidR="005E5996" w:rsidRPr="003426C7" w14:paraId="423E3DC5" w14:textId="77777777" w:rsidTr="001B0FD6">
        <w:trPr>
          <w:gridAfter w:val="2"/>
          <w:wAfter w:w="4205" w:type="dxa"/>
        </w:trPr>
        <w:tc>
          <w:tcPr>
            <w:tcW w:w="6379" w:type="dxa"/>
          </w:tcPr>
          <w:p w14:paraId="18CE2E11" w14:textId="77777777" w:rsidR="005E5996" w:rsidRPr="003426C7" w:rsidRDefault="005E5996" w:rsidP="005E5996">
            <w:pPr>
              <w:spacing w:after="0" w:line="240" w:lineRule="auto"/>
              <w:jc w:val="both"/>
              <w:rPr>
                <w:b/>
                <w:bCs/>
                <w:sz w:val="26"/>
                <w:szCs w:val="26"/>
              </w:rPr>
            </w:pPr>
            <w:r w:rsidRPr="003426C7">
              <w:rPr>
                <w:b/>
                <w:bCs/>
                <w:sz w:val="26"/>
                <w:szCs w:val="26"/>
              </w:rPr>
              <w:lastRenderedPageBreak/>
              <w:t>10. Sửa đổi, bổ sung Điều 15 như sau:</w:t>
            </w:r>
          </w:p>
        </w:tc>
        <w:tc>
          <w:tcPr>
            <w:tcW w:w="5103" w:type="dxa"/>
          </w:tcPr>
          <w:p w14:paraId="38CA0384" w14:textId="77777777" w:rsidR="005E5996" w:rsidRPr="003426C7" w:rsidRDefault="005E5996" w:rsidP="005E5996">
            <w:pPr>
              <w:spacing w:after="0" w:line="240" w:lineRule="auto"/>
              <w:jc w:val="both"/>
              <w:rPr>
                <w:b/>
                <w:bCs/>
                <w:i/>
                <w:sz w:val="26"/>
                <w:szCs w:val="26"/>
              </w:rPr>
            </w:pPr>
          </w:p>
        </w:tc>
        <w:tc>
          <w:tcPr>
            <w:tcW w:w="3261" w:type="dxa"/>
          </w:tcPr>
          <w:p w14:paraId="38F5A16A" w14:textId="77777777" w:rsidR="005E5996" w:rsidRPr="003426C7" w:rsidRDefault="005E5996" w:rsidP="005E5996">
            <w:pPr>
              <w:spacing w:after="0" w:line="240" w:lineRule="auto"/>
              <w:jc w:val="both"/>
              <w:rPr>
                <w:b/>
                <w:bCs/>
                <w:i/>
                <w:sz w:val="26"/>
                <w:szCs w:val="26"/>
              </w:rPr>
            </w:pPr>
          </w:p>
        </w:tc>
      </w:tr>
      <w:tr w:rsidR="005E5996" w:rsidRPr="003426C7" w14:paraId="74E59220" w14:textId="77777777" w:rsidTr="001B0FD6">
        <w:trPr>
          <w:gridAfter w:val="2"/>
          <w:wAfter w:w="4205" w:type="dxa"/>
        </w:trPr>
        <w:tc>
          <w:tcPr>
            <w:tcW w:w="6379" w:type="dxa"/>
          </w:tcPr>
          <w:p w14:paraId="68D4755F" w14:textId="77777777" w:rsidR="005E5996" w:rsidRPr="003426C7" w:rsidRDefault="005E5996" w:rsidP="005E5996">
            <w:pPr>
              <w:spacing w:after="0" w:line="240" w:lineRule="auto"/>
              <w:jc w:val="both"/>
              <w:rPr>
                <w:i/>
                <w:sz w:val="26"/>
                <w:szCs w:val="26"/>
                <w:shd w:val="clear" w:color="auto" w:fill="FFFFFF"/>
              </w:rPr>
            </w:pPr>
            <w:r w:rsidRPr="003426C7">
              <w:rPr>
                <w:b/>
                <w:bCs/>
                <w:i/>
                <w:sz w:val="26"/>
                <w:szCs w:val="26"/>
              </w:rPr>
              <w:t>“</w:t>
            </w:r>
            <w:r w:rsidRPr="003426C7">
              <w:rPr>
                <w:b/>
                <w:bCs/>
                <w:sz w:val="26"/>
                <w:szCs w:val="26"/>
                <w:lang w:val="vi-VN"/>
              </w:rPr>
              <w:t>Điều 15. Vi phạm quy định về cân xác nhận khối lượng toàn bộ đối với mỗi Công-te-nơ vận tải biển</w:t>
            </w:r>
          </w:p>
        </w:tc>
        <w:tc>
          <w:tcPr>
            <w:tcW w:w="5103" w:type="dxa"/>
          </w:tcPr>
          <w:p w14:paraId="39A7B04D" w14:textId="77777777" w:rsidR="005E5996" w:rsidRPr="003426C7" w:rsidRDefault="005E5996" w:rsidP="005E5996">
            <w:pPr>
              <w:spacing w:after="0" w:line="240" w:lineRule="auto"/>
              <w:jc w:val="both"/>
              <w:rPr>
                <w:b/>
                <w:bCs/>
                <w:i/>
                <w:sz w:val="26"/>
                <w:szCs w:val="26"/>
              </w:rPr>
            </w:pPr>
          </w:p>
        </w:tc>
        <w:tc>
          <w:tcPr>
            <w:tcW w:w="3261" w:type="dxa"/>
          </w:tcPr>
          <w:p w14:paraId="71235E4D" w14:textId="77777777" w:rsidR="005E5996" w:rsidRPr="003426C7" w:rsidRDefault="005E5996" w:rsidP="005E5996">
            <w:pPr>
              <w:spacing w:after="0" w:line="240" w:lineRule="auto"/>
              <w:jc w:val="both"/>
              <w:rPr>
                <w:b/>
                <w:bCs/>
                <w:i/>
                <w:sz w:val="26"/>
                <w:szCs w:val="26"/>
              </w:rPr>
            </w:pPr>
          </w:p>
        </w:tc>
      </w:tr>
      <w:tr w:rsidR="005E5996" w:rsidRPr="003426C7" w14:paraId="5A304D5C" w14:textId="77777777" w:rsidTr="001B0FD6">
        <w:trPr>
          <w:gridAfter w:val="2"/>
          <w:wAfter w:w="4205" w:type="dxa"/>
        </w:trPr>
        <w:tc>
          <w:tcPr>
            <w:tcW w:w="6379" w:type="dxa"/>
          </w:tcPr>
          <w:p w14:paraId="2623D3E2" w14:textId="77777777" w:rsidR="005E5996" w:rsidRPr="003426C7" w:rsidRDefault="005E5996" w:rsidP="005E5996">
            <w:pPr>
              <w:spacing w:after="0" w:line="240" w:lineRule="auto"/>
              <w:jc w:val="both"/>
              <w:rPr>
                <w:sz w:val="26"/>
                <w:szCs w:val="26"/>
                <w:shd w:val="clear" w:color="auto" w:fill="FFFFFF"/>
              </w:rPr>
            </w:pPr>
            <w:r w:rsidRPr="003426C7">
              <w:rPr>
                <w:sz w:val="26"/>
                <w:szCs w:val="26"/>
                <w:shd w:val="clear" w:color="auto" w:fill="FFFFFF"/>
              </w:rPr>
              <w:t xml:space="preserve">Phạt tiền từ 10.000.000 đồng đến 20.000.000 đồng đối với hành vi sau đây: </w:t>
            </w:r>
          </w:p>
        </w:tc>
        <w:tc>
          <w:tcPr>
            <w:tcW w:w="5103" w:type="dxa"/>
          </w:tcPr>
          <w:p w14:paraId="47843B20" w14:textId="77777777" w:rsidR="005E5996" w:rsidRPr="003426C7" w:rsidRDefault="005E5996" w:rsidP="005E5996">
            <w:pPr>
              <w:spacing w:after="0" w:line="240" w:lineRule="auto"/>
              <w:jc w:val="both"/>
              <w:rPr>
                <w:sz w:val="26"/>
                <w:szCs w:val="26"/>
                <w:shd w:val="clear" w:color="auto" w:fill="FFFFFF"/>
              </w:rPr>
            </w:pPr>
          </w:p>
        </w:tc>
        <w:tc>
          <w:tcPr>
            <w:tcW w:w="3261" w:type="dxa"/>
          </w:tcPr>
          <w:p w14:paraId="36DD130B" w14:textId="77777777" w:rsidR="005E5996" w:rsidRPr="003426C7" w:rsidRDefault="005E5996" w:rsidP="005E5996">
            <w:pPr>
              <w:spacing w:after="0" w:line="240" w:lineRule="auto"/>
              <w:jc w:val="both"/>
              <w:rPr>
                <w:sz w:val="26"/>
                <w:szCs w:val="26"/>
                <w:shd w:val="clear" w:color="auto" w:fill="FFFFFF"/>
              </w:rPr>
            </w:pPr>
          </w:p>
        </w:tc>
      </w:tr>
      <w:tr w:rsidR="005E5996" w:rsidRPr="003426C7" w14:paraId="435A53F3" w14:textId="77777777" w:rsidTr="001B0FD6">
        <w:trPr>
          <w:gridAfter w:val="2"/>
          <w:wAfter w:w="4205" w:type="dxa"/>
        </w:trPr>
        <w:tc>
          <w:tcPr>
            <w:tcW w:w="6379" w:type="dxa"/>
          </w:tcPr>
          <w:p w14:paraId="0A149D63" w14:textId="77777777" w:rsidR="005E5996" w:rsidRPr="003426C7" w:rsidRDefault="005E5996" w:rsidP="005E5996">
            <w:pPr>
              <w:spacing w:after="0" w:line="240" w:lineRule="auto"/>
              <w:jc w:val="both"/>
              <w:rPr>
                <w:sz w:val="26"/>
                <w:szCs w:val="26"/>
              </w:rPr>
            </w:pPr>
            <w:r w:rsidRPr="003426C7">
              <w:rPr>
                <w:sz w:val="26"/>
                <w:szCs w:val="26"/>
                <w:shd w:val="clear" w:color="auto" w:fill="FFFFFF"/>
              </w:rPr>
              <w:t xml:space="preserve">1. Không cân xác nhận khối lượng toàn bộ </w:t>
            </w:r>
            <w:r w:rsidRPr="003426C7">
              <w:rPr>
                <w:bCs/>
                <w:sz w:val="26"/>
                <w:szCs w:val="26"/>
                <w:lang w:val="vi-VN"/>
              </w:rPr>
              <w:t>Công-te-nơ</w:t>
            </w:r>
            <w:r w:rsidRPr="003426C7">
              <w:rPr>
                <w:sz w:val="26"/>
                <w:szCs w:val="26"/>
                <w:shd w:val="clear" w:color="auto" w:fill="FFFFFF"/>
              </w:rPr>
              <w:t xml:space="preserve"> hoặc cân xác nhận khối lượng toàn bộ </w:t>
            </w:r>
            <w:r w:rsidRPr="003426C7">
              <w:rPr>
                <w:bCs/>
                <w:sz w:val="26"/>
                <w:szCs w:val="26"/>
                <w:lang w:val="vi-VN"/>
              </w:rPr>
              <w:t>Công-te-nơ</w:t>
            </w:r>
            <w:r w:rsidRPr="003426C7">
              <w:rPr>
                <w:sz w:val="26"/>
                <w:szCs w:val="26"/>
                <w:shd w:val="clear" w:color="auto" w:fill="FFFFFF"/>
              </w:rPr>
              <w:t xml:space="preserve"> không đúng phương pháp theo quy định;</w:t>
            </w:r>
          </w:p>
        </w:tc>
        <w:tc>
          <w:tcPr>
            <w:tcW w:w="5103" w:type="dxa"/>
          </w:tcPr>
          <w:p w14:paraId="53E6A612" w14:textId="77777777" w:rsidR="005E5996" w:rsidRPr="003426C7" w:rsidRDefault="005E5996" w:rsidP="005E5996">
            <w:pPr>
              <w:spacing w:after="0" w:line="240" w:lineRule="auto"/>
              <w:jc w:val="both"/>
              <w:rPr>
                <w:sz w:val="26"/>
                <w:szCs w:val="26"/>
                <w:shd w:val="clear" w:color="auto" w:fill="FFFFFF"/>
              </w:rPr>
            </w:pPr>
          </w:p>
        </w:tc>
        <w:tc>
          <w:tcPr>
            <w:tcW w:w="3261" w:type="dxa"/>
          </w:tcPr>
          <w:p w14:paraId="527DE8D7" w14:textId="77777777" w:rsidR="005E5996" w:rsidRPr="003426C7" w:rsidRDefault="005E5996" w:rsidP="005E5996">
            <w:pPr>
              <w:spacing w:after="0" w:line="240" w:lineRule="auto"/>
              <w:jc w:val="both"/>
              <w:rPr>
                <w:sz w:val="26"/>
                <w:szCs w:val="26"/>
                <w:shd w:val="clear" w:color="auto" w:fill="FFFFFF"/>
              </w:rPr>
            </w:pPr>
          </w:p>
        </w:tc>
      </w:tr>
      <w:tr w:rsidR="005E5996" w:rsidRPr="003426C7" w14:paraId="4C47AD9E" w14:textId="77777777" w:rsidTr="001B0FD6">
        <w:trPr>
          <w:gridAfter w:val="2"/>
          <w:wAfter w:w="4205" w:type="dxa"/>
        </w:trPr>
        <w:tc>
          <w:tcPr>
            <w:tcW w:w="6379" w:type="dxa"/>
          </w:tcPr>
          <w:p w14:paraId="7B5374EE" w14:textId="77777777" w:rsidR="005E5996" w:rsidRPr="003426C7" w:rsidRDefault="005E5996" w:rsidP="005E5996">
            <w:pPr>
              <w:spacing w:after="0" w:line="240" w:lineRule="auto"/>
              <w:jc w:val="both"/>
              <w:rPr>
                <w:sz w:val="26"/>
                <w:szCs w:val="26"/>
                <w:shd w:val="clear" w:color="auto" w:fill="FFFFFF"/>
              </w:rPr>
            </w:pPr>
            <w:r w:rsidRPr="003426C7">
              <w:rPr>
                <w:sz w:val="26"/>
                <w:szCs w:val="26"/>
                <w:shd w:val="clear" w:color="auto" w:fill="FFFFFF"/>
              </w:rPr>
              <w:t xml:space="preserve">2. Không xác nhận hoặc xác nhận không đúng khối lượng toàn bộ </w:t>
            </w:r>
            <w:r w:rsidRPr="003426C7">
              <w:rPr>
                <w:bCs/>
                <w:sz w:val="26"/>
                <w:szCs w:val="26"/>
                <w:lang w:val="vi-VN"/>
              </w:rPr>
              <w:t>Công-te-nơ</w:t>
            </w:r>
            <w:r w:rsidRPr="003426C7">
              <w:rPr>
                <w:sz w:val="26"/>
                <w:szCs w:val="26"/>
                <w:shd w:val="clear" w:color="auto" w:fill="FFFFFF"/>
              </w:rPr>
              <w:t xml:space="preserve"> theo quy định.”</w:t>
            </w:r>
          </w:p>
        </w:tc>
        <w:tc>
          <w:tcPr>
            <w:tcW w:w="5103" w:type="dxa"/>
          </w:tcPr>
          <w:p w14:paraId="4BB9BEA1" w14:textId="77777777" w:rsidR="005E5996" w:rsidRPr="003426C7" w:rsidRDefault="005E5996" w:rsidP="005E5996">
            <w:pPr>
              <w:spacing w:after="0" w:line="240" w:lineRule="auto"/>
              <w:jc w:val="both"/>
              <w:rPr>
                <w:sz w:val="26"/>
                <w:szCs w:val="26"/>
                <w:shd w:val="clear" w:color="auto" w:fill="FFFFFF"/>
              </w:rPr>
            </w:pPr>
          </w:p>
        </w:tc>
        <w:tc>
          <w:tcPr>
            <w:tcW w:w="3261" w:type="dxa"/>
          </w:tcPr>
          <w:p w14:paraId="2FD2FD2E" w14:textId="77777777" w:rsidR="005E5996" w:rsidRPr="003426C7" w:rsidRDefault="005E5996" w:rsidP="005E5996">
            <w:pPr>
              <w:spacing w:after="0" w:line="240" w:lineRule="auto"/>
              <w:jc w:val="both"/>
              <w:rPr>
                <w:sz w:val="26"/>
                <w:szCs w:val="26"/>
                <w:shd w:val="clear" w:color="auto" w:fill="FFFFFF"/>
              </w:rPr>
            </w:pPr>
            <w:r w:rsidRPr="003426C7">
              <w:rPr>
                <w:bCs/>
                <w:color w:val="FF0000"/>
                <w:sz w:val="26"/>
                <w:szCs w:val="26"/>
              </w:rPr>
              <w:t>- Bổ sung theo khoản 2, Điều 9 Thông tư 14/2016/TT-BGTVT 28/6/2016</w:t>
            </w:r>
          </w:p>
        </w:tc>
      </w:tr>
      <w:tr w:rsidR="005E5996" w:rsidRPr="003426C7" w14:paraId="172AEE4C" w14:textId="77777777" w:rsidTr="001B0FD6">
        <w:trPr>
          <w:gridAfter w:val="2"/>
          <w:wAfter w:w="4205" w:type="dxa"/>
        </w:trPr>
        <w:tc>
          <w:tcPr>
            <w:tcW w:w="6379" w:type="dxa"/>
          </w:tcPr>
          <w:p w14:paraId="74DC736B"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11. </w:t>
            </w:r>
            <w:r w:rsidRPr="003426C7">
              <w:rPr>
                <w:bCs/>
                <w:sz w:val="26"/>
                <w:szCs w:val="26"/>
                <w:lang w:val="vi-VN"/>
              </w:rPr>
              <w:t>Sửa đổi, bổ sung Điều 16 như sau:</w:t>
            </w:r>
          </w:p>
        </w:tc>
        <w:tc>
          <w:tcPr>
            <w:tcW w:w="5103" w:type="dxa"/>
          </w:tcPr>
          <w:p w14:paraId="4844B4B9" w14:textId="77777777" w:rsidR="005E5996" w:rsidRPr="003426C7" w:rsidRDefault="005E5996" w:rsidP="005E5996">
            <w:pPr>
              <w:pStyle w:val="NormalWeb"/>
              <w:spacing w:before="0" w:beforeAutospacing="0" w:after="0" w:afterAutospacing="0"/>
              <w:jc w:val="both"/>
              <w:rPr>
                <w:b/>
                <w:sz w:val="26"/>
                <w:szCs w:val="26"/>
                <w:u w:val="single"/>
              </w:rPr>
            </w:pPr>
            <w:r w:rsidRPr="003426C7">
              <w:rPr>
                <w:b/>
                <w:sz w:val="26"/>
                <w:szCs w:val="26"/>
                <w:u w:val="single"/>
              </w:rPr>
              <w:t>Sở Giao thông vận tải Ninh Bình</w:t>
            </w:r>
          </w:p>
          <w:p w14:paraId="0ED609C8" w14:textId="77777777" w:rsidR="005E5996" w:rsidRPr="003426C7" w:rsidRDefault="005E5996" w:rsidP="005E5996">
            <w:pPr>
              <w:pStyle w:val="NormalWeb"/>
              <w:spacing w:before="0" w:beforeAutospacing="0" w:after="0" w:afterAutospacing="0"/>
              <w:jc w:val="both"/>
              <w:rPr>
                <w:sz w:val="26"/>
                <w:szCs w:val="26"/>
              </w:rPr>
            </w:pPr>
            <w:r w:rsidRPr="003426C7">
              <w:rPr>
                <w:i/>
                <w:iCs/>
                <w:sz w:val="26"/>
                <w:szCs w:val="26"/>
              </w:rPr>
              <w:t>Đề nghị sửa đổi, bổ sung Điều 16 như sau:</w:t>
            </w:r>
          </w:p>
          <w:p w14:paraId="4441F8B3"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1. Phạt tiền từ 500.000 đồng đến 1.000.000 đồng đối với cá nhân, từ 1,000,000 đến 2,000,000 đồng đối với tổ chức đối với mỗi hành vi vi phạm sau đây:</w:t>
            </w:r>
          </w:p>
          <w:p w14:paraId="31EEC9F6"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20% đến 50% đối với xe xi téc chở chất lỏng</w:t>
            </w:r>
          </w:p>
          <w:p w14:paraId="30C6C187"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b) Xếp hàng hóa lên xe ô tô mà không ký xác nhận việc xếp hàng hóa vào Giấy vận tải theo quy định. </w:t>
            </w:r>
          </w:p>
          <w:p w14:paraId="53FB25BE"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2. Phạt tiền từ 2.000.000 đồng đến 3.000.000 đồng đối với cá nhân, từ 4.000.000 đến </w:t>
            </w:r>
            <w:r w:rsidRPr="003426C7">
              <w:rPr>
                <w:sz w:val="26"/>
                <w:szCs w:val="26"/>
              </w:rPr>
              <w:lastRenderedPageBreak/>
              <w:t>6.000.000 đồng đối với tổ chức đối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p>
          <w:p w14:paraId="64E3D1B9"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3. Phạt tiền từ 4.000.000 đồng đến 5.000.000 đồng đối với cá nhân, từ 8,000,000 đến 10.000.000 đồng đối với tổ chức đối với mỗi hành vi vi phạm sau dây:</w:t>
            </w:r>
          </w:p>
          <w:p w14:paraId="12F18F09" w14:textId="77777777" w:rsidR="005E5996" w:rsidRPr="003426C7" w:rsidRDefault="005E5996" w:rsidP="005E5996">
            <w:pPr>
              <w:pStyle w:val="NormalWeb"/>
              <w:spacing w:before="0" w:beforeAutospacing="0" w:after="0" w:afterAutospacing="0"/>
              <w:jc w:val="both"/>
              <w:rPr>
                <w:sz w:val="26"/>
                <w:szCs w:val="26"/>
              </w:rPr>
            </w:pPr>
            <w:r w:rsidRPr="003426C7">
              <w:rPr>
                <w:bCs/>
                <w:sz w:val="26"/>
                <w:szCs w:val="26"/>
              </w:rPr>
              <w:t>a) Xếp hàng hóa lên mỗi xe ô tô (kể cả rơ moóc và sơ mi rơ moóc) vượtquátrọng tải (khối lượng hàng chuyên chở) cho phép tham gia giao thông được ghi trong Giấy chứng nhận kiểm định an toàn kỹ thuật và bảo vệ môi trường của xe trên 100%</w:t>
            </w:r>
          </w:p>
          <w:p w14:paraId="5809042A"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b) Chất xếp hàng hóa siêu trường, siêu trọng không đúng nội dung trong giấy phép lưu hành.</w:t>
            </w:r>
          </w:p>
          <w:p w14:paraId="6CF1AC6D" w14:textId="77777777" w:rsidR="005E5996" w:rsidRPr="003426C7" w:rsidRDefault="005E5996" w:rsidP="005E5996">
            <w:pPr>
              <w:spacing w:after="0" w:line="240" w:lineRule="auto"/>
              <w:jc w:val="both"/>
              <w:rPr>
                <w:bCs/>
                <w:sz w:val="26"/>
                <w:szCs w:val="26"/>
              </w:rPr>
            </w:pPr>
            <w:r w:rsidRPr="003426C7">
              <w:rPr>
                <w:sz w:val="26"/>
                <w:szCs w:val="26"/>
              </w:rPr>
              <w:t>Lý do: Để cùng mức phạt với hành vi vi phạm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được quy định tại: điểm a, khoản 1; khoản 3; khoản 5 Điều 28 Nghị định số 100/NĐ-CP ngày 30/12/2019 quy định về xử phạt vi phạm hành chính trong lĩnh vực giao thông đường bộ và đường sắt.</w:t>
            </w:r>
          </w:p>
        </w:tc>
        <w:tc>
          <w:tcPr>
            <w:tcW w:w="3261" w:type="dxa"/>
          </w:tcPr>
          <w:p w14:paraId="0E70C464" w14:textId="77777777" w:rsidR="005E5996" w:rsidRPr="003426C7" w:rsidRDefault="005E5996" w:rsidP="005E5996">
            <w:pPr>
              <w:spacing w:after="0" w:line="240" w:lineRule="auto"/>
              <w:jc w:val="both"/>
              <w:rPr>
                <w:bCs/>
                <w:sz w:val="26"/>
                <w:szCs w:val="26"/>
              </w:rPr>
            </w:pPr>
            <w:r w:rsidRPr="003426C7">
              <w:rPr>
                <w:bCs/>
                <w:sz w:val="26"/>
                <w:szCs w:val="26"/>
              </w:rPr>
              <w:lastRenderedPageBreak/>
              <w:t>Đề nghị giữ nguyên như dự thảo vì nguyên tắc xác định mức phạt tiền tại Điều 5 Nghị định số 142/2017/NĐ-CP: Mức phạt tiền của mỗi hành vi vi phạm hành chính quy định tại Nghị định này là mức phạt áp dụng đối với cá nhân; trường hợp có cùng một hành vi vi phạm hành chính thì mức phạt tiền đối với tổ chức bằng 02 lần mức phạt tiền đối với cá nhân. Vì vậy, không quy định cụ thể mức phạt đối với cá nhân và tổ chức tại từng điều tại Nghị định.</w:t>
            </w:r>
          </w:p>
        </w:tc>
      </w:tr>
      <w:tr w:rsidR="005E5996" w:rsidRPr="003426C7" w14:paraId="1CB5F38A" w14:textId="77777777" w:rsidTr="001B0FD6">
        <w:trPr>
          <w:gridAfter w:val="2"/>
          <w:wAfter w:w="4205" w:type="dxa"/>
        </w:trPr>
        <w:tc>
          <w:tcPr>
            <w:tcW w:w="6379" w:type="dxa"/>
          </w:tcPr>
          <w:p w14:paraId="65049566" w14:textId="77777777" w:rsidR="005E5996" w:rsidRPr="003426C7" w:rsidRDefault="005E5996" w:rsidP="005E5996">
            <w:pPr>
              <w:spacing w:after="0" w:line="240" w:lineRule="auto"/>
              <w:jc w:val="both"/>
              <w:rPr>
                <w:sz w:val="26"/>
                <w:szCs w:val="26"/>
              </w:rPr>
            </w:pPr>
            <w:r w:rsidRPr="003426C7">
              <w:rPr>
                <w:b/>
                <w:bCs/>
                <w:sz w:val="26"/>
                <w:szCs w:val="26"/>
                <w:lang w:val="vi-VN"/>
              </w:rPr>
              <w:lastRenderedPageBreak/>
              <w:t>Điều 16. Vi phạm quy định về xếp hàng hóa lên xe ô tô trong vùng đất cảng</w:t>
            </w:r>
          </w:p>
        </w:tc>
        <w:tc>
          <w:tcPr>
            <w:tcW w:w="5103" w:type="dxa"/>
          </w:tcPr>
          <w:p w14:paraId="7BE4684E" w14:textId="77777777" w:rsidR="005E5996" w:rsidRPr="003426C7" w:rsidRDefault="005E5996" w:rsidP="005E5996">
            <w:pPr>
              <w:spacing w:after="0" w:line="240" w:lineRule="auto"/>
              <w:jc w:val="both"/>
              <w:rPr>
                <w:sz w:val="26"/>
                <w:szCs w:val="26"/>
                <w:lang w:val="vi-VN"/>
              </w:rPr>
            </w:pPr>
          </w:p>
        </w:tc>
        <w:tc>
          <w:tcPr>
            <w:tcW w:w="3261" w:type="dxa"/>
          </w:tcPr>
          <w:p w14:paraId="04827B04" w14:textId="77777777" w:rsidR="005E5996" w:rsidRPr="003426C7" w:rsidRDefault="005E5996" w:rsidP="005E5996">
            <w:pPr>
              <w:spacing w:after="0" w:line="240" w:lineRule="auto"/>
              <w:jc w:val="both"/>
              <w:rPr>
                <w:sz w:val="26"/>
                <w:szCs w:val="26"/>
                <w:lang w:val="vi-VN"/>
              </w:rPr>
            </w:pPr>
            <w:r w:rsidRPr="003426C7">
              <w:rPr>
                <w:sz w:val="26"/>
                <w:szCs w:val="26"/>
              </w:rPr>
              <w:t xml:space="preserve">- </w:t>
            </w:r>
            <w:r w:rsidRPr="003426C7">
              <w:rPr>
                <w:color w:val="FF0000"/>
                <w:sz w:val="26"/>
                <w:szCs w:val="26"/>
              </w:rPr>
              <w:t>Tăng mức phạt tại khoản 1, khoản 2, khoản 3 theo dự thảo sửa đổi tại khoản 3, khoản 5  Điều 28 Nghị định số 100/2019/NĐ-CP</w:t>
            </w:r>
          </w:p>
        </w:tc>
      </w:tr>
      <w:tr w:rsidR="005E5996" w:rsidRPr="003426C7" w14:paraId="27A584AD" w14:textId="77777777" w:rsidTr="001B0FD6">
        <w:trPr>
          <w:gridAfter w:val="2"/>
          <w:wAfter w:w="4205" w:type="dxa"/>
        </w:trPr>
        <w:tc>
          <w:tcPr>
            <w:tcW w:w="6379" w:type="dxa"/>
          </w:tcPr>
          <w:p w14:paraId="0B4CB99F"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“1. Phạt tiền từ </w:t>
            </w:r>
            <w:r w:rsidRPr="003426C7">
              <w:rPr>
                <w:sz w:val="26"/>
                <w:szCs w:val="26"/>
              </w:rPr>
              <w:t>1.0</w:t>
            </w:r>
            <w:r w:rsidRPr="003426C7">
              <w:rPr>
                <w:sz w:val="26"/>
                <w:szCs w:val="26"/>
                <w:lang w:val="vi-VN"/>
              </w:rPr>
              <w:t xml:space="preserve">00.000 đồng đến </w:t>
            </w:r>
            <w:r w:rsidRPr="003426C7">
              <w:rPr>
                <w:sz w:val="26"/>
                <w:szCs w:val="26"/>
              </w:rPr>
              <w:t>3</w:t>
            </w:r>
            <w:r w:rsidRPr="003426C7">
              <w:rPr>
                <w:sz w:val="26"/>
                <w:szCs w:val="26"/>
                <w:lang w:val="vi-VN"/>
              </w:rPr>
              <w:t>.000.000 đồng đối với mỗi hành vi vi phạm sau đây:</w:t>
            </w:r>
          </w:p>
        </w:tc>
        <w:tc>
          <w:tcPr>
            <w:tcW w:w="5103" w:type="dxa"/>
          </w:tcPr>
          <w:p w14:paraId="1979BCFD" w14:textId="77777777" w:rsidR="005E5996" w:rsidRPr="003426C7" w:rsidRDefault="005E5996" w:rsidP="005E5996">
            <w:pPr>
              <w:spacing w:after="0" w:line="240" w:lineRule="auto"/>
              <w:jc w:val="both"/>
              <w:rPr>
                <w:sz w:val="26"/>
                <w:szCs w:val="26"/>
                <w:lang w:val="vi-VN"/>
              </w:rPr>
            </w:pPr>
          </w:p>
        </w:tc>
        <w:tc>
          <w:tcPr>
            <w:tcW w:w="3261" w:type="dxa"/>
          </w:tcPr>
          <w:p w14:paraId="6E540089" w14:textId="77777777" w:rsidR="005E5996" w:rsidRPr="003426C7" w:rsidRDefault="005E5996" w:rsidP="005E5996">
            <w:pPr>
              <w:spacing w:after="0" w:line="240" w:lineRule="auto"/>
              <w:jc w:val="both"/>
              <w:rPr>
                <w:sz w:val="26"/>
                <w:szCs w:val="26"/>
                <w:lang w:val="vi-VN"/>
              </w:rPr>
            </w:pPr>
          </w:p>
        </w:tc>
      </w:tr>
      <w:tr w:rsidR="005E5996" w:rsidRPr="003426C7" w14:paraId="4B74CBF3" w14:textId="77777777" w:rsidTr="001B0FD6">
        <w:trPr>
          <w:gridAfter w:val="2"/>
          <w:wAfter w:w="4205" w:type="dxa"/>
        </w:trPr>
        <w:tc>
          <w:tcPr>
            <w:tcW w:w="6379" w:type="dxa"/>
          </w:tcPr>
          <w:p w14:paraId="13DFB2E6" w14:textId="77777777" w:rsidR="005E5996" w:rsidRPr="003426C7" w:rsidRDefault="005E5996" w:rsidP="005E5996">
            <w:pPr>
              <w:spacing w:after="0" w:line="240" w:lineRule="auto"/>
              <w:jc w:val="both"/>
              <w:rPr>
                <w:sz w:val="26"/>
                <w:szCs w:val="26"/>
                <w:lang w:val="vi-VN"/>
              </w:rPr>
            </w:pPr>
            <w:r w:rsidRPr="003426C7">
              <w:rPr>
                <w:sz w:val="26"/>
                <w:szCs w:val="26"/>
                <w:lang w:val="vi-VN"/>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20% đến 50% đối với xe xi téc chở chất lỏng;</w:t>
            </w:r>
          </w:p>
        </w:tc>
        <w:tc>
          <w:tcPr>
            <w:tcW w:w="5103" w:type="dxa"/>
          </w:tcPr>
          <w:p w14:paraId="07DED110" w14:textId="77777777" w:rsidR="005E5996" w:rsidRPr="003426C7" w:rsidRDefault="005E5996" w:rsidP="005E5996">
            <w:pPr>
              <w:spacing w:after="0" w:line="240" w:lineRule="auto"/>
              <w:jc w:val="both"/>
              <w:rPr>
                <w:sz w:val="26"/>
                <w:szCs w:val="26"/>
                <w:lang w:val="vi-VN"/>
              </w:rPr>
            </w:pPr>
          </w:p>
        </w:tc>
        <w:tc>
          <w:tcPr>
            <w:tcW w:w="3261" w:type="dxa"/>
          </w:tcPr>
          <w:p w14:paraId="0A070C70" w14:textId="77777777" w:rsidR="005E5996" w:rsidRPr="003426C7" w:rsidRDefault="005E5996" w:rsidP="005E5996">
            <w:pPr>
              <w:spacing w:after="0" w:line="240" w:lineRule="auto"/>
              <w:jc w:val="both"/>
              <w:rPr>
                <w:sz w:val="26"/>
                <w:szCs w:val="26"/>
                <w:lang w:val="vi-VN"/>
              </w:rPr>
            </w:pPr>
          </w:p>
        </w:tc>
      </w:tr>
      <w:tr w:rsidR="005E5996" w:rsidRPr="003426C7" w14:paraId="0F888DD8" w14:textId="77777777" w:rsidTr="001B0FD6">
        <w:trPr>
          <w:gridAfter w:val="2"/>
          <w:wAfter w:w="4205" w:type="dxa"/>
        </w:trPr>
        <w:tc>
          <w:tcPr>
            <w:tcW w:w="6379" w:type="dxa"/>
          </w:tcPr>
          <w:p w14:paraId="5AC10A02" w14:textId="77777777" w:rsidR="005E5996" w:rsidRPr="003426C7" w:rsidRDefault="005E5996" w:rsidP="005E5996">
            <w:pPr>
              <w:spacing w:after="0" w:line="240" w:lineRule="auto"/>
              <w:jc w:val="both"/>
              <w:rPr>
                <w:sz w:val="26"/>
                <w:szCs w:val="26"/>
              </w:rPr>
            </w:pPr>
            <w:r w:rsidRPr="003426C7">
              <w:rPr>
                <w:sz w:val="26"/>
                <w:szCs w:val="26"/>
                <w:lang w:val="vi-VN"/>
              </w:rPr>
              <w:t>b) Xếp hàng hóa lên xe ô tô mà không ký xác nhận việc xếp hàng hóa vào Giấy vận tải theo quy định.</w:t>
            </w:r>
          </w:p>
        </w:tc>
        <w:tc>
          <w:tcPr>
            <w:tcW w:w="5103" w:type="dxa"/>
          </w:tcPr>
          <w:p w14:paraId="3AA9DBAC" w14:textId="77777777" w:rsidR="005E5996" w:rsidRPr="003426C7" w:rsidRDefault="005E5996" w:rsidP="005E5996">
            <w:pPr>
              <w:spacing w:after="0" w:line="240" w:lineRule="auto"/>
              <w:jc w:val="both"/>
              <w:rPr>
                <w:sz w:val="26"/>
                <w:szCs w:val="26"/>
                <w:lang w:val="vi-VN"/>
              </w:rPr>
            </w:pPr>
          </w:p>
        </w:tc>
        <w:tc>
          <w:tcPr>
            <w:tcW w:w="3261" w:type="dxa"/>
          </w:tcPr>
          <w:p w14:paraId="215D335F" w14:textId="77777777" w:rsidR="005E5996" w:rsidRPr="003426C7" w:rsidRDefault="005E5996" w:rsidP="005E5996">
            <w:pPr>
              <w:spacing w:after="0" w:line="240" w:lineRule="auto"/>
              <w:jc w:val="both"/>
              <w:rPr>
                <w:sz w:val="26"/>
                <w:szCs w:val="26"/>
                <w:lang w:val="vi-VN"/>
              </w:rPr>
            </w:pPr>
          </w:p>
        </w:tc>
      </w:tr>
      <w:tr w:rsidR="005E5996" w:rsidRPr="003426C7" w14:paraId="325DD5CB" w14:textId="77777777" w:rsidTr="001B0FD6">
        <w:trPr>
          <w:gridAfter w:val="2"/>
          <w:wAfter w:w="4205" w:type="dxa"/>
        </w:trPr>
        <w:tc>
          <w:tcPr>
            <w:tcW w:w="6379" w:type="dxa"/>
          </w:tcPr>
          <w:p w14:paraId="04B65224"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2. Phạt tiền từ </w:t>
            </w:r>
            <w:r w:rsidRPr="003426C7">
              <w:rPr>
                <w:sz w:val="26"/>
                <w:szCs w:val="26"/>
              </w:rPr>
              <w:t>3</w:t>
            </w:r>
            <w:r w:rsidRPr="003426C7">
              <w:rPr>
                <w:sz w:val="26"/>
                <w:szCs w:val="26"/>
                <w:lang w:val="vi-VN"/>
              </w:rPr>
              <w:t xml:space="preserve">.000.000 đồng đến </w:t>
            </w:r>
            <w:r w:rsidRPr="003426C7">
              <w:rPr>
                <w:sz w:val="26"/>
                <w:szCs w:val="26"/>
              </w:rPr>
              <w:t>5</w:t>
            </w:r>
            <w:r w:rsidRPr="003426C7">
              <w:rPr>
                <w:sz w:val="26"/>
                <w:szCs w:val="26"/>
                <w:lang w:val="vi-VN"/>
              </w:rPr>
              <w:t>.000.000 đồng đối với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p>
        </w:tc>
        <w:tc>
          <w:tcPr>
            <w:tcW w:w="5103" w:type="dxa"/>
          </w:tcPr>
          <w:p w14:paraId="6179EB2B" w14:textId="77777777" w:rsidR="005E5996" w:rsidRPr="003426C7" w:rsidRDefault="005E5996" w:rsidP="005E5996">
            <w:pPr>
              <w:spacing w:after="0" w:line="240" w:lineRule="auto"/>
              <w:jc w:val="both"/>
              <w:rPr>
                <w:sz w:val="26"/>
                <w:szCs w:val="26"/>
                <w:lang w:val="vi-VN"/>
              </w:rPr>
            </w:pPr>
          </w:p>
        </w:tc>
        <w:tc>
          <w:tcPr>
            <w:tcW w:w="3261" w:type="dxa"/>
          </w:tcPr>
          <w:p w14:paraId="1D3FC463" w14:textId="77777777" w:rsidR="005E5996" w:rsidRPr="003426C7" w:rsidRDefault="005E5996" w:rsidP="005E5996">
            <w:pPr>
              <w:spacing w:after="0" w:line="240" w:lineRule="auto"/>
              <w:jc w:val="both"/>
              <w:rPr>
                <w:sz w:val="26"/>
                <w:szCs w:val="26"/>
                <w:lang w:val="vi-VN"/>
              </w:rPr>
            </w:pPr>
          </w:p>
        </w:tc>
      </w:tr>
      <w:tr w:rsidR="005E5996" w:rsidRPr="003426C7" w14:paraId="32E44336" w14:textId="77777777" w:rsidTr="001B0FD6">
        <w:trPr>
          <w:gridAfter w:val="2"/>
          <w:wAfter w:w="4205" w:type="dxa"/>
        </w:trPr>
        <w:tc>
          <w:tcPr>
            <w:tcW w:w="6379" w:type="dxa"/>
          </w:tcPr>
          <w:p w14:paraId="54DF9FB1" w14:textId="77777777" w:rsidR="005E5996" w:rsidRPr="001B0FD6" w:rsidRDefault="005E5996" w:rsidP="005E5996">
            <w:pPr>
              <w:spacing w:after="0" w:line="240" w:lineRule="auto"/>
              <w:jc w:val="both"/>
              <w:rPr>
                <w:sz w:val="26"/>
                <w:szCs w:val="26"/>
              </w:rPr>
            </w:pPr>
            <w:r w:rsidRPr="001B0FD6">
              <w:rPr>
                <w:sz w:val="26"/>
                <w:szCs w:val="26"/>
                <w:lang w:val="vi-VN"/>
              </w:rPr>
              <w:t xml:space="preserve">3. Phạt tiền từ </w:t>
            </w:r>
            <w:r w:rsidRPr="001B0FD6">
              <w:rPr>
                <w:sz w:val="26"/>
                <w:szCs w:val="26"/>
              </w:rPr>
              <w:t>5</w:t>
            </w:r>
            <w:r w:rsidRPr="001B0FD6">
              <w:rPr>
                <w:sz w:val="26"/>
                <w:szCs w:val="26"/>
                <w:lang w:val="vi-VN"/>
              </w:rPr>
              <w:t xml:space="preserve">.000.000 đồng đến </w:t>
            </w:r>
            <w:r w:rsidRPr="001B0FD6">
              <w:rPr>
                <w:sz w:val="26"/>
                <w:szCs w:val="26"/>
              </w:rPr>
              <w:t>10.</w:t>
            </w:r>
            <w:r w:rsidRPr="001B0FD6">
              <w:rPr>
                <w:sz w:val="26"/>
                <w:szCs w:val="26"/>
                <w:lang w:val="vi-VN"/>
              </w:rPr>
              <w:t>000.000 đồng đối với mỗi hành vi vi phạm sau đây:</w:t>
            </w:r>
          </w:p>
          <w:p w14:paraId="21FE2610" w14:textId="77777777" w:rsidR="005E5996" w:rsidRPr="001B0FD6" w:rsidRDefault="005E5996" w:rsidP="005E5996">
            <w:pPr>
              <w:spacing w:after="0" w:line="240" w:lineRule="auto"/>
              <w:jc w:val="both"/>
              <w:rPr>
                <w:sz w:val="26"/>
                <w:szCs w:val="26"/>
              </w:rPr>
            </w:pPr>
            <w:r w:rsidRPr="001B0FD6">
              <w:rPr>
                <w:sz w:val="26"/>
                <w:szCs w:val="26"/>
              </w:rPr>
              <w:t>a) X</w:t>
            </w:r>
            <w:r w:rsidRPr="001B0FD6">
              <w:rPr>
                <w:sz w:val="26"/>
                <w:szCs w:val="26"/>
                <w:lang w:val="vi-VN"/>
              </w:rPr>
              <w:t>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p>
        </w:tc>
        <w:tc>
          <w:tcPr>
            <w:tcW w:w="5103" w:type="dxa"/>
          </w:tcPr>
          <w:p w14:paraId="2E0708B5" w14:textId="77777777" w:rsidR="005E5996" w:rsidRPr="003426C7" w:rsidRDefault="005E5996" w:rsidP="005E5996">
            <w:pPr>
              <w:spacing w:after="0" w:line="240" w:lineRule="auto"/>
              <w:jc w:val="both"/>
              <w:rPr>
                <w:sz w:val="26"/>
                <w:szCs w:val="26"/>
                <w:lang w:val="vi-VN"/>
              </w:rPr>
            </w:pPr>
          </w:p>
        </w:tc>
        <w:tc>
          <w:tcPr>
            <w:tcW w:w="3261" w:type="dxa"/>
          </w:tcPr>
          <w:p w14:paraId="5EE5D9E0" w14:textId="77777777" w:rsidR="005E5996" w:rsidRPr="003426C7" w:rsidRDefault="005E5996" w:rsidP="005E5996">
            <w:pPr>
              <w:spacing w:after="0" w:line="240" w:lineRule="auto"/>
              <w:jc w:val="both"/>
              <w:rPr>
                <w:sz w:val="26"/>
                <w:szCs w:val="26"/>
                <w:lang w:val="vi-VN"/>
              </w:rPr>
            </w:pPr>
          </w:p>
        </w:tc>
      </w:tr>
      <w:tr w:rsidR="005E5996" w:rsidRPr="003426C7" w14:paraId="5607633B" w14:textId="77777777" w:rsidTr="001B0FD6">
        <w:trPr>
          <w:gridAfter w:val="2"/>
          <w:wAfter w:w="4205" w:type="dxa"/>
        </w:trPr>
        <w:tc>
          <w:tcPr>
            <w:tcW w:w="6379" w:type="dxa"/>
          </w:tcPr>
          <w:p w14:paraId="79F34A7A" w14:textId="77777777" w:rsidR="005E5996" w:rsidRPr="001B0FD6" w:rsidRDefault="005E5996" w:rsidP="005E5996">
            <w:pPr>
              <w:spacing w:after="0" w:line="240" w:lineRule="auto"/>
              <w:jc w:val="both"/>
              <w:rPr>
                <w:sz w:val="26"/>
                <w:szCs w:val="26"/>
                <w:lang w:val="de-DE"/>
              </w:rPr>
            </w:pPr>
            <w:r w:rsidRPr="001B0FD6">
              <w:rPr>
                <w:sz w:val="26"/>
                <w:szCs w:val="26"/>
              </w:rPr>
              <w:t xml:space="preserve">b) </w:t>
            </w:r>
            <w:r w:rsidRPr="001B0FD6">
              <w:rPr>
                <w:sz w:val="26"/>
                <w:szCs w:val="26"/>
                <w:lang w:val="vi-VN"/>
              </w:rPr>
              <w:t>Chất xếp</w:t>
            </w:r>
            <w:r w:rsidRPr="001B0FD6">
              <w:rPr>
                <w:sz w:val="26"/>
                <w:szCs w:val="26"/>
                <w:lang w:val="sv-SE"/>
              </w:rPr>
              <w:t xml:space="preserve"> hàng siêu trường, siêu trọng không đúng nội dung trong Giấy phép lưu hành;</w:t>
            </w:r>
          </w:p>
        </w:tc>
        <w:tc>
          <w:tcPr>
            <w:tcW w:w="5103" w:type="dxa"/>
          </w:tcPr>
          <w:p w14:paraId="057D1EB0" w14:textId="77777777" w:rsidR="005E5996" w:rsidRPr="003426C7" w:rsidRDefault="005E5996" w:rsidP="005E5996">
            <w:pPr>
              <w:spacing w:after="0" w:line="240" w:lineRule="auto"/>
              <w:jc w:val="both"/>
              <w:rPr>
                <w:sz w:val="26"/>
                <w:szCs w:val="26"/>
              </w:rPr>
            </w:pPr>
          </w:p>
        </w:tc>
        <w:tc>
          <w:tcPr>
            <w:tcW w:w="3261" w:type="dxa"/>
          </w:tcPr>
          <w:p w14:paraId="2C0EFCDD" w14:textId="77777777" w:rsidR="005E5996" w:rsidRPr="003426C7" w:rsidRDefault="005E5996" w:rsidP="005E5996">
            <w:pPr>
              <w:spacing w:after="0" w:line="240" w:lineRule="auto"/>
              <w:jc w:val="both"/>
              <w:rPr>
                <w:sz w:val="26"/>
                <w:szCs w:val="26"/>
              </w:rPr>
            </w:pPr>
          </w:p>
        </w:tc>
      </w:tr>
      <w:tr w:rsidR="005E5996" w:rsidRPr="003426C7" w14:paraId="18CEB9D6" w14:textId="77777777" w:rsidTr="001B0FD6">
        <w:trPr>
          <w:gridAfter w:val="2"/>
          <w:wAfter w:w="4205" w:type="dxa"/>
        </w:trPr>
        <w:tc>
          <w:tcPr>
            <w:tcW w:w="6379" w:type="dxa"/>
          </w:tcPr>
          <w:p w14:paraId="7476AA11" w14:textId="77777777" w:rsidR="005E5996" w:rsidRPr="001B0FD6" w:rsidRDefault="005E5996" w:rsidP="005E5996">
            <w:pPr>
              <w:spacing w:after="0" w:line="240" w:lineRule="auto"/>
              <w:jc w:val="both"/>
              <w:rPr>
                <w:sz w:val="26"/>
                <w:szCs w:val="26"/>
                <w:lang w:val="de-DE"/>
              </w:rPr>
            </w:pPr>
            <w:r w:rsidRPr="001B0FD6">
              <w:rPr>
                <w:sz w:val="26"/>
                <w:szCs w:val="26"/>
              </w:rPr>
              <w:t xml:space="preserve">4. </w:t>
            </w:r>
            <w:r w:rsidRPr="001B0FD6">
              <w:rPr>
                <w:sz w:val="26"/>
                <w:szCs w:val="26"/>
                <w:lang w:val="vi-VN"/>
              </w:rPr>
              <w:t xml:space="preserve">Phạt tiền từ </w:t>
            </w:r>
            <w:r w:rsidRPr="001B0FD6">
              <w:rPr>
                <w:sz w:val="26"/>
                <w:szCs w:val="26"/>
              </w:rPr>
              <w:t>10</w:t>
            </w:r>
            <w:r w:rsidRPr="001B0FD6">
              <w:rPr>
                <w:sz w:val="26"/>
                <w:szCs w:val="26"/>
                <w:lang w:val="vi-VN"/>
              </w:rPr>
              <w:t xml:space="preserve">.000.000 đồng đến </w:t>
            </w:r>
            <w:r w:rsidRPr="001B0FD6">
              <w:rPr>
                <w:sz w:val="26"/>
                <w:szCs w:val="26"/>
              </w:rPr>
              <w:t>20</w:t>
            </w:r>
            <w:r w:rsidRPr="001B0FD6">
              <w:rPr>
                <w:sz w:val="26"/>
                <w:szCs w:val="26"/>
                <w:lang w:val="vi-VN"/>
              </w:rPr>
              <w:t xml:space="preserve">.000.000 đồng đối </w:t>
            </w:r>
            <w:r w:rsidRPr="001B0FD6">
              <w:rPr>
                <w:sz w:val="26"/>
                <w:szCs w:val="26"/>
                <w:lang w:val="vi-VN"/>
              </w:rPr>
              <w:lastRenderedPageBreak/>
              <w:t xml:space="preserve">với hành vi </w:t>
            </w:r>
            <w:r w:rsidRPr="001B0FD6">
              <w:rPr>
                <w:sz w:val="26"/>
                <w:szCs w:val="26"/>
              </w:rPr>
              <w:t>c</w:t>
            </w:r>
            <w:r w:rsidRPr="001B0FD6">
              <w:rPr>
                <w:sz w:val="26"/>
                <w:szCs w:val="26"/>
                <w:lang w:val="vi-VN"/>
              </w:rPr>
              <w:t>hất xếp</w:t>
            </w:r>
            <w:r w:rsidRPr="001B0FD6">
              <w:rPr>
                <w:sz w:val="26"/>
                <w:szCs w:val="26"/>
                <w:lang w:val="de-DE"/>
              </w:rPr>
              <w:t xml:space="preserve"> hàng siêu trường, siêu trọng không có Giấy phép lưu hành hoặc có Giấy phép lưu hành nhưng đã hết giá trị sử dụng.</w:t>
            </w:r>
          </w:p>
        </w:tc>
        <w:tc>
          <w:tcPr>
            <w:tcW w:w="5103" w:type="dxa"/>
          </w:tcPr>
          <w:p w14:paraId="07675400" w14:textId="77777777" w:rsidR="005E5996" w:rsidRPr="003426C7" w:rsidRDefault="005E5996" w:rsidP="005E5996">
            <w:pPr>
              <w:spacing w:after="0" w:line="240" w:lineRule="auto"/>
              <w:jc w:val="both"/>
              <w:rPr>
                <w:sz w:val="26"/>
                <w:szCs w:val="26"/>
              </w:rPr>
            </w:pPr>
          </w:p>
        </w:tc>
        <w:tc>
          <w:tcPr>
            <w:tcW w:w="3261" w:type="dxa"/>
          </w:tcPr>
          <w:p w14:paraId="220E4736" w14:textId="77777777" w:rsidR="005E5996" w:rsidRPr="003426C7" w:rsidRDefault="005E5996" w:rsidP="005E5996">
            <w:pPr>
              <w:spacing w:after="0" w:line="240" w:lineRule="auto"/>
              <w:jc w:val="both"/>
              <w:rPr>
                <w:sz w:val="26"/>
                <w:szCs w:val="26"/>
              </w:rPr>
            </w:pPr>
          </w:p>
        </w:tc>
      </w:tr>
      <w:tr w:rsidR="005E5996" w:rsidRPr="003426C7" w14:paraId="520B9715" w14:textId="77777777" w:rsidTr="001B0FD6">
        <w:trPr>
          <w:gridAfter w:val="2"/>
          <w:wAfter w:w="4205" w:type="dxa"/>
        </w:trPr>
        <w:tc>
          <w:tcPr>
            <w:tcW w:w="6379" w:type="dxa"/>
          </w:tcPr>
          <w:p w14:paraId="0DB13399" w14:textId="77777777" w:rsidR="005E5996" w:rsidRPr="003426C7" w:rsidRDefault="005E5996" w:rsidP="005E5996">
            <w:pPr>
              <w:spacing w:after="0" w:line="240" w:lineRule="auto"/>
              <w:jc w:val="both"/>
              <w:rPr>
                <w:sz w:val="26"/>
                <w:szCs w:val="26"/>
              </w:rPr>
            </w:pPr>
            <w:r w:rsidRPr="003426C7">
              <w:rPr>
                <w:sz w:val="26"/>
                <w:szCs w:val="26"/>
              </w:rPr>
              <w:lastRenderedPageBreak/>
              <w:t>5</w:t>
            </w:r>
            <w:r w:rsidRPr="003426C7">
              <w:rPr>
                <w:sz w:val="26"/>
                <w:szCs w:val="26"/>
                <w:lang w:val="vi-VN"/>
              </w:rPr>
              <w:t>. Biện pháp khắc phục hậu quả: Buộc phải hạ phần hàng xếp vượt quá trọng tải cho phép chở của xe ô tô trong trường hợp xe ô tô được xếp hàng chưa rời khỏi khu vực xếp hàng đối với hành vi vi phạm quy định tại điểm a khoản 1, khoản 2</w:t>
            </w:r>
            <w:r w:rsidRPr="003426C7">
              <w:rPr>
                <w:sz w:val="26"/>
                <w:szCs w:val="26"/>
              </w:rPr>
              <w:t xml:space="preserve">, </w:t>
            </w:r>
            <w:r w:rsidRPr="003426C7">
              <w:rPr>
                <w:sz w:val="26"/>
                <w:szCs w:val="26"/>
                <w:lang w:val="vi-VN"/>
              </w:rPr>
              <w:t>khoản 3</w:t>
            </w:r>
            <w:r w:rsidRPr="003426C7">
              <w:rPr>
                <w:sz w:val="26"/>
                <w:szCs w:val="26"/>
              </w:rPr>
              <w:t xml:space="preserve"> và khoản 4</w:t>
            </w:r>
            <w:r w:rsidRPr="003426C7">
              <w:rPr>
                <w:sz w:val="26"/>
                <w:szCs w:val="26"/>
                <w:lang w:val="vi-VN"/>
              </w:rPr>
              <w:t xml:space="preserve"> Điều này.</w:t>
            </w:r>
            <w:r w:rsidRPr="003426C7">
              <w:rPr>
                <w:sz w:val="26"/>
                <w:szCs w:val="26"/>
              </w:rPr>
              <w:t>”</w:t>
            </w:r>
          </w:p>
        </w:tc>
        <w:tc>
          <w:tcPr>
            <w:tcW w:w="5103" w:type="dxa"/>
          </w:tcPr>
          <w:p w14:paraId="62153A43" w14:textId="77777777" w:rsidR="005E5996" w:rsidRPr="003426C7" w:rsidRDefault="005E5996" w:rsidP="005E5996">
            <w:pPr>
              <w:spacing w:after="0" w:line="240" w:lineRule="auto"/>
              <w:jc w:val="both"/>
              <w:rPr>
                <w:sz w:val="26"/>
                <w:szCs w:val="26"/>
              </w:rPr>
            </w:pPr>
          </w:p>
        </w:tc>
        <w:tc>
          <w:tcPr>
            <w:tcW w:w="3261" w:type="dxa"/>
          </w:tcPr>
          <w:p w14:paraId="636919B1" w14:textId="77777777" w:rsidR="005E5996" w:rsidRPr="003426C7" w:rsidRDefault="005E5996" w:rsidP="005E5996">
            <w:pPr>
              <w:spacing w:after="0" w:line="240" w:lineRule="auto"/>
              <w:jc w:val="both"/>
              <w:rPr>
                <w:sz w:val="26"/>
                <w:szCs w:val="26"/>
              </w:rPr>
            </w:pPr>
          </w:p>
        </w:tc>
      </w:tr>
      <w:tr w:rsidR="005E5996" w:rsidRPr="003426C7" w14:paraId="08ED8752" w14:textId="77777777" w:rsidTr="001B0FD6">
        <w:trPr>
          <w:gridAfter w:val="2"/>
          <w:wAfter w:w="4205" w:type="dxa"/>
        </w:trPr>
        <w:tc>
          <w:tcPr>
            <w:tcW w:w="6379" w:type="dxa"/>
          </w:tcPr>
          <w:p w14:paraId="21AFDD2B" w14:textId="77777777" w:rsidR="005E5996" w:rsidRPr="003426C7" w:rsidRDefault="005E5996" w:rsidP="005E5996">
            <w:pPr>
              <w:spacing w:after="0" w:line="240" w:lineRule="auto"/>
              <w:jc w:val="both"/>
              <w:rPr>
                <w:b/>
                <w:bCs/>
                <w:sz w:val="26"/>
                <w:szCs w:val="26"/>
              </w:rPr>
            </w:pPr>
            <w:r w:rsidRPr="003426C7">
              <w:rPr>
                <w:b/>
                <w:bCs/>
                <w:sz w:val="26"/>
                <w:szCs w:val="26"/>
              </w:rPr>
              <w:t>12. Sửa đổi, bổ sung Điều 17 như sau:</w:t>
            </w:r>
          </w:p>
        </w:tc>
        <w:tc>
          <w:tcPr>
            <w:tcW w:w="5103" w:type="dxa"/>
          </w:tcPr>
          <w:p w14:paraId="72C47A9B" w14:textId="77777777" w:rsidR="005E5996" w:rsidRPr="003426C7" w:rsidRDefault="005E5996" w:rsidP="005E5996">
            <w:pPr>
              <w:spacing w:after="0" w:line="240" w:lineRule="auto"/>
              <w:jc w:val="both"/>
              <w:rPr>
                <w:b/>
                <w:bCs/>
                <w:sz w:val="26"/>
                <w:szCs w:val="26"/>
              </w:rPr>
            </w:pPr>
          </w:p>
        </w:tc>
        <w:tc>
          <w:tcPr>
            <w:tcW w:w="3261" w:type="dxa"/>
          </w:tcPr>
          <w:p w14:paraId="76A09127" w14:textId="77777777" w:rsidR="005E5996" w:rsidRPr="003426C7" w:rsidRDefault="005E5996" w:rsidP="005E5996">
            <w:pPr>
              <w:spacing w:after="0" w:line="240" w:lineRule="auto"/>
              <w:jc w:val="both"/>
              <w:rPr>
                <w:b/>
                <w:bCs/>
                <w:sz w:val="26"/>
                <w:szCs w:val="26"/>
              </w:rPr>
            </w:pPr>
          </w:p>
        </w:tc>
      </w:tr>
      <w:tr w:rsidR="005E5996" w:rsidRPr="003426C7" w14:paraId="6DE99A0D" w14:textId="77777777" w:rsidTr="001B0FD6">
        <w:trPr>
          <w:gridAfter w:val="2"/>
          <w:wAfter w:w="4205" w:type="dxa"/>
        </w:trPr>
        <w:tc>
          <w:tcPr>
            <w:tcW w:w="6379" w:type="dxa"/>
          </w:tcPr>
          <w:p w14:paraId="1B6D1BE6" w14:textId="77777777" w:rsidR="005E5996" w:rsidRPr="003426C7" w:rsidRDefault="005E5996" w:rsidP="005E5996">
            <w:pPr>
              <w:spacing w:after="0" w:line="240" w:lineRule="auto"/>
              <w:jc w:val="both"/>
              <w:rPr>
                <w:sz w:val="26"/>
                <w:szCs w:val="26"/>
                <w:lang w:val="vi-VN"/>
              </w:rPr>
            </w:pPr>
            <w:r w:rsidRPr="003426C7">
              <w:rPr>
                <w:b/>
                <w:bCs/>
                <w:sz w:val="26"/>
                <w:szCs w:val="26"/>
              </w:rPr>
              <w:t>“</w:t>
            </w:r>
            <w:r w:rsidRPr="003426C7">
              <w:rPr>
                <w:b/>
                <w:bCs/>
                <w:sz w:val="26"/>
                <w:szCs w:val="26"/>
                <w:lang w:val="vi-VN"/>
              </w:rPr>
              <w:t>Điều 17. Vi phạm quy định đối với người điều khiển ô tô và các loại phương tiện tương tự ô tô trong vùng đất cảng</w:t>
            </w:r>
          </w:p>
        </w:tc>
        <w:tc>
          <w:tcPr>
            <w:tcW w:w="5103" w:type="dxa"/>
          </w:tcPr>
          <w:p w14:paraId="43D4087E" w14:textId="77777777" w:rsidR="005E5996" w:rsidRPr="003426C7" w:rsidRDefault="005E5996" w:rsidP="005E5996">
            <w:pPr>
              <w:spacing w:after="0" w:line="240" w:lineRule="auto"/>
              <w:jc w:val="both"/>
              <w:rPr>
                <w:b/>
                <w:bCs/>
                <w:sz w:val="26"/>
                <w:szCs w:val="26"/>
              </w:rPr>
            </w:pPr>
          </w:p>
        </w:tc>
        <w:tc>
          <w:tcPr>
            <w:tcW w:w="3261" w:type="dxa"/>
          </w:tcPr>
          <w:p w14:paraId="38569D9E" w14:textId="77777777" w:rsidR="005E5996" w:rsidRPr="003426C7" w:rsidRDefault="005E5996" w:rsidP="005E5996">
            <w:pPr>
              <w:spacing w:after="0" w:line="240" w:lineRule="auto"/>
              <w:jc w:val="both"/>
              <w:rPr>
                <w:b/>
                <w:bCs/>
                <w:sz w:val="26"/>
                <w:szCs w:val="26"/>
              </w:rPr>
            </w:pPr>
          </w:p>
        </w:tc>
      </w:tr>
      <w:tr w:rsidR="005E5996" w:rsidRPr="003426C7" w14:paraId="05C03ABB" w14:textId="77777777" w:rsidTr="001B0FD6">
        <w:trPr>
          <w:gridAfter w:val="2"/>
          <w:wAfter w:w="4205" w:type="dxa"/>
        </w:trPr>
        <w:tc>
          <w:tcPr>
            <w:tcW w:w="6379" w:type="dxa"/>
          </w:tcPr>
          <w:p w14:paraId="35C7D4E4"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1. Phạt tiền từ </w:t>
            </w:r>
            <w:r w:rsidRPr="003426C7">
              <w:rPr>
                <w:sz w:val="26"/>
                <w:szCs w:val="26"/>
              </w:rPr>
              <w:t>8</w:t>
            </w:r>
            <w:r w:rsidRPr="003426C7">
              <w:rPr>
                <w:sz w:val="26"/>
                <w:szCs w:val="26"/>
                <w:lang w:val="vi-VN"/>
              </w:rPr>
              <w:t xml:space="preserve">00.000 đồng đến </w:t>
            </w:r>
            <w:r w:rsidRPr="003426C7">
              <w:rPr>
                <w:sz w:val="26"/>
                <w:szCs w:val="26"/>
              </w:rPr>
              <w:t>1.0</w:t>
            </w:r>
            <w:r w:rsidRPr="003426C7">
              <w:rPr>
                <w:sz w:val="26"/>
                <w:szCs w:val="26"/>
                <w:lang w:val="vi-VN"/>
              </w:rPr>
              <w:t>00.000 đồng đối với người điều khiển ô tô và các loại phương tiện tương tự ô tô chạy quá tốc độ quy định từ 05 km/giờ đến dưới 10 km/giờ.</w:t>
            </w:r>
          </w:p>
        </w:tc>
        <w:tc>
          <w:tcPr>
            <w:tcW w:w="5103" w:type="dxa"/>
          </w:tcPr>
          <w:p w14:paraId="4E3F0585" w14:textId="77777777" w:rsidR="005E5996" w:rsidRPr="003426C7" w:rsidRDefault="005E5996" w:rsidP="005E5996">
            <w:pPr>
              <w:spacing w:after="0" w:line="240" w:lineRule="auto"/>
              <w:jc w:val="both"/>
              <w:rPr>
                <w:sz w:val="26"/>
                <w:szCs w:val="26"/>
                <w:lang w:val="vi-VN"/>
              </w:rPr>
            </w:pPr>
          </w:p>
        </w:tc>
        <w:tc>
          <w:tcPr>
            <w:tcW w:w="3261" w:type="dxa"/>
          </w:tcPr>
          <w:p w14:paraId="62C39F39" w14:textId="77777777" w:rsidR="005E5996" w:rsidRPr="003426C7" w:rsidRDefault="005E5996" w:rsidP="005E5996">
            <w:pPr>
              <w:spacing w:after="0" w:line="240" w:lineRule="auto"/>
              <w:jc w:val="both"/>
              <w:rPr>
                <w:sz w:val="26"/>
                <w:szCs w:val="26"/>
                <w:lang w:val="vi-VN"/>
              </w:rPr>
            </w:pPr>
          </w:p>
        </w:tc>
      </w:tr>
      <w:tr w:rsidR="005E5996" w:rsidRPr="003426C7" w14:paraId="20B649AA" w14:textId="77777777" w:rsidTr="001B0FD6">
        <w:trPr>
          <w:gridAfter w:val="2"/>
          <w:wAfter w:w="4205" w:type="dxa"/>
        </w:trPr>
        <w:tc>
          <w:tcPr>
            <w:tcW w:w="6379" w:type="dxa"/>
          </w:tcPr>
          <w:p w14:paraId="3A99D66D" w14:textId="77777777" w:rsidR="005E5996" w:rsidRPr="003426C7" w:rsidRDefault="005E5996" w:rsidP="005E5996">
            <w:pPr>
              <w:spacing w:after="0" w:line="240" w:lineRule="auto"/>
              <w:jc w:val="both"/>
              <w:rPr>
                <w:sz w:val="26"/>
                <w:szCs w:val="26"/>
              </w:rPr>
            </w:pPr>
            <w:r w:rsidRPr="003426C7">
              <w:rPr>
                <w:sz w:val="26"/>
                <w:szCs w:val="26"/>
                <w:lang w:val="vi-VN"/>
              </w:rPr>
              <w:t xml:space="preserve">2. Phạt tiền từ </w:t>
            </w:r>
            <w:r w:rsidRPr="003426C7">
              <w:rPr>
                <w:sz w:val="26"/>
                <w:szCs w:val="26"/>
              </w:rPr>
              <w:t>3</w:t>
            </w:r>
            <w:r w:rsidRPr="003426C7">
              <w:rPr>
                <w:sz w:val="26"/>
                <w:szCs w:val="26"/>
                <w:lang w:val="vi-VN"/>
              </w:rPr>
              <w:t xml:space="preserve">.000.000 đồng đến </w:t>
            </w:r>
            <w:r w:rsidRPr="003426C7">
              <w:rPr>
                <w:sz w:val="26"/>
                <w:szCs w:val="26"/>
              </w:rPr>
              <w:t>5</w:t>
            </w:r>
            <w:r w:rsidRPr="003426C7">
              <w:rPr>
                <w:sz w:val="26"/>
                <w:szCs w:val="26"/>
                <w:lang w:val="vi-VN"/>
              </w:rPr>
              <w:t xml:space="preserve">.000.000 đồng đối với người điều khiển ô tô và các </w:t>
            </w:r>
            <w:r w:rsidRPr="001B0FD6">
              <w:rPr>
                <w:sz w:val="26"/>
                <w:szCs w:val="26"/>
                <w:lang w:val="vi-VN"/>
              </w:rPr>
              <w:t xml:space="preserve">loại phương tiện tương tự ô tô </w:t>
            </w:r>
            <w:r w:rsidRPr="001B0FD6">
              <w:rPr>
                <w:sz w:val="26"/>
                <w:szCs w:val="26"/>
              </w:rPr>
              <w:t>đ</w:t>
            </w:r>
            <w:r w:rsidRPr="001B0FD6">
              <w:rPr>
                <w:sz w:val="26"/>
                <w:szCs w:val="26"/>
                <w:lang w:val="vi-VN"/>
              </w:rPr>
              <w:t>iều khiển ô tô và các loại phương tiện tương tự ô tô c</w:t>
            </w:r>
            <w:r w:rsidRPr="003426C7">
              <w:rPr>
                <w:sz w:val="26"/>
                <w:szCs w:val="26"/>
                <w:lang w:val="vi-VN"/>
              </w:rPr>
              <w:t>hạy quá tốc độ quy định từ 10 km/giờ đến 20 km/giờ.</w:t>
            </w:r>
          </w:p>
        </w:tc>
        <w:tc>
          <w:tcPr>
            <w:tcW w:w="5103" w:type="dxa"/>
          </w:tcPr>
          <w:p w14:paraId="3AC3D9CE" w14:textId="77777777" w:rsidR="005E5996" w:rsidRPr="003426C7" w:rsidRDefault="005E5996" w:rsidP="005E5996">
            <w:pPr>
              <w:spacing w:after="0" w:line="240" w:lineRule="auto"/>
              <w:jc w:val="both"/>
              <w:rPr>
                <w:b/>
                <w:sz w:val="26"/>
                <w:szCs w:val="26"/>
                <w:u w:val="single"/>
              </w:rPr>
            </w:pPr>
            <w:r w:rsidRPr="003426C7">
              <w:rPr>
                <w:b/>
                <w:sz w:val="26"/>
                <w:szCs w:val="26"/>
                <w:u w:val="single"/>
              </w:rPr>
              <w:t>Sở Giao thông vận tải Hà Tĩnh</w:t>
            </w:r>
          </w:p>
          <w:p w14:paraId="0687953F" w14:textId="77777777" w:rsidR="005E5996" w:rsidRPr="003426C7" w:rsidRDefault="005E5996" w:rsidP="005E5996">
            <w:pPr>
              <w:spacing w:after="0" w:line="240" w:lineRule="auto"/>
              <w:jc w:val="both"/>
              <w:rPr>
                <w:sz w:val="26"/>
                <w:szCs w:val="26"/>
              </w:rPr>
            </w:pPr>
            <w:r w:rsidRPr="003426C7">
              <w:rPr>
                <w:sz w:val="26"/>
                <w:szCs w:val="26"/>
              </w:rPr>
              <w:t>Tại Khoản 2 Điều 17 đề nghị bỏ cụm từ “Điều khiển ô tô và các loại phương tiện tương tự ô tô”.</w:t>
            </w:r>
          </w:p>
        </w:tc>
        <w:tc>
          <w:tcPr>
            <w:tcW w:w="3261" w:type="dxa"/>
          </w:tcPr>
          <w:p w14:paraId="1A754A76" w14:textId="77777777" w:rsidR="005E5996" w:rsidRPr="003426C7" w:rsidRDefault="005E5996" w:rsidP="005E5996">
            <w:pPr>
              <w:spacing w:after="0" w:line="240" w:lineRule="auto"/>
              <w:jc w:val="both"/>
              <w:rPr>
                <w:sz w:val="26"/>
                <w:szCs w:val="26"/>
              </w:rPr>
            </w:pPr>
            <w:r w:rsidRPr="003426C7">
              <w:rPr>
                <w:sz w:val="26"/>
                <w:szCs w:val="26"/>
              </w:rPr>
              <w:t>Tiếp thu ý kiến góp ý, sửa bỏ đoạn “Điều khiển ô tô và các loại phương tiện tương tự ô tô”.</w:t>
            </w:r>
          </w:p>
        </w:tc>
      </w:tr>
      <w:tr w:rsidR="005E5996" w:rsidRPr="003426C7" w14:paraId="783D3DBD" w14:textId="77777777" w:rsidTr="001B0FD6">
        <w:trPr>
          <w:gridAfter w:val="2"/>
          <w:wAfter w:w="4205" w:type="dxa"/>
        </w:trPr>
        <w:tc>
          <w:tcPr>
            <w:tcW w:w="6379" w:type="dxa"/>
          </w:tcPr>
          <w:p w14:paraId="0C34CC76" w14:textId="77777777" w:rsidR="005E5996" w:rsidRPr="003426C7" w:rsidRDefault="005E5996" w:rsidP="005E5996">
            <w:pPr>
              <w:spacing w:after="0" w:line="240" w:lineRule="auto"/>
              <w:jc w:val="both"/>
              <w:rPr>
                <w:sz w:val="26"/>
                <w:szCs w:val="26"/>
              </w:rPr>
            </w:pPr>
            <w:r w:rsidRPr="003426C7">
              <w:rPr>
                <w:sz w:val="26"/>
                <w:szCs w:val="26"/>
                <w:lang w:val="vi-VN"/>
              </w:rPr>
              <w:t xml:space="preserve">3. Phạt tiền từ </w:t>
            </w:r>
            <w:r w:rsidRPr="003426C7">
              <w:rPr>
                <w:sz w:val="26"/>
                <w:szCs w:val="26"/>
              </w:rPr>
              <w:t>6</w:t>
            </w:r>
            <w:r w:rsidRPr="003426C7">
              <w:rPr>
                <w:sz w:val="26"/>
                <w:szCs w:val="26"/>
                <w:lang w:val="vi-VN"/>
              </w:rPr>
              <w:t xml:space="preserve">.000.000 đồng đến </w:t>
            </w:r>
            <w:r w:rsidRPr="003426C7">
              <w:rPr>
                <w:sz w:val="26"/>
                <w:szCs w:val="26"/>
              </w:rPr>
              <w:t>8</w:t>
            </w:r>
            <w:r w:rsidRPr="003426C7">
              <w:rPr>
                <w:sz w:val="26"/>
                <w:szCs w:val="26"/>
                <w:lang w:val="vi-VN"/>
              </w:rPr>
              <w:t>.000.000 đồng đối với người điều khiển ô tô và các loại phương tiện tương tự ô tô thực hiện một trong các hành vi vi phạm sau đây:</w:t>
            </w:r>
          </w:p>
        </w:tc>
        <w:tc>
          <w:tcPr>
            <w:tcW w:w="5103" w:type="dxa"/>
          </w:tcPr>
          <w:p w14:paraId="60948C34" w14:textId="77777777" w:rsidR="005E5996" w:rsidRPr="003426C7" w:rsidRDefault="005E5996" w:rsidP="005E5996">
            <w:pPr>
              <w:spacing w:after="0" w:line="240" w:lineRule="auto"/>
              <w:jc w:val="both"/>
              <w:rPr>
                <w:sz w:val="26"/>
                <w:szCs w:val="26"/>
                <w:lang w:val="vi-VN"/>
              </w:rPr>
            </w:pPr>
          </w:p>
        </w:tc>
        <w:tc>
          <w:tcPr>
            <w:tcW w:w="3261" w:type="dxa"/>
          </w:tcPr>
          <w:p w14:paraId="3DD38FB7" w14:textId="77777777" w:rsidR="005E5996" w:rsidRPr="003426C7" w:rsidRDefault="005E5996" w:rsidP="005E5996">
            <w:pPr>
              <w:spacing w:after="0" w:line="240" w:lineRule="auto"/>
              <w:jc w:val="both"/>
              <w:rPr>
                <w:sz w:val="26"/>
                <w:szCs w:val="26"/>
                <w:lang w:val="vi-VN"/>
              </w:rPr>
            </w:pPr>
          </w:p>
        </w:tc>
      </w:tr>
      <w:tr w:rsidR="005E5996" w:rsidRPr="003426C7" w14:paraId="64F8254D" w14:textId="77777777" w:rsidTr="001B0FD6">
        <w:trPr>
          <w:gridAfter w:val="2"/>
          <w:wAfter w:w="4205" w:type="dxa"/>
        </w:trPr>
        <w:tc>
          <w:tcPr>
            <w:tcW w:w="6379" w:type="dxa"/>
          </w:tcPr>
          <w:p w14:paraId="607668D4" w14:textId="77777777" w:rsidR="005E5996" w:rsidRPr="003426C7" w:rsidRDefault="005E5996" w:rsidP="005E5996">
            <w:pPr>
              <w:spacing w:after="0" w:line="240" w:lineRule="auto"/>
              <w:jc w:val="both"/>
              <w:rPr>
                <w:sz w:val="26"/>
                <w:szCs w:val="26"/>
              </w:rPr>
            </w:pPr>
            <w:r w:rsidRPr="003426C7">
              <w:rPr>
                <w:sz w:val="26"/>
                <w:szCs w:val="26"/>
              </w:rPr>
              <w:t xml:space="preserve">a) </w:t>
            </w:r>
            <w:r w:rsidRPr="003426C7">
              <w:rPr>
                <w:sz w:val="26"/>
                <w:szCs w:val="26"/>
                <w:lang w:val="vi-VN"/>
              </w:rPr>
              <w:t>Điều khiển ô tô và các loại phương tiện tương tự ô tô chạy quá tốc độ trên 20 km/giờ đến 35 km/giờ</w:t>
            </w:r>
            <w:r w:rsidRPr="003426C7">
              <w:rPr>
                <w:sz w:val="26"/>
                <w:szCs w:val="26"/>
              </w:rPr>
              <w:t>;</w:t>
            </w:r>
          </w:p>
        </w:tc>
        <w:tc>
          <w:tcPr>
            <w:tcW w:w="5103" w:type="dxa"/>
          </w:tcPr>
          <w:p w14:paraId="39A07FE2" w14:textId="77777777" w:rsidR="005E5996" w:rsidRPr="003426C7" w:rsidRDefault="005E5996" w:rsidP="005E5996">
            <w:pPr>
              <w:spacing w:after="0" w:line="240" w:lineRule="auto"/>
              <w:jc w:val="both"/>
              <w:rPr>
                <w:sz w:val="26"/>
                <w:szCs w:val="26"/>
              </w:rPr>
            </w:pPr>
          </w:p>
        </w:tc>
        <w:tc>
          <w:tcPr>
            <w:tcW w:w="3261" w:type="dxa"/>
          </w:tcPr>
          <w:p w14:paraId="5D56C609" w14:textId="77777777" w:rsidR="005E5996" w:rsidRPr="003426C7" w:rsidRDefault="005E5996" w:rsidP="005E5996">
            <w:pPr>
              <w:spacing w:after="0" w:line="240" w:lineRule="auto"/>
              <w:jc w:val="both"/>
              <w:rPr>
                <w:sz w:val="26"/>
                <w:szCs w:val="26"/>
              </w:rPr>
            </w:pPr>
          </w:p>
        </w:tc>
      </w:tr>
      <w:tr w:rsidR="005E5996" w:rsidRPr="003426C7" w14:paraId="28E8B739" w14:textId="77777777" w:rsidTr="001B0FD6">
        <w:trPr>
          <w:gridAfter w:val="2"/>
          <w:wAfter w:w="4205" w:type="dxa"/>
        </w:trPr>
        <w:tc>
          <w:tcPr>
            <w:tcW w:w="6379" w:type="dxa"/>
          </w:tcPr>
          <w:p w14:paraId="1EBBF99B" w14:textId="77777777" w:rsidR="005E5996" w:rsidRPr="003426C7" w:rsidRDefault="005E5996" w:rsidP="005E5996">
            <w:pPr>
              <w:spacing w:after="0" w:line="240" w:lineRule="auto"/>
              <w:jc w:val="both"/>
              <w:rPr>
                <w:sz w:val="26"/>
                <w:szCs w:val="26"/>
              </w:rPr>
            </w:pPr>
            <w:r w:rsidRPr="003426C7">
              <w:rPr>
                <w:sz w:val="26"/>
                <w:szCs w:val="26"/>
              </w:rPr>
              <w:t xml:space="preserve">b) </w:t>
            </w:r>
            <w:r w:rsidRPr="003426C7">
              <w:rPr>
                <w:sz w:val="26"/>
                <w:szCs w:val="26"/>
                <w:lang w:val="vi-VN"/>
              </w:rPr>
              <w:t>Điều khiển ô tô và các loại phương tiện tương tự ô tô mà trong máu hoặc hơi thở có nồng độ cồn nhưng chưa vượt quá 50 miligam/100 mililít máu hoặc chưa vượt quá 0,25 miligam/01 lít khí thở</w:t>
            </w:r>
            <w:r w:rsidRPr="003426C7">
              <w:rPr>
                <w:sz w:val="26"/>
                <w:szCs w:val="26"/>
              </w:rPr>
              <w:t>.</w:t>
            </w:r>
          </w:p>
        </w:tc>
        <w:tc>
          <w:tcPr>
            <w:tcW w:w="5103" w:type="dxa"/>
          </w:tcPr>
          <w:p w14:paraId="2C6361BD" w14:textId="77777777" w:rsidR="005E5996" w:rsidRPr="003426C7" w:rsidRDefault="005E5996" w:rsidP="005E5996">
            <w:pPr>
              <w:spacing w:after="0" w:line="240" w:lineRule="auto"/>
              <w:jc w:val="both"/>
              <w:rPr>
                <w:sz w:val="26"/>
                <w:szCs w:val="26"/>
              </w:rPr>
            </w:pPr>
          </w:p>
        </w:tc>
        <w:tc>
          <w:tcPr>
            <w:tcW w:w="3261" w:type="dxa"/>
          </w:tcPr>
          <w:p w14:paraId="7BA94C80" w14:textId="77777777" w:rsidR="005E5996" w:rsidRPr="003426C7" w:rsidRDefault="005E5996" w:rsidP="005E5996">
            <w:pPr>
              <w:spacing w:after="0" w:line="240" w:lineRule="auto"/>
              <w:jc w:val="both"/>
              <w:rPr>
                <w:sz w:val="26"/>
                <w:szCs w:val="26"/>
              </w:rPr>
            </w:pPr>
          </w:p>
        </w:tc>
      </w:tr>
      <w:tr w:rsidR="005E5996" w:rsidRPr="003426C7" w14:paraId="0861E2EC" w14:textId="77777777" w:rsidTr="001B0FD6">
        <w:trPr>
          <w:gridAfter w:val="2"/>
          <w:wAfter w:w="4205" w:type="dxa"/>
        </w:trPr>
        <w:tc>
          <w:tcPr>
            <w:tcW w:w="6379" w:type="dxa"/>
          </w:tcPr>
          <w:p w14:paraId="02C9CEC4" w14:textId="77777777" w:rsidR="005E5996" w:rsidRPr="003426C7" w:rsidRDefault="005E5996" w:rsidP="005E5996">
            <w:pPr>
              <w:spacing w:after="0" w:line="240" w:lineRule="auto"/>
              <w:jc w:val="both"/>
              <w:rPr>
                <w:sz w:val="26"/>
                <w:szCs w:val="26"/>
              </w:rPr>
            </w:pPr>
            <w:r w:rsidRPr="003426C7">
              <w:rPr>
                <w:sz w:val="26"/>
                <w:szCs w:val="26"/>
                <w:lang w:val="vi-VN"/>
              </w:rPr>
              <w:t xml:space="preserve">4. Phạt tiền từ </w:t>
            </w:r>
            <w:r w:rsidRPr="003426C7">
              <w:rPr>
                <w:sz w:val="26"/>
                <w:szCs w:val="26"/>
              </w:rPr>
              <w:t>10</w:t>
            </w:r>
            <w:r w:rsidRPr="003426C7">
              <w:rPr>
                <w:sz w:val="26"/>
                <w:szCs w:val="26"/>
                <w:lang w:val="vi-VN"/>
              </w:rPr>
              <w:t xml:space="preserve">.000.000 đồng đến </w:t>
            </w:r>
            <w:r w:rsidRPr="003426C7">
              <w:rPr>
                <w:sz w:val="26"/>
                <w:szCs w:val="26"/>
              </w:rPr>
              <w:t>12</w:t>
            </w:r>
            <w:r w:rsidRPr="003426C7">
              <w:rPr>
                <w:sz w:val="26"/>
                <w:szCs w:val="26"/>
                <w:lang w:val="vi-VN"/>
              </w:rPr>
              <w:t xml:space="preserve">.000.000 đồng đối với người điều khiển ô tô và các loại phương tiện tương tự </w:t>
            </w:r>
            <w:r w:rsidRPr="003426C7">
              <w:rPr>
                <w:sz w:val="26"/>
                <w:szCs w:val="26"/>
                <w:lang w:val="vi-VN"/>
              </w:rPr>
              <w:lastRenderedPageBreak/>
              <w:t xml:space="preserve">ô tô thực hiện một trong các hành vi vi phạm </w:t>
            </w:r>
            <w:r w:rsidRPr="003426C7">
              <w:rPr>
                <w:sz w:val="26"/>
                <w:szCs w:val="26"/>
              </w:rPr>
              <w:t>đ</w:t>
            </w:r>
            <w:r w:rsidRPr="003426C7">
              <w:rPr>
                <w:sz w:val="26"/>
                <w:szCs w:val="26"/>
                <w:lang w:val="vi-VN"/>
              </w:rPr>
              <w:t>iều khiển ô tô và các loại phương tiện tương tự ô tô chạy quá tốc độ quy định trên 35 km/giờ.</w:t>
            </w:r>
          </w:p>
        </w:tc>
        <w:tc>
          <w:tcPr>
            <w:tcW w:w="5103" w:type="dxa"/>
          </w:tcPr>
          <w:p w14:paraId="130DEC81" w14:textId="77777777" w:rsidR="005E5996" w:rsidRPr="003426C7" w:rsidRDefault="005E5996" w:rsidP="005E5996">
            <w:pPr>
              <w:spacing w:after="0" w:line="240" w:lineRule="auto"/>
              <w:jc w:val="both"/>
              <w:rPr>
                <w:sz w:val="26"/>
                <w:szCs w:val="26"/>
                <w:lang w:val="vi-VN"/>
              </w:rPr>
            </w:pPr>
          </w:p>
        </w:tc>
        <w:tc>
          <w:tcPr>
            <w:tcW w:w="3261" w:type="dxa"/>
          </w:tcPr>
          <w:p w14:paraId="1836C64B" w14:textId="77777777" w:rsidR="005E5996" w:rsidRPr="003426C7" w:rsidRDefault="005E5996" w:rsidP="005E5996">
            <w:pPr>
              <w:spacing w:after="0" w:line="240" w:lineRule="auto"/>
              <w:jc w:val="both"/>
              <w:rPr>
                <w:sz w:val="26"/>
                <w:szCs w:val="26"/>
                <w:lang w:val="vi-VN"/>
              </w:rPr>
            </w:pPr>
          </w:p>
        </w:tc>
      </w:tr>
      <w:tr w:rsidR="005E5996" w:rsidRPr="003426C7" w14:paraId="57A6AF65" w14:textId="77777777" w:rsidTr="001B0FD6">
        <w:trPr>
          <w:gridAfter w:val="2"/>
          <w:wAfter w:w="4205" w:type="dxa"/>
        </w:trPr>
        <w:tc>
          <w:tcPr>
            <w:tcW w:w="6379" w:type="dxa"/>
          </w:tcPr>
          <w:p w14:paraId="2E4B29A3" w14:textId="77777777" w:rsidR="005E5996" w:rsidRPr="003426C7" w:rsidRDefault="005E5996" w:rsidP="005E5996">
            <w:pPr>
              <w:spacing w:after="0" w:line="240" w:lineRule="auto"/>
              <w:jc w:val="both"/>
              <w:rPr>
                <w:sz w:val="26"/>
                <w:szCs w:val="26"/>
              </w:rPr>
            </w:pPr>
            <w:r w:rsidRPr="003426C7">
              <w:rPr>
                <w:sz w:val="26"/>
                <w:szCs w:val="26"/>
                <w:lang w:val="vi-VN"/>
              </w:rPr>
              <w:lastRenderedPageBreak/>
              <w:t xml:space="preserve">5. Phạt tiền từ 16.000.000 đồng đến 18.000.000 đồng đối với người điều khiển ô tô và các loại phương tiện tương tự ô tô mà trong máu hoặc hơi thở có nồng độ cồn vượt quá </w:t>
            </w:r>
            <w:r w:rsidRPr="003426C7">
              <w:rPr>
                <w:sz w:val="26"/>
                <w:szCs w:val="26"/>
              </w:rPr>
              <w:t xml:space="preserve">50 miligam đến </w:t>
            </w:r>
            <w:r w:rsidRPr="003426C7">
              <w:rPr>
                <w:sz w:val="26"/>
                <w:szCs w:val="26"/>
                <w:lang w:val="vi-VN"/>
              </w:rPr>
              <w:t xml:space="preserve">80 miligam/100 mililít máu hoặc vượt quá </w:t>
            </w:r>
            <w:r w:rsidRPr="003426C7">
              <w:rPr>
                <w:sz w:val="26"/>
                <w:szCs w:val="26"/>
              </w:rPr>
              <w:t xml:space="preserve">0,25 miligam đến </w:t>
            </w:r>
            <w:r w:rsidRPr="003426C7">
              <w:rPr>
                <w:sz w:val="26"/>
                <w:szCs w:val="26"/>
                <w:lang w:val="vi-VN"/>
              </w:rPr>
              <w:t>0,4 miligam/01 lít khí thở.</w:t>
            </w:r>
          </w:p>
        </w:tc>
        <w:tc>
          <w:tcPr>
            <w:tcW w:w="5103" w:type="dxa"/>
          </w:tcPr>
          <w:p w14:paraId="14892B02" w14:textId="77777777" w:rsidR="005E5996" w:rsidRPr="003426C7" w:rsidRDefault="005E5996" w:rsidP="005E5996">
            <w:pPr>
              <w:spacing w:after="0" w:line="240" w:lineRule="auto"/>
              <w:jc w:val="both"/>
              <w:rPr>
                <w:sz w:val="26"/>
                <w:szCs w:val="26"/>
                <w:lang w:val="vi-VN"/>
              </w:rPr>
            </w:pPr>
          </w:p>
        </w:tc>
        <w:tc>
          <w:tcPr>
            <w:tcW w:w="3261" w:type="dxa"/>
          </w:tcPr>
          <w:p w14:paraId="6D43A891" w14:textId="77777777" w:rsidR="005E5996" w:rsidRPr="003426C7" w:rsidRDefault="005E5996" w:rsidP="005E5996">
            <w:pPr>
              <w:spacing w:after="0" w:line="240" w:lineRule="auto"/>
              <w:jc w:val="both"/>
              <w:rPr>
                <w:sz w:val="26"/>
                <w:szCs w:val="26"/>
                <w:lang w:val="vi-VN"/>
              </w:rPr>
            </w:pPr>
          </w:p>
        </w:tc>
      </w:tr>
      <w:tr w:rsidR="005E5996" w:rsidRPr="003426C7" w14:paraId="747383A6" w14:textId="77777777" w:rsidTr="001B0FD6">
        <w:trPr>
          <w:gridAfter w:val="2"/>
          <w:wAfter w:w="4205" w:type="dxa"/>
        </w:trPr>
        <w:tc>
          <w:tcPr>
            <w:tcW w:w="6379" w:type="dxa"/>
          </w:tcPr>
          <w:p w14:paraId="30A3A51C" w14:textId="77777777" w:rsidR="005E5996" w:rsidRPr="003426C7" w:rsidRDefault="005E5996" w:rsidP="005E5996">
            <w:pPr>
              <w:spacing w:after="0" w:line="240" w:lineRule="auto"/>
              <w:jc w:val="both"/>
              <w:rPr>
                <w:sz w:val="26"/>
                <w:szCs w:val="26"/>
              </w:rPr>
            </w:pPr>
            <w:r w:rsidRPr="003426C7">
              <w:rPr>
                <w:sz w:val="26"/>
                <w:szCs w:val="26"/>
              </w:rPr>
              <w:t>6. Phạt tiền từ 30.000.000 đồng đến 40.000.000 đồng đối với người điều khiển ô tô và các loại phương tiện tương tự ô tô mà trong máu hoặc hơi thở có nồng độ cồn vượt quá 80 miligam/100 mililít máu hoặc vượt quá 0,4 miligam/1 lít khí thở.</w:t>
            </w:r>
          </w:p>
        </w:tc>
        <w:tc>
          <w:tcPr>
            <w:tcW w:w="5103" w:type="dxa"/>
          </w:tcPr>
          <w:p w14:paraId="110200D6" w14:textId="77777777" w:rsidR="005E5996" w:rsidRPr="003426C7" w:rsidRDefault="005E5996" w:rsidP="005E5996">
            <w:pPr>
              <w:spacing w:after="0" w:line="240" w:lineRule="auto"/>
              <w:jc w:val="both"/>
              <w:rPr>
                <w:sz w:val="26"/>
                <w:szCs w:val="26"/>
              </w:rPr>
            </w:pPr>
          </w:p>
        </w:tc>
        <w:tc>
          <w:tcPr>
            <w:tcW w:w="3261" w:type="dxa"/>
          </w:tcPr>
          <w:p w14:paraId="14E6C72B" w14:textId="77777777" w:rsidR="005E5996" w:rsidRPr="003426C7" w:rsidRDefault="005E5996" w:rsidP="005E5996">
            <w:pPr>
              <w:spacing w:after="0" w:line="240" w:lineRule="auto"/>
              <w:jc w:val="both"/>
              <w:rPr>
                <w:sz w:val="26"/>
                <w:szCs w:val="26"/>
              </w:rPr>
            </w:pPr>
          </w:p>
        </w:tc>
      </w:tr>
      <w:tr w:rsidR="005E5996" w:rsidRPr="003426C7" w14:paraId="3C8EDF4F" w14:textId="77777777" w:rsidTr="001B0FD6">
        <w:trPr>
          <w:gridAfter w:val="2"/>
          <w:wAfter w:w="4205" w:type="dxa"/>
        </w:trPr>
        <w:tc>
          <w:tcPr>
            <w:tcW w:w="6379" w:type="dxa"/>
          </w:tcPr>
          <w:p w14:paraId="0E8E7F01" w14:textId="77777777" w:rsidR="005E5996" w:rsidRPr="003426C7" w:rsidRDefault="005E5996" w:rsidP="005E5996">
            <w:pPr>
              <w:spacing w:after="0" w:line="240" w:lineRule="auto"/>
              <w:jc w:val="both"/>
              <w:rPr>
                <w:sz w:val="26"/>
                <w:szCs w:val="26"/>
                <w:lang w:val="vi-VN"/>
              </w:rPr>
            </w:pPr>
            <w:r w:rsidRPr="003426C7">
              <w:rPr>
                <w:sz w:val="26"/>
                <w:szCs w:val="26"/>
              </w:rPr>
              <w:t>7</w:t>
            </w:r>
            <w:r w:rsidRPr="003426C7">
              <w:rPr>
                <w:sz w:val="26"/>
                <w:szCs w:val="26"/>
                <w:lang w:val="vi-VN"/>
              </w:rPr>
              <w:t>. Hình thức xử phạt bổ sung:</w:t>
            </w:r>
          </w:p>
        </w:tc>
        <w:tc>
          <w:tcPr>
            <w:tcW w:w="5103" w:type="dxa"/>
          </w:tcPr>
          <w:p w14:paraId="0BAAFB0B" w14:textId="77777777" w:rsidR="005E5996" w:rsidRPr="003426C7" w:rsidRDefault="005E5996" w:rsidP="005E5996">
            <w:pPr>
              <w:spacing w:after="0" w:line="240" w:lineRule="auto"/>
              <w:jc w:val="both"/>
              <w:rPr>
                <w:sz w:val="26"/>
                <w:szCs w:val="26"/>
              </w:rPr>
            </w:pPr>
          </w:p>
        </w:tc>
        <w:tc>
          <w:tcPr>
            <w:tcW w:w="3261" w:type="dxa"/>
          </w:tcPr>
          <w:p w14:paraId="396D98E2" w14:textId="77777777" w:rsidR="005E5996" w:rsidRPr="003426C7" w:rsidRDefault="005E5996" w:rsidP="005E5996">
            <w:pPr>
              <w:spacing w:after="0" w:line="240" w:lineRule="auto"/>
              <w:jc w:val="both"/>
              <w:rPr>
                <w:sz w:val="26"/>
                <w:szCs w:val="26"/>
              </w:rPr>
            </w:pPr>
          </w:p>
        </w:tc>
      </w:tr>
      <w:tr w:rsidR="005E5996" w:rsidRPr="003426C7" w14:paraId="62B56589" w14:textId="77777777" w:rsidTr="001B0FD6">
        <w:trPr>
          <w:gridAfter w:val="2"/>
          <w:wAfter w:w="4205" w:type="dxa"/>
        </w:trPr>
        <w:tc>
          <w:tcPr>
            <w:tcW w:w="6379" w:type="dxa"/>
          </w:tcPr>
          <w:p w14:paraId="50199EEF" w14:textId="77777777" w:rsidR="005E5996" w:rsidRPr="003426C7" w:rsidRDefault="005E5996" w:rsidP="005E5996">
            <w:pPr>
              <w:spacing w:after="0" w:line="240" w:lineRule="auto"/>
              <w:jc w:val="both"/>
              <w:rPr>
                <w:sz w:val="26"/>
                <w:szCs w:val="26"/>
                <w:lang w:val="vi-VN"/>
              </w:rPr>
            </w:pPr>
            <w:r w:rsidRPr="003426C7">
              <w:rPr>
                <w:sz w:val="26"/>
                <w:szCs w:val="26"/>
                <w:lang w:val="vi-VN"/>
              </w:rPr>
              <w:t>a) Tước quyền sử dụng Giấy phép lái xe có thời hạn từ 01 tháng đến 03 tháng đối với hành vi vi phạm quy định tại khoản 2 Điều này;</w:t>
            </w:r>
          </w:p>
        </w:tc>
        <w:tc>
          <w:tcPr>
            <w:tcW w:w="5103" w:type="dxa"/>
          </w:tcPr>
          <w:p w14:paraId="01F30A60" w14:textId="77777777" w:rsidR="005E5996" w:rsidRPr="003426C7" w:rsidRDefault="005E5996" w:rsidP="005E5996">
            <w:pPr>
              <w:spacing w:after="0" w:line="240" w:lineRule="auto"/>
              <w:jc w:val="both"/>
              <w:rPr>
                <w:sz w:val="26"/>
                <w:szCs w:val="26"/>
                <w:lang w:val="vi-VN"/>
              </w:rPr>
            </w:pPr>
          </w:p>
        </w:tc>
        <w:tc>
          <w:tcPr>
            <w:tcW w:w="3261" w:type="dxa"/>
          </w:tcPr>
          <w:p w14:paraId="63E1A64B" w14:textId="77777777" w:rsidR="005E5996" w:rsidRPr="003426C7" w:rsidRDefault="005E5996" w:rsidP="005E5996">
            <w:pPr>
              <w:spacing w:after="0" w:line="240" w:lineRule="auto"/>
              <w:jc w:val="both"/>
              <w:rPr>
                <w:sz w:val="26"/>
                <w:szCs w:val="26"/>
                <w:lang w:val="vi-VN"/>
              </w:rPr>
            </w:pPr>
          </w:p>
        </w:tc>
      </w:tr>
      <w:tr w:rsidR="005E5996" w:rsidRPr="003426C7" w14:paraId="0C20EA20" w14:textId="77777777" w:rsidTr="001B0FD6">
        <w:trPr>
          <w:gridAfter w:val="2"/>
          <w:wAfter w:w="4205" w:type="dxa"/>
        </w:trPr>
        <w:tc>
          <w:tcPr>
            <w:tcW w:w="6379" w:type="dxa"/>
          </w:tcPr>
          <w:p w14:paraId="640524E4" w14:textId="77777777" w:rsidR="005E5996" w:rsidRPr="003426C7" w:rsidRDefault="005E5996" w:rsidP="005E5996">
            <w:pPr>
              <w:spacing w:after="0" w:line="240" w:lineRule="auto"/>
              <w:jc w:val="both"/>
              <w:rPr>
                <w:sz w:val="26"/>
                <w:szCs w:val="26"/>
              </w:rPr>
            </w:pPr>
            <w:r w:rsidRPr="003426C7">
              <w:rPr>
                <w:sz w:val="26"/>
                <w:szCs w:val="26"/>
                <w:lang w:val="vi-VN"/>
              </w:rPr>
              <w:t xml:space="preserve">b) Tước quyền sử dụng Giấy phép lái xe có thời hạn từ 02 tháng đến 04 tháng đối với hành vi vi phạm quy định tại </w:t>
            </w:r>
            <w:r w:rsidRPr="003426C7">
              <w:rPr>
                <w:sz w:val="26"/>
                <w:szCs w:val="26"/>
              </w:rPr>
              <w:t xml:space="preserve">điểm a khoản 3, khoản 4 </w:t>
            </w:r>
            <w:r w:rsidRPr="003426C7">
              <w:rPr>
                <w:sz w:val="26"/>
                <w:szCs w:val="26"/>
                <w:lang w:val="vi-VN"/>
              </w:rPr>
              <w:t>Điều này;</w:t>
            </w:r>
          </w:p>
        </w:tc>
        <w:tc>
          <w:tcPr>
            <w:tcW w:w="5103" w:type="dxa"/>
          </w:tcPr>
          <w:p w14:paraId="34651CCA" w14:textId="77777777" w:rsidR="005E5996" w:rsidRPr="003426C7" w:rsidRDefault="005E5996" w:rsidP="005E5996">
            <w:pPr>
              <w:spacing w:after="0" w:line="240" w:lineRule="auto"/>
              <w:jc w:val="both"/>
              <w:rPr>
                <w:sz w:val="26"/>
                <w:szCs w:val="26"/>
                <w:lang w:val="vi-VN"/>
              </w:rPr>
            </w:pPr>
          </w:p>
        </w:tc>
        <w:tc>
          <w:tcPr>
            <w:tcW w:w="3261" w:type="dxa"/>
          </w:tcPr>
          <w:p w14:paraId="260E42AF" w14:textId="77777777" w:rsidR="005E5996" w:rsidRPr="003426C7" w:rsidRDefault="005E5996" w:rsidP="005E5996">
            <w:pPr>
              <w:spacing w:after="0" w:line="240" w:lineRule="auto"/>
              <w:jc w:val="both"/>
              <w:rPr>
                <w:sz w:val="26"/>
                <w:szCs w:val="26"/>
                <w:lang w:val="vi-VN"/>
              </w:rPr>
            </w:pPr>
          </w:p>
        </w:tc>
      </w:tr>
      <w:tr w:rsidR="005E5996" w:rsidRPr="003426C7" w14:paraId="7409A983" w14:textId="77777777" w:rsidTr="001B0FD6">
        <w:trPr>
          <w:gridAfter w:val="2"/>
          <w:wAfter w:w="4205" w:type="dxa"/>
        </w:trPr>
        <w:tc>
          <w:tcPr>
            <w:tcW w:w="6379" w:type="dxa"/>
          </w:tcPr>
          <w:p w14:paraId="65C28A17"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c) </w:t>
            </w:r>
            <w:r w:rsidRPr="003426C7">
              <w:rPr>
                <w:sz w:val="26"/>
                <w:szCs w:val="26"/>
                <w:lang w:val="vi-VN"/>
              </w:rPr>
              <w:t xml:space="preserve">Tước quyền sử dụng Giấy phép lái xe từ có thời hạn </w:t>
            </w:r>
            <w:r w:rsidRPr="003426C7">
              <w:rPr>
                <w:sz w:val="26"/>
                <w:szCs w:val="26"/>
              </w:rPr>
              <w:t>10</w:t>
            </w:r>
            <w:r w:rsidRPr="003426C7">
              <w:rPr>
                <w:sz w:val="26"/>
                <w:szCs w:val="26"/>
                <w:lang w:val="vi-VN"/>
              </w:rPr>
              <w:t xml:space="preserve"> tháng đến </w:t>
            </w:r>
            <w:r w:rsidRPr="003426C7">
              <w:rPr>
                <w:sz w:val="26"/>
                <w:szCs w:val="26"/>
              </w:rPr>
              <w:t>12</w:t>
            </w:r>
            <w:r w:rsidRPr="003426C7">
              <w:rPr>
                <w:sz w:val="26"/>
                <w:szCs w:val="26"/>
                <w:lang w:val="vi-VN"/>
              </w:rPr>
              <w:t xml:space="preserve"> tháng đối với hành vi vi phạm quy định tại </w:t>
            </w:r>
            <w:r w:rsidRPr="003426C7">
              <w:rPr>
                <w:sz w:val="26"/>
                <w:szCs w:val="26"/>
              </w:rPr>
              <w:t>điểm b khoản 3</w:t>
            </w:r>
            <w:r w:rsidRPr="003426C7">
              <w:rPr>
                <w:sz w:val="26"/>
                <w:szCs w:val="26"/>
                <w:lang w:val="vi-VN"/>
              </w:rPr>
              <w:t xml:space="preserve"> Điều này</w:t>
            </w:r>
            <w:r w:rsidRPr="003426C7">
              <w:rPr>
                <w:sz w:val="26"/>
                <w:szCs w:val="26"/>
              </w:rPr>
              <w:t>;</w:t>
            </w:r>
          </w:p>
        </w:tc>
        <w:tc>
          <w:tcPr>
            <w:tcW w:w="5103" w:type="dxa"/>
          </w:tcPr>
          <w:p w14:paraId="73388498"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5A43BF2B"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25B5B0AF" w14:textId="77777777" w:rsidTr="001B0FD6">
        <w:trPr>
          <w:gridAfter w:val="2"/>
          <w:wAfter w:w="4205" w:type="dxa"/>
        </w:trPr>
        <w:tc>
          <w:tcPr>
            <w:tcW w:w="6379" w:type="dxa"/>
          </w:tcPr>
          <w:p w14:paraId="31B8FF13"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d) </w:t>
            </w:r>
            <w:r w:rsidRPr="003426C7">
              <w:rPr>
                <w:sz w:val="26"/>
                <w:szCs w:val="26"/>
                <w:lang w:val="vi-VN"/>
              </w:rPr>
              <w:t xml:space="preserve">Tước quyền sử dụng Giấy phép lái xe từ có thời hạn </w:t>
            </w:r>
            <w:r w:rsidRPr="003426C7">
              <w:rPr>
                <w:sz w:val="26"/>
                <w:szCs w:val="26"/>
              </w:rPr>
              <w:t>16</w:t>
            </w:r>
            <w:r w:rsidRPr="003426C7">
              <w:rPr>
                <w:sz w:val="26"/>
                <w:szCs w:val="26"/>
                <w:lang w:val="vi-VN"/>
              </w:rPr>
              <w:t xml:space="preserve"> tháng đến </w:t>
            </w:r>
            <w:r w:rsidRPr="003426C7">
              <w:rPr>
                <w:sz w:val="26"/>
                <w:szCs w:val="26"/>
              </w:rPr>
              <w:t>18</w:t>
            </w:r>
            <w:r w:rsidRPr="003426C7">
              <w:rPr>
                <w:sz w:val="26"/>
                <w:szCs w:val="26"/>
                <w:lang w:val="vi-VN"/>
              </w:rPr>
              <w:t xml:space="preserve"> tháng đối với hành vi vi phạm quy định tại </w:t>
            </w:r>
            <w:r w:rsidRPr="003426C7">
              <w:rPr>
                <w:sz w:val="26"/>
                <w:szCs w:val="26"/>
              </w:rPr>
              <w:t>khoản 5</w:t>
            </w:r>
            <w:r w:rsidRPr="003426C7">
              <w:rPr>
                <w:sz w:val="26"/>
                <w:szCs w:val="26"/>
                <w:lang w:val="vi-VN"/>
              </w:rPr>
              <w:t xml:space="preserve"> Điều này</w:t>
            </w:r>
            <w:r w:rsidRPr="003426C7">
              <w:rPr>
                <w:sz w:val="26"/>
                <w:szCs w:val="26"/>
              </w:rPr>
              <w:t>;</w:t>
            </w:r>
          </w:p>
        </w:tc>
        <w:tc>
          <w:tcPr>
            <w:tcW w:w="5103" w:type="dxa"/>
          </w:tcPr>
          <w:p w14:paraId="211E58BE"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243F2686"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3C67CDFB" w14:textId="77777777" w:rsidTr="001B0FD6">
        <w:trPr>
          <w:gridAfter w:val="2"/>
          <w:wAfter w:w="4205" w:type="dxa"/>
        </w:trPr>
        <w:tc>
          <w:tcPr>
            <w:tcW w:w="6379" w:type="dxa"/>
          </w:tcPr>
          <w:p w14:paraId="4647E06C" w14:textId="77777777" w:rsidR="005E5996" w:rsidRPr="003426C7" w:rsidRDefault="005E5996" w:rsidP="005E5996">
            <w:pPr>
              <w:spacing w:after="0" w:line="240" w:lineRule="auto"/>
              <w:jc w:val="both"/>
              <w:rPr>
                <w:sz w:val="26"/>
                <w:szCs w:val="26"/>
              </w:rPr>
            </w:pPr>
            <w:r w:rsidRPr="003426C7">
              <w:rPr>
                <w:sz w:val="26"/>
                <w:szCs w:val="26"/>
              </w:rPr>
              <w:t xml:space="preserve">đ) </w:t>
            </w:r>
            <w:r w:rsidRPr="003426C7">
              <w:rPr>
                <w:sz w:val="26"/>
                <w:szCs w:val="26"/>
                <w:lang w:val="vi-VN"/>
              </w:rPr>
              <w:t xml:space="preserve">Tước quyền sử dụng Giấy phép lái xe từ có thời hạn </w:t>
            </w:r>
            <w:r w:rsidRPr="003426C7">
              <w:rPr>
                <w:sz w:val="26"/>
                <w:szCs w:val="26"/>
              </w:rPr>
              <w:t>22</w:t>
            </w:r>
            <w:r w:rsidRPr="003426C7">
              <w:rPr>
                <w:sz w:val="26"/>
                <w:szCs w:val="26"/>
                <w:lang w:val="vi-VN"/>
              </w:rPr>
              <w:t xml:space="preserve"> tháng đến </w:t>
            </w:r>
            <w:r w:rsidRPr="003426C7">
              <w:rPr>
                <w:sz w:val="26"/>
                <w:szCs w:val="26"/>
              </w:rPr>
              <w:t>24</w:t>
            </w:r>
            <w:r w:rsidRPr="003426C7">
              <w:rPr>
                <w:sz w:val="26"/>
                <w:szCs w:val="26"/>
                <w:lang w:val="vi-VN"/>
              </w:rPr>
              <w:t xml:space="preserve"> tháng đối với hành vi vi phạm quy định tại </w:t>
            </w:r>
            <w:r w:rsidRPr="003426C7">
              <w:rPr>
                <w:sz w:val="26"/>
                <w:szCs w:val="26"/>
              </w:rPr>
              <w:t>khoản 6</w:t>
            </w:r>
            <w:r w:rsidRPr="003426C7">
              <w:rPr>
                <w:sz w:val="26"/>
                <w:szCs w:val="26"/>
                <w:lang w:val="vi-VN"/>
              </w:rPr>
              <w:t xml:space="preserve"> Điều này</w:t>
            </w:r>
            <w:r w:rsidRPr="003426C7">
              <w:rPr>
                <w:sz w:val="26"/>
                <w:szCs w:val="26"/>
              </w:rPr>
              <w:t>.”</w:t>
            </w:r>
          </w:p>
        </w:tc>
        <w:tc>
          <w:tcPr>
            <w:tcW w:w="5103" w:type="dxa"/>
          </w:tcPr>
          <w:p w14:paraId="4E796793" w14:textId="77777777" w:rsidR="005E5996" w:rsidRPr="003426C7" w:rsidRDefault="005E5996" w:rsidP="005E5996">
            <w:pPr>
              <w:spacing w:after="0" w:line="240" w:lineRule="auto"/>
              <w:jc w:val="both"/>
              <w:rPr>
                <w:sz w:val="26"/>
                <w:szCs w:val="26"/>
              </w:rPr>
            </w:pPr>
          </w:p>
        </w:tc>
        <w:tc>
          <w:tcPr>
            <w:tcW w:w="3261" w:type="dxa"/>
          </w:tcPr>
          <w:p w14:paraId="2287522A" w14:textId="77777777" w:rsidR="005E5996" w:rsidRPr="003426C7" w:rsidRDefault="005E5996" w:rsidP="005E5996">
            <w:pPr>
              <w:spacing w:after="0" w:line="240" w:lineRule="auto"/>
              <w:jc w:val="both"/>
              <w:rPr>
                <w:sz w:val="26"/>
                <w:szCs w:val="26"/>
              </w:rPr>
            </w:pPr>
          </w:p>
        </w:tc>
      </w:tr>
      <w:tr w:rsidR="005E5996" w:rsidRPr="003426C7" w14:paraId="185097F6" w14:textId="77777777" w:rsidTr="001B0FD6">
        <w:trPr>
          <w:gridAfter w:val="2"/>
          <w:wAfter w:w="4205" w:type="dxa"/>
        </w:trPr>
        <w:tc>
          <w:tcPr>
            <w:tcW w:w="6379" w:type="dxa"/>
          </w:tcPr>
          <w:p w14:paraId="7555DCEA" w14:textId="77777777" w:rsidR="005E5996" w:rsidRPr="003426C7" w:rsidRDefault="005E5996" w:rsidP="005E5996">
            <w:pPr>
              <w:spacing w:after="0" w:line="240" w:lineRule="auto"/>
              <w:jc w:val="both"/>
              <w:rPr>
                <w:b/>
                <w:sz w:val="26"/>
                <w:szCs w:val="26"/>
              </w:rPr>
            </w:pPr>
            <w:r w:rsidRPr="003426C7">
              <w:rPr>
                <w:b/>
                <w:sz w:val="26"/>
                <w:szCs w:val="26"/>
              </w:rPr>
              <w:t>13. Sửa đổi, bổ sung Điều 20 như sau:</w:t>
            </w:r>
          </w:p>
        </w:tc>
        <w:tc>
          <w:tcPr>
            <w:tcW w:w="5103" w:type="dxa"/>
          </w:tcPr>
          <w:p w14:paraId="7A08E8D4" w14:textId="77777777" w:rsidR="005E5996" w:rsidRPr="003426C7" w:rsidRDefault="005E5996" w:rsidP="005E5996">
            <w:pPr>
              <w:spacing w:after="0" w:line="240" w:lineRule="auto"/>
              <w:jc w:val="both"/>
              <w:rPr>
                <w:sz w:val="26"/>
                <w:szCs w:val="26"/>
              </w:rPr>
            </w:pPr>
          </w:p>
        </w:tc>
        <w:tc>
          <w:tcPr>
            <w:tcW w:w="3261" w:type="dxa"/>
          </w:tcPr>
          <w:p w14:paraId="42D8F58A" w14:textId="77777777" w:rsidR="005E5996" w:rsidRPr="003426C7" w:rsidRDefault="005E5996" w:rsidP="005E5996">
            <w:pPr>
              <w:spacing w:after="0" w:line="240" w:lineRule="auto"/>
              <w:jc w:val="both"/>
              <w:rPr>
                <w:sz w:val="26"/>
                <w:szCs w:val="26"/>
              </w:rPr>
            </w:pPr>
          </w:p>
        </w:tc>
      </w:tr>
      <w:tr w:rsidR="005E5996" w:rsidRPr="003426C7" w14:paraId="027892C9" w14:textId="77777777" w:rsidTr="001B0FD6">
        <w:trPr>
          <w:gridAfter w:val="2"/>
          <w:wAfter w:w="4205" w:type="dxa"/>
        </w:trPr>
        <w:tc>
          <w:tcPr>
            <w:tcW w:w="6379" w:type="dxa"/>
          </w:tcPr>
          <w:p w14:paraId="66E27043" w14:textId="77777777" w:rsidR="005E5996" w:rsidRPr="003426C7" w:rsidRDefault="005E5996" w:rsidP="005E5996">
            <w:pPr>
              <w:spacing w:after="0" w:line="240" w:lineRule="auto"/>
              <w:jc w:val="both"/>
              <w:rPr>
                <w:b/>
                <w:sz w:val="26"/>
                <w:szCs w:val="26"/>
                <w:lang w:val="vi-VN"/>
              </w:rPr>
            </w:pPr>
            <w:r w:rsidRPr="003426C7">
              <w:rPr>
                <w:b/>
                <w:bCs/>
                <w:sz w:val="26"/>
                <w:szCs w:val="26"/>
              </w:rPr>
              <w:t>“</w:t>
            </w:r>
            <w:r w:rsidRPr="003426C7">
              <w:rPr>
                <w:b/>
                <w:bCs/>
                <w:sz w:val="26"/>
                <w:szCs w:val="26"/>
                <w:lang w:val="vi-VN"/>
              </w:rPr>
              <w:t xml:space="preserve">Điều 20. Vi phạm quy định về sử dụng giấy chứng </w:t>
            </w:r>
            <w:r w:rsidRPr="003426C7">
              <w:rPr>
                <w:b/>
                <w:bCs/>
                <w:sz w:val="26"/>
                <w:szCs w:val="26"/>
                <w:lang w:val="vi-VN"/>
              </w:rPr>
              <w:lastRenderedPageBreak/>
              <w:t>nhận và điều kiện kinh doanh khai thác cảng biển</w:t>
            </w:r>
          </w:p>
        </w:tc>
        <w:tc>
          <w:tcPr>
            <w:tcW w:w="5103" w:type="dxa"/>
          </w:tcPr>
          <w:p w14:paraId="17F9A783" w14:textId="77777777" w:rsidR="005E5996" w:rsidRPr="003426C7" w:rsidRDefault="005E5996" w:rsidP="005E5996">
            <w:pPr>
              <w:spacing w:after="0" w:line="240" w:lineRule="auto"/>
              <w:jc w:val="both"/>
              <w:rPr>
                <w:b/>
                <w:bCs/>
                <w:sz w:val="26"/>
                <w:szCs w:val="26"/>
              </w:rPr>
            </w:pPr>
          </w:p>
        </w:tc>
        <w:tc>
          <w:tcPr>
            <w:tcW w:w="3261" w:type="dxa"/>
          </w:tcPr>
          <w:p w14:paraId="5F9C1904" w14:textId="77777777" w:rsidR="005E5996" w:rsidRPr="003426C7" w:rsidRDefault="005E5996" w:rsidP="005E5996">
            <w:pPr>
              <w:spacing w:after="0" w:line="240" w:lineRule="auto"/>
              <w:jc w:val="both"/>
              <w:rPr>
                <w:b/>
                <w:bCs/>
                <w:sz w:val="26"/>
                <w:szCs w:val="26"/>
              </w:rPr>
            </w:pPr>
          </w:p>
        </w:tc>
      </w:tr>
      <w:tr w:rsidR="005E5996" w:rsidRPr="003426C7" w14:paraId="7DDA00E2" w14:textId="77777777" w:rsidTr="001B0FD6">
        <w:trPr>
          <w:gridAfter w:val="2"/>
          <w:wAfter w:w="4205" w:type="dxa"/>
        </w:trPr>
        <w:tc>
          <w:tcPr>
            <w:tcW w:w="6379" w:type="dxa"/>
          </w:tcPr>
          <w:p w14:paraId="66A3E4CF"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 xml:space="preserve">1. Phạt tiền từ </w:t>
            </w:r>
            <w:r w:rsidRPr="003426C7">
              <w:rPr>
                <w:sz w:val="26"/>
                <w:szCs w:val="26"/>
              </w:rPr>
              <w:t>3</w:t>
            </w:r>
            <w:r w:rsidRPr="003426C7">
              <w:rPr>
                <w:sz w:val="26"/>
                <w:szCs w:val="26"/>
                <w:lang w:val="vi-VN"/>
              </w:rPr>
              <w:t xml:space="preserve">.000.000 đồng đến </w:t>
            </w:r>
            <w:r w:rsidRPr="003426C7">
              <w:rPr>
                <w:sz w:val="26"/>
                <w:szCs w:val="26"/>
              </w:rPr>
              <w:t>5</w:t>
            </w:r>
            <w:r w:rsidRPr="003426C7">
              <w:rPr>
                <w:sz w:val="26"/>
                <w:szCs w:val="26"/>
                <w:lang w:val="vi-VN"/>
              </w:rPr>
              <w:t>.000.000 đồng đối với hành vi mua, bán, thuê, cho thuê, cho mượn giấy chứng nhận đủ điều kiện kinh doanh khai thác cảng biển.</w:t>
            </w:r>
          </w:p>
        </w:tc>
        <w:tc>
          <w:tcPr>
            <w:tcW w:w="5103" w:type="dxa"/>
          </w:tcPr>
          <w:p w14:paraId="388DD775" w14:textId="77777777" w:rsidR="005E5996" w:rsidRPr="003426C7" w:rsidRDefault="005E5996" w:rsidP="005E5996">
            <w:pPr>
              <w:spacing w:after="0" w:line="240" w:lineRule="auto"/>
              <w:jc w:val="both"/>
              <w:rPr>
                <w:sz w:val="26"/>
                <w:szCs w:val="26"/>
                <w:lang w:val="vi-VN"/>
              </w:rPr>
            </w:pPr>
          </w:p>
        </w:tc>
        <w:tc>
          <w:tcPr>
            <w:tcW w:w="3261" w:type="dxa"/>
          </w:tcPr>
          <w:p w14:paraId="348F7075" w14:textId="77777777" w:rsidR="005E5996" w:rsidRPr="003426C7" w:rsidRDefault="005E5996" w:rsidP="005E5996">
            <w:pPr>
              <w:spacing w:after="0" w:line="240" w:lineRule="auto"/>
              <w:jc w:val="both"/>
              <w:rPr>
                <w:sz w:val="26"/>
                <w:szCs w:val="26"/>
                <w:lang w:val="vi-VN"/>
              </w:rPr>
            </w:pPr>
          </w:p>
        </w:tc>
      </w:tr>
      <w:tr w:rsidR="005E5996" w:rsidRPr="003426C7" w14:paraId="39A11575" w14:textId="77777777" w:rsidTr="001B0FD6">
        <w:trPr>
          <w:gridAfter w:val="2"/>
          <w:wAfter w:w="4205" w:type="dxa"/>
        </w:trPr>
        <w:tc>
          <w:tcPr>
            <w:tcW w:w="6379" w:type="dxa"/>
          </w:tcPr>
          <w:p w14:paraId="2F60C9C6"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2. Phạt tiền từ </w:t>
            </w:r>
            <w:r w:rsidRPr="003426C7">
              <w:rPr>
                <w:sz w:val="26"/>
                <w:szCs w:val="26"/>
              </w:rPr>
              <w:t>5</w:t>
            </w:r>
            <w:r w:rsidRPr="003426C7">
              <w:rPr>
                <w:sz w:val="26"/>
                <w:szCs w:val="26"/>
                <w:lang w:val="vi-VN"/>
              </w:rPr>
              <w:t xml:space="preserve">.000.000 đồng đến </w:t>
            </w:r>
            <w:r w:rsidRPr="003426C7">
              <w:rPr>
                <w:sz w:val="26"/>
                <w:szCs w:val="26"/>
              </w:rPr>
              <w:t>10</w:t>
            </w:r>
            <w:r w:rsidRPr="003426C7">
              <w:rPr>
                <w:sz w:val="26"/>
                <w:szCs w:val="26"/>
                <w:lang w:val="vi-VN"/>
              </w:rPr>
              <w:t>.000.000 đồng đối với hành vi kinh doanh khai thác cảng biển không đúng giấy chứng nhận do cơ quan có thẩm quyền cấp theo quy định.</w:t>
            </w:r>
          </w:p>
        </w:tc>
        <w:tc>
          <w:tcPr>
            <w:tcW w:w="5103" w:type="dxa"/>
          </w:tcPr>
          <w:p w14:paraId="2F298B85" w14:textId="77777777" w:rsidR="005E5996" w:rsidRPr="003426C7" w:rsidRDefault="005E5996" w:rsidP="005E5996">
            <w:pPr>
              <w:spacing w:after="0" w:line="240" w:lineRule="auto"/>
              <w:jc w:val="both"/>
              <w:rPr>
                <w:sz w:val="26"/>
                <w:szCs w:val="26"/>
                <w:lang w:val="vi-VN"/>
              </w:rPr>
            </w:pPr>
          </w:p>
        </w:tc>
        <w:tc>
          <w:tcPr>
            <w:tcW w:w="3261" w:type="dxa"/>
          </w:tcPr>
          <w:p w14:paraId="67DA37F1" w14:textId="77777777" w:rsidR="005E5996" w:rsidRPr="003426C7" w:rsidRDefault="005E5996" w:rsidP="005E5996">
            <w:pPr>
              <w:spacing w:after="0" w:line="240" w:lineRule="auto"/>
              <w:jc w:val="both"/>
              <w:rPr>
                <w:sz w:val="26"/>
                <w:szCs w:val="26"/>
                <w:lang w:val="vi-VN"/>
              </w:rPr>
            </w:pPr>
          </w:p>
        </w:tc>
      </w:tr>
      <w:tr w:rsidR="005E5996" w:rsidRPr="003426C7" w14:paraId="6ACD06E6" w14:textId="77777777" w:rsidTr="001B0FD6">
        <w:trPr>
          <w:gridAfter w:val="2"/>
          <w:wAfter w:w="4205" w:type="dxa"/>
        </w:trPr>
        <w:tc>
          <w:tcPr>
            <w:tcW w:w="6379" w:type="dxa"/>
          </w:tcPr>
          <w:p w14:paraId="73C0FB79"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3. Phạt tiền từ </w:t>
            </w:r>
            <w:r w:rsidRPr="003426C7">
              <w:rPr>
                <w:sz w:val="26"/>
                <w:szCs w:val="26"/>
              </w:rPr>
              <w:t>10</w:t>
            </w:r>
            <w:r w:rsidRPr="003426C7">
              <w:rPr>
                <w:sz w:val="26"/>
                <w:szCs w:val="26"/>
                <w:lang w:val="vi-VN"/>
              </w:rPr>
              <w:t>.000.000 đồng đến 1</w:t>
            </w:r>
            <w:r w:rsidRPr="003426C7">
              <w:rPr>
                <w:sz w:val="26"/>
                <w:szCs w:val="26"/>
              </w:rPr>
              <w:t>5</w:t>
            </w:r>
            <w:r w:rsidRPr="003426C7">
              <w:rPr>
                <w:sz w:val="26"/>
                <w:szCs w:val="26"/>
                <w:lang w:val="vi-VN"/>
              </w:rPr>
              <w:t>.000.000 đồng đối với mỗi hành vi vi phạm sau đây:</w:t>
            </w:r>
          </w:p>
        </w:tc>
        <w:tc>
          <w:tcPr>
            <w:tcW w:w="5103" w:type="dxa"/>
          </w:tcPr>
          <w:p w14:paraId="4D7C4638" w14:textId="77777777" w:rsidR="005E5996" w:rsidRPr="003426C7" w:rsidRDefault="005E5996" w:rsidP="005E5996">
            <w:pPr>
              <w:spacing w:after="0" w:line="240" w:lineRule="auto"/>
              <w:jc w:val="both"/>
              <w:rPr>
                <w:sz w:val="26"/>
                <w:szCs w:val="26"/>
                <w:lang w:val="vi-VN"/>
              </w:rPr>
            </w:pPr>
          </w:p>
        </w:tc>
        <w:tc>
          <w:tcPr>
            <w:tcW w:w="3261" w:type="dxa"/>
          </w:tcPr>
          <w:p w14:paraId="339EB686" w14:textId="77777777" w:rsidR="005E5996" w:rsidRPr="003426C7" w:rsidRDefault="005E5996" w:rsidP="005E5996">
            <w:pPr>
              <w:spacing w:after="0" w:line="240" w:lineRule="auto"/>
              <w:jc w:val="both"/>
              <w:rPr>
                <w:sz w:val="26"/>
                <w:szCs w:val="26"/>
                <w:lang w:val="vi-VN"/>
              </w:rPr>
            </w:pPr>
          </w:p>
        </w:tc>
      </w:tr>
      <w:tr w:rsidR="005E5996" w:rsidRPr="003426C7" w14:paraId="1A0C5B80" w14:textId="77777777" w:rsidTr="001B0FD6">
        <w:trPr>
          <w:gridAfter w:val="2"/>
          <w:wAfter w:w="4205" w:type="dxa"/>
        </w:trPr>
        <w:tc>
          <w:tcPr>
            <w:tcW w:w="6379" w:type="dxa"/>
          </w:tcPr>
          <w:p w14:paraId="568E85B0" w14:textId="77777777" w:rsidR="005E5996" w:rsidRPr="003426C7" w:rsidRDefault="005E5996" w:rsidP="005E5996">
            <w:pPr>
              <w:spacing w:after="0" w:line="240" w:lineRule="auto"/>
              <w:jc w:val="both"/>
              <w:rPr>
                <w:sz w:val="26"/>
                <w:szCs w:val="26"/>
                <w:lang w:val="vi-VN"/>
              </w:rPr>
            </w:pPr>
            <w:r w:rsidRPr="003426C7">
              <w:rPr>
                <w:sz w:val="26"/>
                <w:szCs w:val="26"/>
                <w:lang w:val="vi-VN"/>
              </w:rPr>
              <w:t>a) Không có phương án bảo đảm an toàn, vệ sinh lao động theo quy định;</w:t>
            </w:r>
          </w:p>
        </w:tc>
        <w:tc>
          <w:tcPr>
            <w:tcW w:w="5103" w:type="dxa"/>
          </w:tcPr>
          <w:p w14:paraId="34AB8C93" w14:textId="77777777" w:rsidR="005E5996" w:rsidRPr="003426C7" w:rsidRDefault="005E5996" w:rsidP="005E5996">
            <w:pPr>
              <w:spacing w:after="0" w:line="240" w:lineRule="auto"/>
              <w:jc w:val="both"/>
              <w:rPr>
                <w:sz w:val="26"/>
                <w:szCs w:val="26"/>
                <w:lang w:val="vi-VN"/>
              </w:rPr>
            </w:pPr>
          </w:p>
        </w:tc>
        <w:tc>
          <w:tcPr>
            <w:tcW w:w="3261" w:type="dxa"/>
          </w:tcPr>
          <w:p w14:paraId="343CC2DD" w14:textId="77777777" w:rsidR="005E5996" w:rsidRPr="003426C7" w:rsidRDefault="005E5996" w:rsidP="005E5996">
            <w:pPr>
              <w:spacing w:after="0" w:line="240" w:lineRule="auto"/>
              <w:jc w:val="both"/>
              <w:rPr>
                <w:sz w:val="26"/>
                <w:szCs w:val="26"/>
                <w:lang w:val="vi-VN"/>
              </w:rPr>
            </w:pPr>
          </w:p>
        </w:tc>
      </w:tr>
      <w:tr w:rsidR="005E5996" w:rsidRPr="003426C7" w14:paraId="6BE97EB9" w14:textId="77777777" w:rsidTr="001B0FD6">
        <w:trPr>
          <w:gridAfter w:val="2"/>
          <w:wAfter w:w="4205" w:type="dxa"/>
        </w:trPr>
        <w:tc>
          <w:tcPr>
            <w:tcW w:w="6379" w:type="dxa"/>
          </w:tcPr>
          <w:p w14:paraId="671EEE5A"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b) Không có đủ điều kiện an toàn về phòng cháy, chữa cháy </w:t>
            </w:r>
            <w:r w:rsidRPr="001B0FD6">
              <w:rPr>
                <w:sz w:val="26"/>
                <w:szCs w:val="26"/>
                <w:lang w:val="vi-VN"/>
              </w:rPr>
              <w:t>hoặc không có phương án chữa cháy theo quy định</w:t>
            </w:r>
            <w:r w:rsidRPr="003426C7">
              <w:rPr>
                <w:sz w:val="26"/>
                <w:szCs w:val="26"/>
                <w:lang w:val="vi-VN"/>
              </w:rPr>
              <w:t>;</w:t>
            </w:r>
          </w:p>
        </w:tc>
        <w:tc>
          <w:tcPr>
            <w:tcW w:w="5103" w:type="dxa"/>
          </w:tcPr>
          <w:p w14:paraId="28AADD05" w14:textId="77777777" w:rsidR="005E5996" w:rsidRPr="003426C7" w:rsidRDefault="005E5996" w:rsidP="005E5996">
            <w:pPr>
              <w:spacing w:after="0" w:line="240" w:lineRule="auto"/>
              <w:jc w:val="both"/>
              <w:rPr>
                <w:sz w:val="26"/>
                <w:szCs w:val="26"/>
              </w:rPr>
            </w:pPr>
            <w:r w:rsidRPr="003426C7">
              <w:rPr>
                <w:b/>
                <w:sz w:val="26"/>
                <w:szCs w:val="26"/>
                <w:u w:val="single"/>
              </w:rPr>
              <w:t>Sở Giao thông vận tải Hà Tĩnh</w:t>
            </w:r>
            <w:r w:rsidRPr="003426C7">
              <w:rPr>
                <w:sz w:val="26"/>
                <w:szCs w:val="26"/>
              </w:rPr>
              <w:t>:</w:t>
            </w:r>
          </w:p>
          <w:p w14:paraId="3DEDD8FD" w14:textId="77777777" w:rsidR="005E5996" w:rsidRPr="003426C7" w:rsidRDefault="005E5996" w:rsidP="005E5996">
            <w:pPr>
              <w:spacing w:after="0" w:line="240" w:lineRule="auto"/>
              <w:jc w:val="both"/>
              <w:rPr>
                <w:sz w:val="26"/>
                <w:szCs w:val="26"/>
              </w:rPr>
            </w:pPr>
            <w:r w:rsidRPr="003426C7">
              <w:rPr>
                <w:sz w:val="26"/>
                <w:szCs w:val="26"/>
              </w:rPr>
              <w:t xml:space="preserve">Đề nghị tại điểm b khoản 3 Điều 20 bỏ cụm từ “hoặc không có phương án chữa cháy theo quy định”. </w:t>
            </w:r>
          </w:p>
          <w:p w14:paraId="68AA4962" w14:textId="77777777" w:rsidR="005E5996" w:rsidRPr="003426C7" w:rsidRDefault="005E5996" w:rsidP="005E5996">
            <w:pPr>
              <w:spacing w:after="0" w:line="240" w:lineRule="auto"/>
              <w:jc w:val="both"/>
              <w:rPr>
                <w:sz w:val="26"/>
                <w:szCs w:val="26"/>
              </w:rPr>
            </w:pPr>
            <w:r w:rsidRPr="003426C7">
              <w:rPr>
                <w:sz w:val="26"/>
                <w:szCs w:val="26"/>
              </w:rPr>
              <w:t>Lý do: theo quy định tại khoản 1 Điều 5 Nghị định 136/2020/NĐ-CP ngày 24/11/2020 của Chính phủ quy định chi tiết một số điều và biện pháp thi hành Luật Phòng cháy chữa cháy (PCCC) và Luật sửa đổi, bổ sung một số điều của Luật PCCC thì việc có phương án chữa cháy theo quy định là một trong những điều kiện an toàn về PCCC nên việc quy định như thế là không cần thiết.</w:t>
            </w:r>
          </w:p>
        </w:tc>
        <w:tc>
          <w:tcPr>
            <w:tcW w:w="3261" w:type="dxa"/>
          </w:tcPr>
          <w:p w14:paraId="67CE2EE2" w14:textId="77777777" w:rsidR="005E5996" w:rsidRPr="003426C7" w:rsidRDefault="005E5996" w:rsidP="005E5996">
            <w:pPr>
              <w:spacing w:after="0" w:line="240" w:lineRule="auto"/>
              <w:jc w:val="both"/>
              <w:rPr>
                <w:sz w:val="26"/>
                <w:szCs w:val="26"/>
              </w:rPr>
            </w:pPr>
            <w:r w:rsidRPr="003426C7">
              <w:rPr>
                <w:sz w:val="26"/>
                <w:szCs w:val="26"/>
              </w:rPr>
              <w:t>Tiếp thu ý kiến, sửa điểm b khoản 3</w:t>
            </w:r>
          </w:p>
        </w:tc>
      </w:tr>
      <w:tr w:rsidR="005E5996" w:rsidRPr="003426C7" w14:paraId="408259FA" w14:textId="77777777" w:rsidTr="001B0FD6">
        <w:trPr>
          <w:gridAfter w:val="2"/>
          <w:wAfter w:w="4205" w:type="dxa"/>
        </w:trPr>
        <w:tc>
          <w:tcPr>
            <w:tcW w:w="6379" w:type="dxa"/>
          </w:tcPr>
          <w:p w14:paraId="77AF6B40" w14:textId="77777777" w:rsidR="005E5996" w:rsidRPr="003426C7" w:rsidRDefault="005E5996" w:rsidP="005E5996">
            <w:pPr>
              <w:spacing w:after="0" w:line="240" w:lineRule="auto"/>
              <w:jc w:val="both"/>
              <w:rPr>
                <w:sz w:val="26"/>
                <w:szCs w:val="26"/>
                <w:lang w:val="vi-VN"/>
              </w:rPr>
            </w:pPr>
            <w:r w:rsidRPr="003426C7">
              <w:rPr>
                <w:sz w:val="26"/>
                <w:szCs w:val="26"/>
                <w:lang w:val="vi-VN"/>
              </w:rPr>
              <w:t>c) Không có đủ hồ sơ về bảo vệ môi trường, được cơ quan có thẩm quyền phê duyệt theo quy định;</w:t>
            </w:r>
          </w:p>
        </w:tc>
        <w:tc>
          <w:tcPr>
            <w:tcW w:w="5103" w:type="dxa"/>
          </w:tcPr>
          <w:p w14:paraId="1FB2739B" w14:textId="77777777" w:rsidR="005E5996" w:rsidRPr="003426C7" w:rsidRDefault="005E5996" w:rsidP="005E5996">
            <w:pPr>
              <w:spacing w:after="0" w:line="240" w:lineRule="auto"/>
              <w:jc w:val="both"/>
              <w:rPr>
                <w:sz w:val="26"/>
                <w:szCs w:val="26"/>
                <w:lang w:val="vi-VN"/>
              </w:rPr>
            </w:pPr>
          </w:p>
        </w:tc>
        <w:tc>
          <w:tcPr>
            <w:tcW w:w="3261" w:type="dxa"/>
          </w:tcPr>
          <w:p w14:paraId="1C09D6CE" w14:textId="77777777" w:rsidR="005E5996" w:rsidRPr="003426C7" w:rsidRDefault="005E5996" w:rsidP="005E5996">
            <w:pPr>
              <w:spacing w:after="0" w:line="240" w:lineRule="auto"/>
              <w:jc w:val="both"/>
              <w:rPr>
                <w:sz w:val="26"/>
                <w:szCs w:val="26"/>
                <w:lang w:val="vi-VN"/>
              </w:rPr>
            </w:pPr>
          </w:p>
        </w:tc>
      </w:tr>
      <w:tr w:rsidR="005E5996" w:rsidRPr="003426C7" w14:paraId="4214969C" w14:textId="77777777" w:rsidTr="001B0FD6">
        <w:trPr>
          <w:gridAfter w:val="2"/>
          <w:wAfter w:w="4205" w:type="dxa"/>
        </w:trPr>
        <w:tc>
          <w:tcPr>
            <w:tcW w:w="6379" w:type="dxa"/>
          </w:tcPr>
          <w:p w14:paraId="63C2AE0D" w14:textId="77777777" w:rsidR="005E5996" w:rsidRPr="003426C7" w:rsidRDefault="005E5996" w:rsidP="005E5996">
            <w:pPr>
              <w:spacing w:after="0" w:line="240" w:lineRule="auto"/>
              <w:jc w:val="both"/>
              <w:rPr>
                <w:sz w:val="26"/>
                <w:szCs w:val="26"/>
                <w:lang w:val="vi-VN"/>
              </w:rPr>
            </w:pPr>
            <w:r w:rsidRPr="003426C7">
              <w:rPr>
                <w:sz w:val="26"/>
                <w:szCs w:val="26"/>
                <w:lang w:val="vi-VN"/>
              </w:rPr>
              <w:t>d) Không có đủ cơ sở vật chất, kho, bãi, trang thiết bị cần thiết phù hợp theo quy chuẩn kỹ thuật quốc gia đối với cảng biển hoặc không có hợp đồng thuê kho, bãi đối với trường hợp cảng biển không có đủ kho, bãi theo quy định;</w:t>
            </w:r>
          </w:p>
        </w:tc>
        <w:tc>
          <w:tcPr>
            <w:tcW w:w="5103" w:type="dxa"/>
          </w:tcPr>
          <w:p w14:paraId="3E9C0795" w14:textId="77777777" w:rsidR="005E5996" w:rsidRPr="003426C7" w:rsidRDefault="005E5996" w:rsidP="005E5996">
            <w:pPr>
              <w:spacing w:after="0" w:line="240" w:lineRule="auto"/>
              <w:jc w:val="both"/>
              <w:rPr>
                <w:sz w:val="26"/>
                <w:szCs w:val="26"/>
                <w:lang w:val="vi-VN"/>
              </w:rPr>
            </w:pPr>
          </w:p>
        </w:tc>
        <w:tc>
          <w:tcPr>
            <w:tcW w:w="3261" w:type="dxa"/>
          </w:tcPr>
          <w:p w14:paraId="02DBB753" w14:textId="77777777" w:rsidR="005E5996" w:rsidRPr="003426C7" w:rsidRDefault="005E5996" w:rsidP="005E5996">
            <w:pPr>
              <w:spacing w:after="0" w:line="240" w:lineRule="auto"/>
              <w:jc w:val="both"/>
              <w:rPr>
                <w:sz w:val="26"/>
                <w:szCs w:val="26"/>
                <w:lang w:val="vi-VN"/>
              </w:rPr>
            </w:pPr>
          </w:p>
        </w:tc>
      </w:tr>
      <w:tr w:rsidR="005E5996" w:rsidRPr="003426C7" w14:paraId="14D38F18" w14:textId="77777777" w:rsidTr="001B0FD6">
        <w:trPr>
          <w:gridAfter w:val="2"/>
          <w:wAfter w:w="4205" w:type="dxa"/>
        </w:trPr>
        <w:tc>
          <w:tcPr>
            <w:tcW w:w="6379" w:type="dxa"/>
          </w:tcPr>
          <w:p w14:paraId="2AE2C600"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đ) Không có đủ phương tiện tiếp nhận, thu hồi các chất thải từ tàu để xử lý theo quy định;</w:t>
            </w:r>
          </w:p>
        </w:tc>
        <w:tc>
          <w:tcPr>
            <w:tcW w:w="5103" w:type="dxa"/>
          </w:tcPr>
          <w:p w14:paraId="58D2CAFC" w14:textId="77777777" w:rsidR="005E5996" w:rsidRPr="003426C7" w:rsidRDefault="005E5996" w:rsidP="005E5996">
            <w:pPr>
              <w:spacing w:after="0" w:line="240" w:lineRule="auto"/>
              <w:jc w:val="both"/>
              <w:rPr>
                <w:sz w:val="26"/>
                <w:szCs w:val="26"/>
                <w:lang w:val="vi-VN"/>
              </w:rPr>
            </w:pPr>
          </w:p>
        </w:tc>
        <w:tc>
          <w:tcPr>
            <w:tcW w:w="3261" w:type="dxa"/>
          </w:tcPr>
          <w:p w14:paraId="29C20F59" w14:textId="77777777" w:rsidR="005E5996" w:rsidRPr="003426C7" w:rsidRDefault="005E5996" w:rsidP="005E5996">
            <w:pPr>
              <w:spacing w:after="0" w:line="240" w:lineRule="auto"/>
              <w:jc w:val="both"/>
              <w:rPr>
                <w:sz w:val="26"/>
                <w:szCs w:val="26"/>
                <w:lang w:val="vi-VN"/>
              </w:rPr>
            </w:pPr>
          </w:p>
        </w:tc>
      </w:tr>
      <w:tr w:rsidR="005E5996" w:rsidRPr="003426C7" w14:paraId="72E1C2BA" w14:textId="77777777" w:rsidTr="001B0FD6">
        <w:trPr>
          <w:gridAfter w:val="2"/>
          <w:wAfter w:w="4205" w:type="dxa"/>
        </w:trPr>
        <w:tc>
          <w:tcPr>
            <w:tcW w:w="6379" w:type="dxa"/>
          </w:tcPr>
          <w:p w14:paraId="13254352" w14:textId="77777777" w:rsidR="005E5996" w:rsidRPr="003426C7" w:rsidRDefault="005E5996" w:rsidP="005E5996">
            <w:pPr>
              <w:spacing w:after="0" w:line="240" w:lineRule="auto"/>
              <w:jc w:val="both"/>
              <w:rPr>
                <w:sz w:val="26"/>
                <w:szCs w:val="26"/>
                <w:lang w:val="vi-VN"/>
              </w:rPr>
            </w:pPr>
            <w:r w:rsidRPr="003426C7">
              <w:rPr>
                <w:sz w:val="26"/>
                <w:szCs w:val="26"/>
                <w:lang w:val="vi-VN"/>
              </w:rPr>
              <w:t>e) Không có đủ nhân lực hoặc hệ thống, công trình hoặc thiết bị quản lý, xử lý chất thải phát sinh tại khu vực cảng biển theo quy định;</w:t>
            </w:r>
          </w:p>
        </w:tc>
        <w:tc>
          <w:tcPr>
            <w:tcW w:w="5103" w:type="dxa"/>
          </w:tcPr>
          <w:p w14:paraId="17944BBA" w14:textId="77777777" w:rsidR="005E5996" w:rsidRPr="003426C7" w:rsidRDefault="005E5996" w:rsidP="005E5996">
            <w:pPr>
              <w:spacing w:after="0" w:line="240" w:lineRule="auto"/>
              <w:jc w:val="both"/>
              <w:rPr>
                <w:sz w:val="26"/>
                <w:szCs w:val="26"/>
                <w:lang w:val="vi-VN"/>
              </w:rPr>
            </w:pPr>
          </w:p>
        </w:tc>
        <w:tc>
          <w:tcPr>
            <w:tcW w:w="3261" w:type="dxa"/>
          </w:tcPr>
          <w:p w14:paraId="2F29D51F" w14:textId="77777777" w:rsidR="005E5996" w:rsidRPr="003426C7" w:rsidRDefault="005E5996" w:rsidP="005E5996">
            <w:pPr>
              <w:spacing w:after="0" w:line="240" w:lineRule="auto"/>
              <w:jc w:val="both"/>
              <w:rPr>
                <w:sz w:val="26"/>
                <w:szCs w:val="26"/>
                <w:lang w:val="vi-VN"/>
              </w:rPr>
            </w:pPr>
          </w:p>
        </w:tc>
      </w:tr>
      <w:tr w:rsidR="005E5996" w:rsidRPr="003426C7" w14:paraId="25DCF148" w14:textId="77777777" w:rsidTr="001B0FD6">
        <w:trPr>
          <w:gridAfter w:val="2"/>
          <w:wAfter w:w="4205" w:type="dxa"/>
        </w:trPr>
        <w:tc>
          <w:tcPr>
            <w:tcW w:w="6379" w:type="dxa"/>
          </w:tcPr>
          <w:p w14:paraId="59F849D0" w14:textId="77777777" w:rsidR="005E5996" w:rsidRPr="003426C7" w:rsidRDefault="005E5996" w:rsidP="005E5996">
            <w:pPr>
              <w:spacing w:after="0" w:line="240" w:lineRule="auto"/>
              <w:jc w:val="both"/>
              <w:rPr>
                <w:sz w:val="26"/>
                <w:szCs w:val="26"/>
                <w:lang w:val="vi-VN"/>
              </w:rPr>
            </w:pPr>
            <w:r w:rsidRPr="003426C7">
              <w:rPr>
                <w:sz w:val="26"/>
                <w:szCs w:val="26"/>
                <w:lang w:val="vi-VN"/>
              </w:rPr>
              <w:t>4. Phạt tiền từ 1</w:t>
            </w:r>
            <w:r w:rsidRPr="003426C7">
              <w:rPr>
                <w:sz w:val="26"/>
                <w:szCs w:val="26"/>
              </w:rPr>
              <w:t>5</w:t>
            </w:r>
            <w:r w:rsidRPr="003426C7">
              <w:rPr>
                <w:sz w:val="26"/>
                <w:szCs w:val="26"/>
                <w:lang w:val="vi-VN"/>
              </w:rPr>
              <w:t>.000.000 đồng đến 20.000.000 đồng đối với mỗi hành vi vi phạm sau đây:</w:t>
            </w:r>
          </w:p>
        </w:tc>
        <w:tc>
          <w:tcPr>
            <w:tcW w:w="5103" w:type="dxa"/>
          </w:tcPr>
          <w:p w14:paraId="25348E26" w14:textId="77777777" w:rsidR="005E5996" w:rsidRPr="003426C7" w:rsidRDefault="005E5996" w:rsidP="005E5996">
            <w:pPr>
              <w:spacing w:after="0" w:line="240" w:lineRule="auto"/>
              <w:jc w:val="both"/>
              <w:rPr>
                <w:sz w:val="26"/>
                <w:szCs w:val="26"/>
                <w:lang w:val="vi-VN"/>
              </w:rPr>
            </w:pPr>
          </w:p>
        </w:tc>
        <w:tc>
          <w:tcPr>
            <w:tcW w:w="3261" w:type="dxa"/>
          </w:tcPr>
          <w:p w14:paraId="6C3E1C9F" w14:textId="77777777" w:rsidR="005E5996" w:rsidRPr="003426C7" w:rsidRDefault="005E5996" w:rsidP="005E5996">
            <w:pPr>
              <w:spacing w:after="0" w:line="240" w:lineRule="auto"/>
              <w:jc w:val="both"/>
              <w:rPr>
                <w:sz w:val="26"/>
                <w:szCs w:val="26"/>
                <w:lang w:val="vi-VN"/>
              </w:rPr>
            </w:pPr>
          </w:p>
        </w:tc>
      </w:tr>
      <w:tr w:rsidR="005E5996" w:rsidRPr="003426C7" w14:paraId="0745143C" w14:textId="77777777" w:rsidTr="001B0FD6">
        <w:trPr>
          <w:gridAfter w:val="2"/>
          <w:wAfter w:w="4205" w:type="dxa"/>
        </w:trPr>
        <w:tc>
          <w:tcPr>
            <w:tcW w:w="6379" w:type="dxa"/>
          </w:tcPr>
          <w:p w14:paraId="282111D4" w14:textId="77777777" w:rsidR="005E5996" w:rsidRPr="003426C7" w:rsidRDefault="005E5996" w:rsidP="005E5996">
            <w:pPr>
              <w:spacing w:after="0" w:line="240" w:lineRule="auto"/>
              <w:jc w:val="both"/>
              <w:rPr>
                <w:sz w:val="26"/>
                <w:szCs w:val="26"/>
              </w:rPr>
            </w:pPr>
            <w:r w:rsidRPr="003426C7">
              <w:rPr>
                <w:sz w:val="26"/>
                <w:szCs w:val="26"/>
                <w:lang w:val="vi-VN"/>
              </w:rPr>
              <w:t xml:space="preserve">a) </w:t>
            </w:r>
            <w:r w:rsidRPr="003426C7">
              <w:rPr>
                <w:sz w:val="26"/>
                <w:szCs w:val="26"/>
              </w:rPr>
              <w:t>K</w:t>
            </w:r>
            <w:r w:rsidRPr="003426C7">
              <w:rPr>
                <w:sz w:val="26"/>
                <w:szCs w:val="26"/>
                <w:lang w:val="vi-VN"/>
              </w:rPr>
              <w:t>inh doanh khai thác cảng biển không có giấy chứng nhận do cơ quan có thẩm quyền cấp theo quy định.</w:t>
            </w:r>
          </w:p>
        </w:tc>
        <w:tc>
          <w:tcPr>
            <w:tcW w:w="5103" w:type="dxa"/>
          </w:tcPr>
          <w:p w14:paraId="17B5AE1C" w14:textId="77777777" w:rsidR="005E5996" w:rsidRPr="003426C7" w:rsidRDefault="005E5996" w:rsidP="005E5996">
            <w:pPr>
              <w:spacing w:after="0" w:line="240" w:lineRule="auto"/>
              <w:jc w:val="both"/>
              <w:rPr>
                <w:sz w:val="26"/>
                <w:szCs w:val="26"/>
                <w:lang w:val="vi-VN"/>
              </w:rPr>
            </w:pPr>
          </w:p>
        </w:tc>
        <w:tc>
          <w:tcPr>
            <w:tcW w:w="3261" w:type="dxa"/>
          </w:tcPr>
          <w:p w14:paraId="2FE53593" w14:textId="77777777" w:rsidR="005E5996" w:rsidRPr="003426C7" w:rsidRDefault="005E5996" w:rsidP="005E5996">
            <w:pPr>
              <w:spacing w:after="0" w:line="240" w:lineRule="auto"/>
              <w:jc w:val="both"/>
              <w:rPr>
                <w:sz w:val="26"/>
                <w:szCs w:val="26"/>
                <w:lang w:val="vi-VN"/>
              </w:rPr>
            </w:pPr>
          </w:p>
        </w:tc>
      </w:tr>
      <w:tr w:rsidR="005E5996" w:rsidRPr="003426C7" w14:paraId="3FCEF1B3" w14:textId="77777777" w:rsidTr="001B0FD6">
        <w:trPr>
          <w:gridAfter w:val="2"/>
          <w:wAfter w:w="4205" w:type="dxa"/>
        </w:trPr>
        <w:tc>
          <w:tcPr>
            <w:tcW w:w="6379" w:type="dxa"/>
          </w:tcPr>
          <w:p w14:paraId="0025EE62" w14:textId="77777777" w:rsidR="005E5996" w:rsidRPr="003426C7" w:rsidRDefault="005E5996" w:rsidP="005E5996">
            <w:pPr>
              <w:spacing w:after="0" w:line="240" w:lineRule="auto"/>
              <w:jc w:val="both"/>
              <w:rPr>
                <w:sz w:val="26"/>
                <w:szCs w:val="26"/>
                <w:lang w:val="vi-VN"/>
              </w:rPr>
            </w:pPr>
            <w:r w:rsidRPr="003426C7">
              <w:rPr>
                <w:sz w:val="26"/>
                <w:szCs w:val="26"/>
              </w:rPr>
              <w:t xml:space="preserve">b) </w:t>
            </w:r>
            <w:r w:rsidRPr="003426C7">
              <w:rPr>
                <w:sz w:val="26"/>
                <w:szCs w:val="26"/>
                <w:lang w:val="vi-VN"/>
              </w:rPr>
              <w:t>Sửa chữa, tẩy xóa làm sai lệch nội dung ghi trong giấy chứng nhận đủ điều kiện kinh doanh khai thác cảng biển;</w:t>
            </w:r>
          </w:p>
        </w:tc>
        <w:tc>
          <w:tcPr>
            <w:tcW w:w="5103" w:type="dxa"/>
          </w:tcPr>
          <w:p w14:paraId="4A36DC00" w14:textId="77777777" w:rsidR="005E5996" w:rsidRPr="003426C7" w:rsidRDefault="005E5996" w:rsidP="005E5996">
            <w:pPr>
              <w:spacing w:after="0" w:line="240" w:lineRule="auto"/>
              <w:jc w:val="both"/>
              <w:rPr>
                <w:sz w:val="26"/>
                <w:szCs w:val="26"/>
              </w:rPr>
            </w:pPr>
          </w:p>
        </w:tc>
        <w:tc>
          <w:tcPr>
            <w:tcW w:w="3261" w:type="dxa"/>
          </w:tcPr>
          <w:p w14:paraId="35A2C0E5" w14:textId="77777777" w:rsidR="005E5996" w:rsidRPr="003426C7" w:rsidRDefault="005E5996" w:rsidP="005E5996">
            <w:pPr>
              <w:spacing w:after="0" w:line="240" w:lineRule="auto"/>
              <w:jc w:val="both"/>
              <w:rPr>
                <w:sz w:val="26"/>
                <w:szCs w:val="26"/>
              </w:rPr>
            </w:pPr>
          </w:p>
        </w:tc>
      </w:tr>
      <w:tr w:rsidR="005E5996" w:rsidRPr="003426C7" w14:paraId="6A973800" w14:textId="77777777" w:rsidTr="001B0FD6">
        <w:trPr>
          <w:gridAfter w:val="2"/>
          <w:wAfter w:w="4205" w:type="dxa"/>
        </w:trPr>
        <w:tc>
          <w:tcPr>
            <w:tcW w:w="6379" w:type="dxa"/>
          </w:tcPr>
          <w:p w14:paraId="011B3812" w14:textId="77777777" w:rsidR="005E5996" w:rsidRPr="003426C7" w:rsidRDefault="005E5996" w:rsidP="005E5996">
            <w:pPr>
              <w:spacing w:after="0" w:line="240" w:lineRule="auto"/>
              <w:jc w:val="both"/>
              <w:rPr>
                <w:sz w:val="26"/>
                <w:szCs w:val="26"/>
                <w:lang w:val="vi-VN"/>
              </w:rPr>
            </w:pPr>
            <w:r w:rsidRPr="003426C7">
              <w:rPr>
                <w:sz w:val="26"/>
                <w:szCs w:val="26"/>
              </w:rPr>
              <w:t>c</w:t>
            </w:r>
            <w:r w:rsidRPr="003426C7">
              <w:rPr>
                <w:sz w:val="26"/>
                <w:szCs w:val="26"/>
                <w:lang w:val="vi-VN"/>
              </w:rPr>
              <w:t xml:space="preserve">) </w:t>
            </w:r>
            <w:r w:rsidRPr="003426C7">
              <w:rPr>
                <w:strike/>
                <w:sz w:val="26"/>
                <w:szCs w:val="26"/>
                <w:lang w:val="vi-VN"/>
              </w:rPr>
              <w:t>Cố tình</w:t>
            </w:r>
            <w:r w:rsidRPr="003426C7">
              <w:rPr>
                <w:sz w:val="26"/>
                <w:szCs w:val="26"/>
                <w:lang w:val="vi-VN"/>
              </w:rPr>
              <w:t xml:space="preserve"> sử dụng một trong các giấy tờ bị tẩy xóa, sửa chữa hoặc giả mạo trong hồ sơ xin cấp giấy chứng nhận đủ điều kiện kinh doanh khai thác cảng biển.</w:t>
            </w:r>
          </w:p>
        </w:tc>
        <w:tc>
          <w:tcPr>
            <w:tcW w:w="5103" w:type="dxa"/>
          </w:tcPr>
          <w:p w14:paraId="0C42CE6D"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Thanh tra Bộ:</w:t>
            </w:r>
          </w:p>
          <w:p w14:paraId="79F5F4CD" w14:textId="77777777" w:rsidR="005E5996" w:rsidRPr="003426C7" w:rsidRDefault="005E5996" w:rsidP="005E5996">
            <w:pPr>
              <w:spacing w:after="0" w:line="240" w:lineRule="auto"/>
              <w:jc w:val="both"/>
              <w:rPr>
                <w:bCs/>
                <w:sz w:val="26"/>
                <w:szCs w:val="26"/>
              </w:rPr>
            </w:pPr>
            <w:r w:rsidRPr="003426C7">
              <w:rPr>
                <w:bCs/>
                <w:sz w:val="26"/>
                <w:szCs w:val="26"/>
              </w:rPr>
              <w:t xml:space="preserve">Điểm c khoản 4 Điều 20: </w:t>
            </w:r>
          </w:p>
          <w:p w14:paraId="6BBD5392" w14:textId="77777777" w:rsidR="005E5996" w:rsidRPr="003426C7" w:rsidRDefault="005E5996" w:rsidP="005E5996">
            <w:pPr>
              <w:spacing w:after="0" w:line="240" w:lineRule="auto"/>
              <w:jc w:val="both"/>
              <w:rPr>
                <w:sz w:val="26"/>
                <w:szCs w:val="26"/>
              </w:rPr>
            </w:pPr>
            <w:r w:rsidRPr="003426C7">
              <w:rPr>
                <w:bCs/>
                <w:sz w:val="26"/>
                <w:szCs w:val="26"/>
              </w:rPr>
              <w:t xml:space="preserve">thay từ </w:t>
            </w:r>
            <w:r w:rsidRPr="003426C7">
              <w:rPr>
                <w:bCs/>
                <w:i/>
                <w:iCs/>
                <w:sz w:val="26"/>
                <w:szCs w:val="26"/>
              </w:rPr>
              <w:t>"Cố tình"</w:t>
            </w:r>
            <w:r w:rsidRPr="003426C7">
              <w:rPr>
                <w:bCs/>
                <w:sz w:val="26"/>
                <w:szCs w:val="26"/>
              </w:rPr>
              <w:t xml:space="preserve"> thành </w:t>
            </w:r>
            <w:r w:rsidRPr="003426C7">
              <w:rPr>
                <w:bCs/>
                <w:i/>
                <w:iCs/>
                <w:sz w:val="26"/>
                <w:szCs w:val="26"/>
              </w:rPr>
              <w:t>"Cố ý"</w:t>
            </w:r>
            <w:r w:rsidRPr="003426C7">
              <w:rPr>
                <w:bCs/>
                <w:sz w:val="26"/>
                <w:szCs w:val="26"/>
                <w:lang w:val="vi-VN"/>
              </w:rPr>
              <w:t>;</w:t>
            </w:r>
          </w:p>
        </w:tc>
        <w:tc>
          <w:tcPr>
            <w:tcW w:w="3261" w:type="dxa"/>
          </w:tcPr>
          <w:p w14:paraId="593BEA45" w14:textId="77777777" w:rsidR="005E5996" w:rsidRPr="003426C7" w:rsidRDefault="005E5996" w:rsidP="005E5996">
            <w:pPr>
              <w:spacing w:after="0" w:line="240" w:lineRule="auto"/>
              <w:jc w:val="both"/>
              <w:rPr>
                <w:sz w:val="26"/>
                <w:szCs w:val="26"/>
              </w:rPr>
            </w:pPr>
            <w:r w:rsidRPr="003426C7">
              <w:rPr>
                <w:sz w:val="26"/>
                <w:szCs w:val="26"/>
              </w:rPr>
              <w:t>Tiếp thu một phần, sửa đổi bỏ cụm từ “Cố tình”.</w:t>
            </w:r>
          </w:p>
        </w:tc>
      </w:tr>
      <w:tr w:rsidR="005E5996" w:rsidRPr="003426C7" w14:paraId="4EF96B32" w14:textId="77777777" w:rsidTr="001B0FD6">
        <w:trPr>
          <w:gridAfter w:val="2"/>
          <w:wAfter w:w="4205" w:type="dxa"/>
        </w:trPr>
        <w:tc>
          <w:tcPr>
            <w:tcW w:w="6379" w:type="dxa"/>
          </w:tcPr>
          <w:p w14:paraId="464C3729" w14:textId="77777777" w:rsidR="005E5996" w:rsidRPr="003426C7" w:rsidRDefault="005E5996" w:rsidP="005E5996">
            <w:pPr>
              <w:spacing w:after="0" w:line="240" w:lineRule="auto"/>
              <w:jc w:val="both"/>
              <w:rPr>
                <w:sz w:val="26"/>
                <w:szCs w:val="26"/>
                <w:lang w:val="vi-VN"/>
              </w:rPr>
            </w:pPr>
            <w:r w:rsidRPr="003426C7">
              <w:rPr>
                <w:sz w:val="26"/>
                <w:szCs w:val="26"/>
                <w:lang w:val="vi-VN"/>
              </w:rPr>
              <w:t>5. Hình thức xử phạt bổ sung:</w:t>
            </w:r>
          </w:p>
        </w:tc>
        <w:tc>
          <w:tcPr>
            <w:tcW w:w="5103" w:type="dxa"/>
          </w:tcPr>
          <w:p w14:paraId="74ECED98" w14:textId="77777777" w:rsidR="005E5996" w:rsidRPr="003426C7" w:rsidRDefault="005E5996" w:rsidP="005E5996">
            <w:pPr>
              <w:spacing w:after="0" w:line="240" w:lineRule="auto"/>
              <w:jc w:val="both"/>
              <w:rPr>
                <w:sz w:val="26"/>
                <w:szCs w:val="26"/>
                <w:lang w:val="vi-VN"/>
              </w:rPr>
            </w:pPr>
          </w:p>
        </w:tc>
        <w:tc>
          <w:tcPr>
            <w:tcW w:w="3261" w:type="dxa"/>
          </w:tcPr>
          <w:p w14:paraId="4063C7EB" w14:textId="77777777" w:rsidR="005E5996" w:rsidRPr="003426C7" w:rsidRDefault="005E5996" w:rsidP="005E5996">
            <w:pPr>
              <w:spacing w:after="0" w:line="240" w:lineRule="auto"/>
              <w:jc w:val="both"/>
              <w:rPr>
                <w:sz w:val="26"/>
                <w:szCs w:val="26"/>
                <w:lang w:val="vi-VN"/>
              </w:rPr>
            </w:pPr>
          </w:p>
        </w:tc>
      </w:tr>
      <w:tr w:rsidR="005E5996" w:rsidRPr="003426C7" w14:paraId="4D6A9295" w14:textId="77777777" w:rsidTr="001B0FD6">
        <w:trPr>
          <w:gridAfter w:val="2"/>
          <w:wAfter w:w="4205" w:type="dxa"/>
        </w:trPr>
        <w:tc>
          <w:tcPr>
            <w:tcW w:w="6379" w:type="dxa"/>
          </w:tcPr>
          <w:p w14:paraId="51923B6C" w14:textId="77777777" w:rsidR="005E5996" w:rsidRPr="003426C7" w:rsidRDefault="005E5996" w:rsidP="005E5996">
            <w:pPr>
              <w:spacing w:after="0" w:line="240" w:lineRule="auto"/>
              <w:jc w:val="both"/>
              <w:rPr>
                <w:sz w:val="26"/>
                <w:szCs w:val="26"/>
                <w:lang w:val="vi-VN"/>
              </w:rPr>
            </w:pPr>
            <w:r w:rsidRPr="003426C7">
              <w:rPr>
                <w:sz w:val="26"/>
                <w:szCs w:val="26"/>
                <w:lang w:val="vi-VN"/>
              </w:rPr>
              <w:t>a) Tước quyền sử dụng giấy chứng nhận đủ điều kiện kinh doanh khai thác cảng biển có thời hạn từ 01 tháng đến 03 tháng đối với hành vi vi phạm quy định tại khoản 2 Điều này;</w:t>
            </w:r>
          </w:p>
        </w:tc>
        <w:tc>
          <w:tcPr>
            <w:tcW w:w="5103" w:type="dxa"/>
          </w:tcPr>
          <w:p w14:paraId="71FE8B67" w14:textId="77777777" w:rsidR="005E5996" w:rsidRPr="003426C7" w:rsidRDefault="005E5996" w:rsidP="005E5996">
            <w:pPr>
              <w:spacing w:after="0" w:line="240" w:lineRule="auto"/>
              <w:jc w:val="both"/>
              <w:rPr>
                <w:sz w:val="26"/>
                <w:szCs w:val="26"/>
                <w:lang w:val="vi-VN"/>
              </w:rPr>
            </w:pPr>
          </w:p>
        </w:tc>
        <w:tc>
          <w:tcPr>
            <w:tcW w:w="3261" w:type="dxa"/>
          </w:tcPr>
          <w:p w14:paraId="4D36E135" w14:textId="77777777" w:rsidR="005E5996" w:rsidRPr="003426C7" w:rsidRDefault="005E5996" w:rsidP="005E5996">
            <w:pPr>
              <w:spacing w:after="0" w:line="240" w:lineRule="auto"/>
              <w:jc w:val="both"/>
              <w:rPr>
                <w:sz w:val="26"/>
                <w:szCs w:val="26"/>
                <w:lang w:val="vi-VN"/>
              </w:rPr>
            </w:pPr>
          </w:p>
        </w:tc>
      </w:tr>
      <w:tr w:rsidR="005E5996" w:rsidRPr="003426C7" w14:paraId="2004D9F4" w14:textId="77777777" w:rsidTr="001B0FD6">
        <w:trPr>
          <w:gridAfter w:val="2"/>
          <w:wAfter w:w="4205" w:type="dxa"/>
        </w:trPr>
        <w:tc>
          <w:tcPr>
            <w:tcW w:w="6379" w:type="dxa"/>
          </w:tcPr>
          <w:p w14:paraId="0C86404A" w14:textId="77777777" w:rsidR="005E5996" w:rsidRPr="003426C7" w:rsidRDefault="005E5996" w:rsidP="005E5996">
            <w:pPr>
              <w:spacing w:after="0" w:line="240" w:lineRule="auto"/>
              <w:jc w:val="both"/>
              <w:rPr>
                <w:sz w:val="26"/>
                <w:szCs w:val="26"/>
              </w:rPr>
            </w:pPr>
            <w:r w:rsidRPr="003426C7">
              <w:rPr>
                <w:sz w:val="26"/>
                <w:szCs w:val="26"/>
                <w:lang w:val="vi-VN"/>
              </w:rPr>
              <w:t xml:space="preserve">b) Tịch thu giấy chứng nhận đủ điều kiện kinh doanh khai thác cảng biển đối với hành vi vi phạm quy định tại </w:t>
            </w:r>
            <w:r w:rsidRPr="003426C7">
              <w:rPr>
                <w:sz w:val="26"/>
                <w:szCs w:val="26"/>
              </w:rPr>
              <w:t>điểm b và điểm c</w:t>
            </w:r>
            <w:r w:rsidRPr="003426C7">
              <w:rPr>
                <w:sz w:val="26"/>
                <w:szCs w:val="26"/>
                <w:lang w:val="vi-VN"/>
              </w:rPr>
              <w:t xml:space="preserve"> khoản 4 Điều này.</w:t>
            </w:r>
            <w:r w:rsidRPr="003426C7">
              <w:rPr>
                <w:sz w:val="26"/>
                <w:szCs w:val="26"/>
              </w:rPr>
              <w:t>”</w:t>
            </w:r>
          </w:p>
        </w:tc>
        <w:tc>
          <w:tcPr>
            <w:tcW w:w="5103" w:type="dxa"/>
          </w:tcPr>
          <w:p w14:paraId="155D086A" w14:textId="77777777" w:rsidR="005E5996" w:rsidRPr="003426C7" w:rsidRDefault="005E5996" w:rsidP="005E5996">
            <w:pPr>
              <w:spacing w:after="0" w:line="240" w:lineRule="auto"/>
              <w:jc w:val="both"/>
              <w:rPr>
                <w:sz w:val="26"/>
                <w:szCs w:val="26"/>
                <w:lang w:val="vi-VN"/>
              </w:rPr>
            </w:pPr>
          </w:p>
        </w:tc>
        <w:tc>
          <w:tcPr>
            <w:tcW w:w="3261" w:type="dxa"/>
          </w:tcPr>
          <w:p w14:paraId="2D188075" w14:textId="77777777" w:rsidR="005E5996" w:rsidRPr="003426C7" w:rsidRDefault="005E5996" w:rsidP="005E5996">
            <w:pPr>
              <w:spacing w:after="0" w:line="240" w:lineRule="auto"/>
              <w:jc w:val="both"/>
              <w:rPr>
                <w:sz w:val="26"/>
                <w:szCs w:val="26"/>
                <w:lang w:val="vi-VN"/>
              </w:rPr>
            </w:pPr>
          </w:p>
        </w:tc>
      </w:tr>
      <w:tr w:rsidR="005E5996" w:rsidRPr="003426C7" w14:paraId="097624B8" w14:textId="77777777" w:rsidTr="001B0FD6">
        <w:trPr>
          <w:gridAfter w:val="2"/>
          <w:wAfter w:w="4205" w:type="dxa"/>
        </w:trPr>
        <w:tc>
          <w:tcPr>
            <w:tcW w:w="6379" w:type="dxa"/>
          </w:tcPr>
          <w:p w14:paraId="752A2A1F" w14:textId="77777777" w:rsidR="005E5996" w:rsidRPr="003426C7" w:rsidRDefault="005E5996" w:rsidP="005E5996">
            <w:pPr>
              <w:spacing w:after="0" w:line="240" w:lineRule="auto"/>
              <w:jc w:val="both"/>
              <w:rPr>
                <w:b/>
                <w:sz w:val="26"/>
                <w:szCs w:val="26"/>
              </w:rPr>
            </w:pPr>
            <w:r w:rsidRPr="003426C7">
              <w:rPr>
                <w:b/>
                <w:bCs/>
                <w:sz w:val="26"/>
                <w:szCs w:val="26"/>
              </w:rPr>
              <w:t xml:space="preserve">14. </w:t>
            </w:r>
            <w:r w:rsidRPr="003426C7">
              <w:rPr>
                <w:b/>
                <w:bCs/>
                <w:sz w:val="26"/>
                <w:szCs w:val="26"/>
                <w:lang w:val="vi-VN"/>
              </w:rPr>
              <w:t>Sửa</w:t>
            </w:r>
            <w:r w:rsidRPr="003426C7">
              <w:rPr>
                <w:b/>
                <w:sz w:val="26"/>
                <w:szCs w:val="26"/>
              </w:rPr>
              <w:t xml:space="preserve"> đổi, bổ sung Điều 21 như sau:</w:t>
            </w:r>
          </w:p>
        </w:tc>
        <w:tc>
          <w:tcPr>
            <w:tcW w:w="5103" w:type="dxa"/>
          </w:tcPr>
          <w:p w14:paraId="6D9EE836" w14:textId="77777777" w:rsidR="005E5996" w:rsidRPr="003426C7" w:rsidRDefault="005E5996" w:rsidP="005E5996">
            <w:pPr>
              <w:spacing w:after="0" w:line="240" w:lineRule="auto"/>
              <w:jc w:val="both"/>
              <w:rPr>
                <w:b/>
                <w:bCs/>
                <w:sz w:val="26"/>
                <w:szCs w:val="26"/>
              </w:rPr>
            </w:pPr>
            <w:r w:rsidRPr="003426C7">
              <w:rPr>
                <w:b/>
                <w:bCs/>
                <w:sz w:val="26"/>
                <w:szCs w:val="26"/>
              </w:rPr>
              <w:t>Bộ Tài chính:</w:t>
            </w:r>
          </w:p>
          <w:p w14:paraId="043F50B0" w14:textId="77777777" w:rsidR="005E5996" w:rsidRPr="003426C7" w:rsidRDefault="005E5996" w:rsidP="005E5996">
            <w:pPr>
              <w:spacing w:after="0" w:line="240" w:lineRule="auto"/>
              <w:jc w:val="both"/>
              <w:rPr>
                <w:sz w:val="26"/>
                <w:szCs w:val="26"/>
                <w:shd w:val="clear" w:color="auto" w:fill="FFFFFF"/>
                <w:lang w:val="nl-NL"/>
              </w:rPr>
            </w:pPr>
            <w:r w:rsidRPr="003426C7">
              <w:rPr>
                <w:sz w:val="26"/>
                <w:szCs w:val="26"/>
                <w:shd w:val="clear" w:color="auto" w:fill="FFFFFF"/>
                <w:lang w:val="nl-NL"/>
              </w:rPr>
              <w:t>Đề nghị bổ sung một điểm quy định về việc niêm yết giá không rõ ràng gây nhầm lẫn cho khách hàng, để phù hợp quy định tại Nghị định số 49/2016/NĐ-CP ngày 27/5/2016 sửa đổi, bổ sung một số điều của Nghị định số </w:t>
            </w:r>
            <w:hyperlink r:id="rId9" w:tgtFrame="_blank" w:tooltip="Nghị định 109/2013/NĐ-CP" w:history="1">
              <w:r w:rsidRPr="003426C7">
                <w:rPr>
                  <w:sz w:val="26"/>
                  <w:szCs w:val="26"/>
                  <w:shd w:val="clear" w:color="auto" w:fill="FFFFFF"/>
                  <w:lang w:val="nl-NL"/>
                </w:rPr>
                <w:t>109/2013/NĐ-CP</w:t>
              </w:r>
            </w:hyperlink>
            <w:r w:rsidRPr="003426C7">
              <w:rPr>
                <w:sz w:val="26"/>
                <w:szCs w:val="26"/>
                <w:shd w:val="clear" w:color="auto" w:fill="FFFFFF"/>
                <w:lang w:val="nl-NL"/>
              </w:rPr>
              <w:t xml:space="preserve"> ngày 24 tháng 9 năm 2013 của Chính phủ quy định xử phạt vi phạm hành chính trong lĩnh vực quản lý giá, phí, lệ </w:t>
            </w:r>
            <w:r w:rsidRPr="003426C7">
              <w:rPr>
                <w:sz w:val="26"/>
                <w:szCs w:val="26"/>
                <w:shd w:val="clear" w:color="auto" w:fill="FFFFFF"/>
                <w:lang w:val="nl-NL"/>
              </w:rPr>
              <w:lastRenderedPageBreak/>
              <w:t>phí, </w:t>
            </w:r>
            <w:bookmarkStart w:id="1" w:name="cumtu_2"/>
            <w:r w:rsidRPr="003426C7">
              <w:rPr>
                <w:sz w:val="26"/>
                <w:szCs w:val="26"/>
                <w:shd w:val="clear" w:color="auto" w:fill="FFFFFF"/>
                <w:lang w:val="nl-NL"/>
              </w:rPr>
              <w:t>hóa đơn</w:t>
            </w:r>
            <w:bookmarkEnd w:id="1"/>
            <w:r w:rsidRPr="003426C7">
              <w:rPr>
                <w:sz w:val="26"/>
                <w:szCs w:val="26"/>
                <w:shd w:val="clear" w:color="auto" w:fill="FFFFFF"/>
                <w:lang w:val="nl-NL"/>
              </w:rPr>
              <w:t>.</w:t>
            </w:r>
          </w:p>
        </w:tc>
        <w:tc>
          <w:tcPr>
            <w:tcW w:w="3261" w:type="dxa"/>
          </w:tcPr>
          <w:p w14:paraId="0C07272A" w14:textId="77777777" w:rsidR="005E5996" w:rsidRPr="003426C7" w:rsidRDefault="005E5996" w:rsidP="005E5996">
            <w:pPr>
              <w:spacing w:after="0" w:line="240" w:lineRule="auto"/>
              <w:jc w:val="both"/>
              <w:rPr>
                <w:bCs/>
                <w:sz w:val="26"/>
                <w:szCs w:val="26"/>
              </w:rPr>
            </w:pPr>
            <w:r w:rsidRPr="003426C7">
              <w:rPr>
                <w:sz w:val="26"/>
                <w:szCs w:val="26"/>
                <w:shd w:val="clear" w:color="auto" w:fill="FFFFFF"/>
                <w:lang w:val="nl-NL"/>
              </w:rPr>
              <w:lastRenderedPageBreak/>
              <w:t>Đề nghị giữ nguyên vì theo quy định tại điểm b khoản Điều 21 đã quy định</w:t>
            </w:r>
            <w:r w:rsidRPr="003426C7">
              <w:rPr>
                <w:sz w:val="26"/>
                <w:szCs w:val="26"/>
              </w:rPr>
              <w:t xml:space="preserve"> “niêm yết giá vận chuyển bằng đường biển, phụ thu, giá dịch vụ tại cảng biển không đúng theo quy định” là bao gồm cả nội dung góp ý.</w:t>
            </w:r>
          </w:p>
        </w:tc>
      </w:tr>
      <w:tr w:rsidR="005E5996" w:rsidRPr="003426C7" w14:paraId="5DFEA788" w14:textId="77777777" w:rsidTr="001B0FD6">
        <w:trPr>
          <w:gridAfter w:val="2"/>
          <w:wAfter w:w="4205" w:type="dxa"/>
        </w:trPr>
        <w:tc>
          <w:tcPr>
            <w:tcW w:w="6379" w:type="dxa"/>
          </w:tcPr>
          <w:p w14:paraId="146B4BA3" w14:textId="77777777" w:rsidR="005E5996" w:rsidRPr="003426C7" w:rsidRDefault="005E5996" w:rsidP="005E5996">
            <w:pPr>
              <w:spacing w:after="0" w:line="240" w:lineRule="auto"/>
              <w:jc w:val="both"/>
              <w:rPr>
                <w:sz w:val="26"/>
                <w:szCs w:val="26"/>
              </w:rPr>
            </w:pPr>
            <w:r w:rsidRPr="003426C7">
              <w:rPr>
                <w:b/>
                <w:bCs/>
                <w:sz w:val="26"/>
                <w:szCs w:val="26"/>
              </w:rPr>
              <w:lastRenderedPageBreak/>
              <w:t>“</w:t>
            </w:r>
            <w:r w:rsidRPr="003426C7">
              <w:rPr>
                <w:b/>
                <w:bCs/>
                <w:sz w:val="26"/>
                <w:szCs w:val="26"/>
                <w:lang w:val="vi-VN"/>
              </w:rPr>
              <w:t>Điều 21. Vi phạm quy định về công khai thông tin về giá, phụ thu ngoài giá dịch vụ vận chuyển hàng hóa Công-te-nơ bằng đường biển, giá dịch vụ tại cảng biển</w:t>
            </w:r>
          </w:p>
        </w:tc>
        <w:tc>
          <w:tcPr>
            <w:tcW w:w="5103" w:type="dxa"/>
          </w:tcPr>
          <w:p w14:paraId="734166CE" w14:textId="77777777" w:rsidR="005E5996" w:rsidRPr="003426C7" w:rsidRDefault="005E5996" w:rsidP="005E5996">
            <w:pPr>
              <w:spacing w:after="0" w:line="240" w:lineRule="auto"/>
              <w:jc w:val="both"/>
              <w:rPr>
                <w:b/>
                <w:bCs/>
                <w:sz w:val="26"/>
                <w:szCs w:val="26"/>
              </w:rPr>
            </w:pPr>
          </w:p>
        </w:tc>
        <w:tc>
          <w:tcPr>
            <w:tcW w:w="3261" w:type="dxa"/>
          </w:tcPr>
          <w:p w14:paraId="2F11EEB0" w14:textId="77777777" w:rsidR="005E5996" w:rsidRPr="003426C7" w:rsidRDefault="005E5996" w:rsidP="005E5996">
            <w:pPr>
              <w:spacing w:after="0" w:line="240" w:lineRule="auto"/>
              <w:jc w:val="both"/>
              <w:rPr>
                <w:b/>
                <w:bCs/>
                <w:sz w:val="26"/>
                <w:szCs w:val="26"/>
              </w:rPr>
            </w:pPr>
          </w:p>
        </w:tc>
      </w:tr>
      <w:tr w:rsidR="005E5996" w:rsidRPr="003426C7" w14:paraId="013E5694" w14:textId="77777777" w:rsidTr="001B0FD6">
        <w:trPr>
          <w:gridAfter w:val="2"/>
          <w:wAfter w:w="4205" w:type="dxa"/>
        </w:trPr>
        <w:tc>
          <w:tcPr>
            <w:tcW w:w="6379" w:type="dxa"/>
          </w:tcPr>
          <w:p w14:paraId="0D6E0532" w14:textId="77777777" w:rsidR="005E5996" w:rsidRPr="003426C7" w:rsidRDefault="005E5996" w:rsidP="005E5996">
            <w:pPr>
              <w:spacing w:after="0" w:line="240" w:lineRule="auto"/>
              <w:jc w:val="both"/>
              <w:rPr>
                <w:sz w:val="26"/>
                <w:szCs w:val="26"/>
              </w:rPr>
            </w:pPr>
            <w:r w:rsidRPr="003426C7">
              <w:rPr>
                <w:sz w:val="26"/>
                <w:szCs w:val="26"/>
              </w:rPr>
              <w:t>1. Phạt tiền từ 5.000.000 đồng đến 10.000.000 đồng đối với mỗi hành vi vi phạm sau đây:</w:t>
            </w:r>
          </w:p>
        </w:tc>
        <w:tc>
          <w:tcPr>
            <w:tcW w:w="5103" w:type="dxa"/>
          </w:tcPr>
          <w:p w14:paraId="50C9FB25" w14:textId="77777777" w:rsidR="005E5996" w:rsidRPr="003426C7" w:rsidRDefault="005E5996" w:rsidP="005E5996">
            <w:pPr>
              <w:spacing w:after="0" w:line="240" w:lineRule="auto"/>
              <w:jc w:val="both"/>
              <w:rPr>
                <w:sz w:val="26"/>
                <w:szCs w:val="26"/>
              </w:rPr>
            </w:pPr>
          </w:p>
        </w:tc>
        <w:tc>
          <w:tcPr>
            <w:tcW w:w="3261" w:type="dxa"/>
          </w:tcPr>
          <w:p w14:paraId="6FB4AC2E" w14:textId="77777777" w:rsidR="005E5996" w:rsidRPr="003426C7" w:rsidRDefault="005E5996" w:rsidP="005E5996">
            <w:pPr>
              <w:spacing w:after="0" w:line="240" w:lineRule="auto"/>
              <w:jc w:val="both"/>
              <w:rPr>
                <w:sz w:val="26"/>
                <w:szCs w:val="26"/>
              </w:rPr>
            </w:pPr>
          </w:p>
        </w:tc>
      </w:tr>
      <w:tr w:rsidR="005E5996" w:rsidRPr="003426C7" w14:paraId="31CF973C" w14:textId="77777777" w:rsidTr="001B0FD6">
        <w:trPr>
          <w:gridAfter w:val="2"/>
          <w:wAfter w:w="4205" w:type="dxa"/>
        </w:trPr>
        <w:tc>
          <w:tcPr>
            <w:tcW w:w="6379" w:type="dxa"/>
          </w:tcPr>
          <w:p w14:paraId="4F8C149A" w14:textId="77777777" w:rsidR="005E5996" w:rsidRPr="003426C7" w:rsidRDefault="005E5996" w:rsidP="005E5996">
            <w:pPr>
              <w:spacing w:after="0" w:line="240" w:lineRule="auto"/>
              <w:jc w:val="both"/>
              <w:rPr>
                <w:sz w:val="26"/>
                <w:szCs w:val="26"/>
              </w:rPr>
            </w:pPr>
            <w:r w:rsidRPr="003426C7">
              <w:rPr>
                <w:sz w:val="26"/>
                <w:szCs w:val="26"/>
              </w:rPr>
              <w:t>a) Không niêm yết giá vận chuyển bằng đường biển, phụ thu, giá dịch vụ tại cảng biển trên trang thông tin điện tử hoặc tại trụ sở của doanh nghiệp theo quy định;</w:t>
            </w:r>
          </w:p>
        </w:tc>
        <w:tc>
          <w:tcPr>
            <w:tcW w:w="5103" w:type="dxa"/>
          </w:tcPr>
          <w:p w14:paraId="4BFF318F" w14:textId="77777777" w:rsidR="005E5996" w:rsidRPr="003426C7" w:rsidRDefault="005E5996" w:rsidP="005E5996">
            <w:pPr>
              <w:spacing w:after="0" w:line="240" w:lineRule="auto"/>
              <w:jc w:val="both"/>
              <w:rPr>
                <w:sz w:val="26"/>
                <w:szCs w:val="26"/>
              </w:rPr>
            </w:pPr>
          </w:p>
        </w:tc>
        <w:tc>
          <w:tcPr>
            <w:tcW w:w="3261" w:type="dxa"/>
          </w:tcPr>
          <w:p w14:paraId="181D298C" w14:textId="77777777" w:rsidR="005E5996" w:rsidRPr="003426C7" w:rsidRDefault="005E5996" w:rsidP="005E5996">
            <w:pPr>
              <w:spacing w:after="0" w:line="240" w:lineRule="auto"/>
              <w:jc w:val="both"/>
              <w:rPr>
                <w:sz w:val="26"/>
                <w:szCs w:val="26"/>
              </w:rPr>
            </w:pPr>
          </w:p>
        </w:tc>
      </w:tr>
      <w:tr w:rsidR="005E5996" w:rsidRPr="003426C7" w14:paraId="19F41AC2" w14:textId="77777777" w:rsidTr="001B0FD6">
        <w:trPr>
          <w:gridAfter w:val="2"/>
          <w:wAfter w:w="4205" w:type="dxa"/>
        </w:trPr>
        <w:tc>
          <w:tcPr>
            <w:tcW w:w="6379" w:type="dxa"/>
          </w:tcPr>
          <w:p w14:paraId="03E99531" w14:textId="77777777" w:rsidR="005E5996" w:rsidRPr="001B0FD6" w:rsidRDefault="005E5996" w:rsidP="005E5996">
            <w:pPr>
              <w:spacing w:after="0" w:line="240" w:lineRule="auto"/>
              <w:jc w:val="both"/>
              <w:rPr>
                <w:sz w:val="26"/>
                <w:szCs w:val="26"/>
              </w:rPr>
            </w:pPr>
            <w:r w:rsidRPr="001B0FD6">
              <w:rPr>
                <w:sz w:val="26"/>
                <w:szCs w:val="26"/>
              </w:rPr>
              <w:t xml:space="preserve">b) Niêm yết giá vận chuyển bằng đường biển, phụ thu, giá dịch vụ tại cảng biển không đúng theo quy định.  </w:t>
            </w:r>
          </w:p>
        </w:tc>
        <w:tc>
          <w:tcPr>
            <w:tcW w:w="5103" w:type="dxa"/>
          </w:tcPr>
          <w:p w14:paraId="330D3BB6"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Thanh tra Bộ:</w:t>
            </w:r>
          </w:p>
          <w:p w14:paraId="1DB896D3" w14:textId="77777777" w:rsidR="005E5996" w:rsidRPr="003426C7" w:rsidRDefault="005E5996" w:rsidP="005E5996">
            <w:pPr>
              <w:spacing w:after="0" w:line="240" w:lineRule="auto"/>
              <w:jc w:val="both"/>
              <w:rPr>
                <w:i/>
                <w:iCs/>
                <w:strike/>
                <w:sz w:val="26"/>
                <w:szCs w:val="26"/>
              </w:rPr>
            </w:pPr>
            <w:r w:rsidRPr="003426C7">
              <w:rPr>
                <w:bCs/>
                <w:sz w:val="26"/>
                <w:szCs w:val="26"/>
              </w:rPr>
              <w:t xml:space="preserve">Sửa điểm b khoản 1 Điều 21 thành: </w:t>
            </w:r>
            <w:r w:rsidRPr="003426C7">
              <w:rPr>
                <w:i/>
                <w:iCs/>
                <w:sz w:val="26"/>
                <w:szCs w:val="26"/>
              </w:rPr>
              <w:t xml:space="preserve">"Niêm yết giá vận chuyển bằng đường biển, phụ thu, giá dịch vụ tại cảng biển không đúng </w:t>
            </w:r>
            <w:r w:rsidRPr="003426C7">
              <w:rPr>
                <w:b/>
                <w:i/>
                <w:iCs/>
                <w:sz w:val="26"/>
                <w:szCs w:val="26"/>
              </w:rPr>
              <w:t>mức giá đã kê khai với cơ quan có thẩm quyền</w:t>
            </w:r>
            <w:r w:rsidRPr="003426C7">
              <w:rPr>
                <w:i/>
                <w:iCs/>
                <w:sz w:val="26"/>
                <w:szCs w:val="26"/>
              </w:rPr>
              <w:t>"</w:t>
            </w:r>
            <w:r w:rsidRPr="003426C7">
              <w:rPr>
                <w:sz w:val="26"/>
                <w:szCs w:val="26"/>
                <w:lang w:val="vi-VN"/>
              </w:rPr>
              <w:t>;</w:t>
            </w:r>
          </w:p>
        </w:tc>
        <w:tc>
          <w:tcPr>
            <w:tcW w:w="3261" w:type="dxa"/>
          </w:tcPr>
          <w:p w14:paraId="4D7EF119" w14:textId="77777777" w:rsidR="005E5996" w:rsidRPr="003426C7" w:rsidRDefault="005E5996" w:rsidP="005E5996">
            <w:pPr>
              <w:spacing w:after="0" w:line="240" w:lineRule="auto"/>
              <w:jc w:val="both"/>
              <w:rPr>
                <w:sz w:val="26"/>
                <w:szCs w:val="26"/>
              </w:rPr>
            </w:pPr>
            <w:r>
              <w:rPr>
                <w:sz w:val="26"/>
                <w:szCs w:val="26"/>
              </w:rPr>
              <w:t>Dự thảo đã sửa Điều 21, bãi bỏ điểm b khoản 1.</w:t>
            </w:r>
          </w:p>
        </w:tc>
      </w:tr>
      <w:tr w:rsidR="005E5996" w:rsidRPr="003426C7" w14:paraId="03CBDE65" w14:textId="77777777" w:rsidTr="001B0FD6">
        <w:trPr>
          <w:gridAfter w:val="2"/>
          <w:wAfter w:w="4205" w:type="dxa"/>
        </w:trPr>
        <w:tc>
          <w:tcPr>
            <w:tcW w:w="6379" w:type="dxa"/>
          </w:tcPr>
          <w:p w14:paraId="44B353AD" w14:textId="77777777" w:rsidR="005E5996" w:rsidRPr="001B0FD6" w:rsidRDefault="005E5996" w:rsidP="005E5996">
            <w:pPr>
              <w:spacing w:after="0" w:line="240" w:lineRule="auto"/>
              <w:jc w:val="both"/>
              <w:rPr>
                <w:sz w:val="26"/>
                <w:szCs w:val="26"/>
              </w:rPr>
            </w:pPr>
            <w:r w:rsidRPr="001B0FD6">
              <w:rPr>
                <w:sz w:val="26"/>
                <w:szCs w:val="26"/>
              </w:rPr>
              <w:t>2. Phạt tiền từ 10.000.000 đồng đến 20.000.000 đồng đối với hành vi vi phạm quy định tại khoản 1 Điều này trong trường hợp vi phạm nhiều lần, tái phạm.”</w:t>
            </w:r>
          </w:p>
        </w:tc>
        <w:tc>
          <w:tcPr>
            <w:tcW w:w="5103" w:type="dxa"/>
          </w:tcPr>
          <w:p w14:paraId="2E9DED77" w14:textId="77777777" w:rsidR="005E5996" w:rsidRPr="003426C7" w:rsidRDefault="005E5996" w:rsidP="005E5996">
            <w:pPr>
              <w:spacing w:after="0" w:line="240" w:lineRule="auto"/>
              <w:jc w:val="both"/>
              <w:rPr>
                <w:b/>
                <w:bCs/>
                <w:sz w:val="26"/>
                <w:szCs w:val="26"/>
                <w:u w:val="single"/>
              </w:rPr>
            </w:pPr>
          </w:p>
        </w:tc>
        <w:tc>
          <w:tcPr>
            <w:tcW w:w="3261" w:type="dxa"/>
          </w:tcPr>
          <w:p w14:paraId="7BABAAFE" w14:textId="77777777" w:rsidR="005E5996" w:rsidRPr="003426C7" w:rsidRDefault="005E5996" w:rsidP="005E5996">
            <w:pPr>
              <w:spacing w:after="0" w:line="240" w:lineRule="auto"/>
              <w:jc w:val="both"/>
              <w:rPr>
                <w:sz w:val="26"/>
                <w:szCs w:val="26"/>
              </w:rPr>
            </w:pPr>
          </w:p>
        </w:tc>
      </w:tr>
      <w:tr w:rsidR="005E5996" w:rsidRPr="003426C7" w14:paraId="558FFDF8" w14:textId="77777777" w:rsidTr="001B0FD6">
        <w:trPr>
          <w:gridAfter w:val="2"/>
          <w:wAfter w:w="4205" w:type="dxa"/>
        </w:trPr>
        <w:tc>
          <w:tcPr>
            <w:tcW w:w="6379" w:type="dxa"/>
          </w:tcPr>
          <w:p w14:paraId="3F1F6F6E" w14:textId="77777777" w:rsidR="005E5996" w:rsidRPr="003426C7" w:rsidRDefault="005E5996" w:rsidP="005E5996">
            <w:pPr>
              <w:spacing w:after="0" w:line="240" w:lineRule="auto"/>
              <w:jc w:val="both"/>
              <w:rPr>
                <w:sz w:val="26"/>
                <w:szCs w:val="26"/>
              </w:rPr>
            </w:pPr>
            <w:bookmarkStart w:id="2" w:name="dieu_22"/>
            <w:r w:rsidRPr="003426C7">
              <w:rPr>
                <w:bCs/>
                <w:sz w:val="26"/>
                <w:szCs w:val="26"/>
              </w:rPr>
              <w:t xml:space="preserve">15. </w:t>
            </w:r>
            <w:r w:rsidRPr="003426C7">
              <w:rPr>
                <w:bCs/>
                <w:sz w:val="26"/>
                <w:szCs w:val="26"/>
                <w:lang w:val="vi-VN"/>
              </w:rPr>
              <w:t>Sửa</w:t>
            </w:r>
            <w:r w:rsidRPr="003426C7">
              <w:rPr>
                <w:sz w:val="26"/>
                <w:szCs w:val="26"/>
              </w:rPr>
              <w:t xml:space="preserve"> đổi, bổ sung Điều 22 như sau:</w:t>
            </w:r>
          </w:p>
        </w:tc>
        <w:tc>
          <w:tcPr>
            <w:tcW w:w="5103" w:type="dxa"/>
          </w:tcPr>
          <w:p w14:paraId="3402A548" w14:textId="77777777" w:rsidR="005E5996" w:rsidRPr="003426C7" w:rsidRDefault="005E5996" w:rsidP="005E5996">
            <w:pPr>
              <w:spacing w:after="0" w:line="240" w:lineRule="auto"/>
              <w:jc w:val="both"/>
              <w:rPr>
                <w:bCs/>
                <w:sz w:val="26"/>
                <w:szCs w:val="26"/>
              </w:rPr>
            </w:pPr>
          </w:p>
        </w:tc>
        <w:tc>
          <w:tcPr>
            <w:tcW w:w="3261" w:type="dxa"/>
          </w:tcPr>
          <w:p w14:paraId="648B7839" w14:textId="77777777" w:rsidR="005E5996" w:rsidRPr="003426C7" w:rsidRDefault="005E5996" w:rsidP="005E5996">
            <w:pPr>
              <w:spacing w:after="0" w:line="240" w:lineRule="auto"/>
              <w:jc w:val="both"/>
              <w:rPr>
                <w:bCs/>
                <w:sz w:val="26"/>
                <w:szCs w:val="26"/>
              </w:rPr>
            </w:pPr>
          </w:p>
        </w:tc>
      </w:tr>
      <w:bookmarkEnd w:id="2"/>
      <w:tr w:rsidR="005E5996" w:rsidRPr="003426C7" w14:paraId="11D8EE6F" w14:textId="77777777" w:rsidTr="001B0FD6">
        <w:trPr>
          <w:gridAfter w:val="2"/>
          <w:wAfter w:w="4205" w:type="dxa"/>
        </w:trPr>
        <w:tc>
          <w:tcPr>
            <w:tcW w:w="6379" w:type="dxa"/>
          </w:tcPr>
          <w:p w14:paraId="100EF614" w14:textId="77777777" w:rsidR="005E5996" w:rsidRPr="001B0FD6" w:rsidRDefault="005E5996" w:rsidP="005E5996">
            <w:pPr>
              <w:spacing w:after="0" w:line="240" w:lineRule="auto"/>
              <w:jc w:val="both"/>
              <w:rPr>
                <w:sz w:val="26"/>
                <w:szCs w:val="26"/>
              </w:rPr>
            </w:pPr>
            <w:r w:rsidRPr="001B0FD6">
              <w:rPr>
                <w:b/>
                <w:bCs/>
                <w:sz w:val="26"/>
                <w:szCs w:val="26"/>
              </w:rPr>
              <w:t>“</w:t>
            </w:r>
            <w:r w:rsidRPr="001B0FD6">
              <w:rPr>
                <w:b/>
                <w:bCs/>
                <w:sz w:val="26"/>
                <w:szCs w:val="26"/>
                <w:lang w:val="vi-VN"/>
              </w:rPr>
              <w:t>Điều 22. Vi phạm quy định về kê khai giá dịch vụ tại cảng biển</w:t>
            </w:r>
          </w:p>
        </w:tc>
        <w:tc>
          <w:tcPr>
            <w:tcW w:w="5103" w:type="dxa"/>
          </w:tcPr>
          <w:p w14:paraId="29030EB8" w14:textId="77777777" w:rsidR="005E5996" w:rsidRPr="003426C7" w:rsidRDefault="005E5996" w:rsidP="005E5996">
            <w:pPr>
              <w:spacing w:after="0" w:line="240" w:lineRule="auto"/>
              <w:jc w:val="both"/>
              <w:rPr>
                <w:b/>
                <w:bCs/>
                <w:sz w:val="26"/>
                <w:szCs w:val="26"/>
              </w:rPr>
            </w:pPr>
            <w:r w:rsidRPr="003426C7">
              <w:rPr>
                <w:b/>
                <w:bCs/>
                <w:sz w:val="26"/>
                <w:szCs w:val="26"/>
              </w:rPr>
              <w:t>Bộ Tài chính:</w:t>
            </w:r>
          </w:p>
          <w:p w14:paraId="75587E2F" w14:textId="77777777" w:rsidR="005E5996" w:rsidRPr="003426C7" w:rsidRDefault="005E5996" w:rsidP="005E5996">
            <w:pPr>
              <w:spacing w:after="0" w:line="240" w:lineRule="auto"/>
              <w:jc w:val="both"/>
              <w:rPr>
                <w:b/>
                <w:bCs/>
                <w:sz w:val="26"/>
                <w:szCs w:val="26"/>
              </w:rPr>
            </w:pPr>
            <w:r w:rsidRPr="003426C7">
              <w:rPr>
                <w:sz w:val="26"/>
                <w:szCs w:val="26"/>
                <w:shd w:val="clear" w:color="auto" w:fill="FFFFFF"/>
                <w:lang w:val="nl-NL"/>
              </w:rPr>
              <w:t>Đề nghị bổ sung một điểm quy định về trường hợp không kê khai giảm giá phù hợp với biến động giảm giá của yếu tố hình thành giá theo yêu cầu bằng văn bản của cơ quan nhà nước có thẩm quyền, để phù hợp với quy định xử phạt vi phạm hành chính tại Nghị số 49/2016/NĐ-CP ngày 27/5/2016 sửa đổi, bổ sung một số điều của Nghị định số </w:t>
            </w:r>
            <w:hyperlink r:id="rId10" w:tgtFrame="_blank" w:tooltip="Nghị định 109/2013/NĐ-CP" w:history="1">
              <w:r w:rsidRPr="003426C7">
                <w:rPr>
                  <w:sz w:val="26"/>
                  <w:szCs w:val="26"/>
                  <w:shd w:val="clear" w:color="auto" w:fill="FFFFFF"/>
                  <w:lang w:val="nl-NL"/>
                </w:rPr>
                <w:t>109/2013/NĐ-CP</w:t>
              </w:r>
            </w:hyperlink>
            <w:r w:rsidRPr="003426C7">
              <w:rPr>
                <w:sz w:val="26"/>
                <w:szCs w:val="26"/>
                <w:shd w:val="clear" w:color="auto" w:fill="FFFFFF"/>
                <w:lang w:val="nl-NL"/>
              </w:rPr>
              <w:t xml:space="preserve"> ngày 24 tháng 9 năm 2013 của Chính phủ quy định xử phạt vi phạm hành chính trong lĩnh vực quản lý giá, phí, lệ phí, hóa đơn.</w:t>
            </w:r>
          </w:p>
        </w:tc>
        <w:tc>
          <w:tcPr>
            <w:tcW w:w="3261" w:type="dxa"/>
          </w:tcPr>
          <w:p w14:paraId="5EEDCD01" w14:textId="77777777" w:rsidR="005E5996" w:rsidRPr="003426C7" w:rsidRDefault="005E5996" w:rsidP="005E5996">
            <w:pPr>
              <w:pStyle w:val="NormalWeb"/>
              <w:spacing w:before="0" w:beforeAutospacing="0" w:after="0" w:afterAutospacing="0"/>
              <w:jc w:val="both"/>
              <w:rPr>
                <w:bCs/>
                <w:color w:val="FF0000"/>
                <w:sz w:val="26"/>
                <w:szCs w:val="26"/>
              </w:rPr>
            </w:pPr>
            <w:r>
              <w:rPr>
                <w:bCs/>
                <w:color w:val="FF0000"/>
                <w:sz w:val="26"/>
                <w:szCs w:val="26"/>
              </w:rPr>
              <w:t>Dự thảo đã b</w:t>
            </w:r>
            <w:r w:rsidRPr="003426C7">
              <w:rPr>
                <w:bCs/>
                <w:color w:val="FF0000"/>
                <w:sz w:val="26"/>
                <w:szCs w:val="26"/>
              </w:rPr>
              <w:t>ãi bỏ Điều 22 vì các hành vi vi phạm về kê khai giá được quy định tại Luật Giá và đã được quy định tại Nghị định số 109/2013/NĐ-CP ngày 24/9/2013 xử phạt vi phạm hành chính trong lĩnh vực giá, phí, lệ phí.</w:t>
            </w:r>
          </w:p>
          <w:p w14:paraId="63DE89D6" w14:textId="77777777" w:rsidR="005E5996" w:rsidRPr="003426C7" w:rsidRDefault="005E5996" w:rsidP="005E5996">
            <w:pPr>
              <w:pStyle w:val="NormalWeb"/>
              <w:spacing w:before="0" w:beforeAutospacing="0" w:after="0" w:afterAutospacing="0"/>
              <w:jc w:val="both"/>
              <w:rPr>
                <w:bCs/>
                <w:sz w:val="26"/>
                <w:szCs w:val="26"/>
              </w:rPr>
            </w:pPr>
          </w:p>
          <w:p w14:paraId="6B5AB4DA" w14:textId="77777777" w:rsidR="005E5996" w:rsidRPr="003426C7" w:rsidRDefault="005E5996" w:rsidP="005E5996">
            <w:pPr>
              <w:spacing w:after="0" w:line="240" w:lineRule="auto"/>
              <w:jc w:val="both"/>
              <w:rPr>
                <w:b/>
                <w:bCs/>
                <w:sz w:val="26"/>
                <w:szCs w:val="26"/>
              </w:rPr>
            </w:pPr>
          </w:p>
        </w:tc>
      </w:tr>
      <w:tr w:rsidR="005E5996" w:rsidRPr="003426C7" w14:paraId="565610D1" w14:textId="77777777" w:rsidTr="001B0FD6">
        <w:trPr>
          <w:gridAfter w:val="2"/>
          <w:wAfter w:w="4205" w:type="dxa"/>
        </w:trPr>
        <w:tc>
          <w:tcPr>
            <w:tcW w:w="6379" w:type="dxa"/>
          </w:tcPr>
          <w:p w14:paraId="4A3FC6B4" w14:textId="77777777" w:rsidR="005E5996" w:rsidRPr="001B0FD6" w:rsidRDefault="005E5996" w:rsidP="005E5996">
            <w:pPr>
              <w:spacing w:after="0" w:line="240" w:lineRule="auto"/>
              <w:jc w:val="both"/>
              <w:rPr>
                <w:sz w:val="26"/>
                <w:szCs w:val="26"/>
              </w:rPr>
            </w:pPr>
            <w:bookmarkStart w:id="3" w:name="khoan_22_1"/>
            <w:r w:rsidRPr="001B0FD6">
              <w:rPr>
                <w:sz w:val="26"/>
                <w:szCs w:val="26"/>
              </w:rPr>
              <w:lastRenderedPageBreak/>
              <w:t>1. Phạt tiền từ 5.000.000 đồng đến 10.000.000 đồng đối với hành vi kê khai không đủ các nội dung của văn bản kê khai giá sau khi cơ quan nhà nước có thẩm quyền tiếp nhận kê khai giá đã có văn bản nhắc nhở, yêu cầu nộp lại văn bản kê khai giá.</w:t>
            </w:r>
            <w:bookmarkEnd w:id="3"/>
          </w:p>
        </w:tc>
        <w:tc>
          <w:tcPr>
            <w:tcW w:w="5103" w:type="dxa"/>
          </w:tcPr>
          <w:p w14:paraId="0BB6D1F1" w14:textId="77777777" w:rsidR="005E5996" w:rsidRPr="003426C7" w:rsidRDefault="005E5996" w:rsidP="005E5996">
            <w:pPr>
              <w:spacing w:after="0" w:line="240" w:lineRule="auto"/>
              <w:jc w:val="both"/>
              <w:rPr>
                <w:sz w:val="26"/>
                <w:szCs w:val="26"/>
              </w:rPr>
            </w:pPr>
          </w:p>
        </w:tc>
        <w:tc>
          <w:tcPr>
            <w:tcW w:w="3261" w:type="dxa"/>
          </w:tcPr>
          <w:p w14:paraId="7FA0C943" w14:textId="77777777" w:rsidR="005E5996" w:rsidRPr="003426C7" w:rsidRDefault="005E5996" w:rsidP="005E5996">
            <w:pPr>
              <w:spacing w:after="0" w:line="240" w:lineRule="auto"/>
              <w:jc w:val="both"/>
              <w:rPr>
                <w:sz w:val="26"/>
                <w:szCs w:val="26"/>
              </w:rPr>
            </w:pPr>
          </w:p>
        </w:tc>
      </w:tr>
      <w:tr w:rsidR="005E5996" w:rsidRPr="003426C7" w14:paraId="6C663973" w14:textId="77777777" w:rsidTr="001B0FD6">
        <w:trPr>
          <w:gridAfter w:val="2"/>
          <w:wAfter w:w="4205" w:type="dxa"/>
        </w:trPr>
        <w:tc>
          <w:tcPr>
            <w:tcW w:w="6379" w:type="dxa"/>
          </w:tcPr>
          <w:p w14:paraId="3ECFF6F8" w14:textId="77777777" w:rsidR="005E5996" w:rsidRPr="001B0FD6" w:rsidRDefault="005E5996" w:rsidP="005E5996">
            <w:pPr>
              <w:spacing w:after="0" w:line="240" w:lineRule="auto"/>
              <w:jc w:val="both"/>
              <w:rPr>
                <w:sz w:val="26"/>
                <w:szCs w:val="26"/>
              </w:rPr>
            </w:pPr>
            <w:bookmarkStart w:id="4" w:name="khoan_22_2"/>
            <w:r w:rsidRPr="001B0FD6">
              <w:rPr>
                <w:sz w:val="26"/>
                <w:szCs w:val="26"/>
              </w:rPr>
              <w:t>2. Phạt tiền từ 10.000.000 đồng đến 15.000.000 đồng đối với mỗi hành vi vi phạm sau đây:</w:t>
            </w:r>
            <w:bookmarkEnd w:id="4"/>
          </w:p>
        </w:tc>
        <w:tc>
          <w:tcPr>
            <w:tcW w:w="5103" w:type="dxa"/>
          </w:tcPr>
          <w:p w14:paraId="4B426827" w14:textId="77777777" w:rsidR="005E5996" w:rsidRPr="003426C7" w:rsidRDefault="005E5996" w:rsidP="005E5996">
            <w:pPr>
              <w:spacing w:after="0" w:line="240" w:lineRule="auto"/>
              <w:jc w:val="both"/>
              <w:rPr>
                <w:sz w:val="26"/>
                <w:szCs w:val="26"/>
              </w:rPr>
            </w:pPr>
          </w:p>
        </w:tc>
        <w:tc>
          <w:tcPr>
            <w:tcW w:w="3261" w:type="dxa"/>
          </w:tcPr>
          <w:p w14:paraId="4DA274C3" w14:textId="77777777" w:rsidR="005E5996" w:rsidRPr="003426C7" w:rsidRDefault="005E5996" w:rsidP="005E5996">
            <w:pPr>
              <w:spacing w:after="0" w:line="240" w:lineRule="auto"/>
              <w:jc w:val="both"/>
              <w:rPr>
                <w:sz w:val="26"/>
                <w:szCs w:val="26"/>
              </w:rPr>
            </w:pPr>
          </w:p>
        </w:tc>
      </w:tr>
      <w:tr w:rsidR="005E5996" w:rsidRPr="003426C7" w14:paraId="200C7F4C" w14:textId="77777777" w:rsidTr="001B0FD6">
        <w:trPr>
          <w:gridAfter w:val="2"/>
          <w:wAfter w:w="4205" w:type="dxa"/>
        </w:trPr>
        <w:tc>
          <w:tcPr>
            <w:tcW w:w="6379" w:type="dxa"/>
          </w:tcPr>
          <w:p w14:paraId="28B6DE19" w14:textId="77777777" w:rsidR="005E5996" w:rsidRPr="001B0FD6" w:rsidRDefault="005E5996" w:rsidP="005E5996">
            <w:pPr>
              <w:spacing w:after="0" w:line="240" w:lineRule="auto"/>
              <w:jc w:val="both"/>
              <w:rPr>
                <w:sz w:val="26"/>
                <w:szCs w:val="26"/>
              </w:rPr>
            </w:pPr>
            <w:r w:rsidRPr="001B0FD6">
              <w:rPr>
                <w:sz w:val="26"/>
                <w:szCs w:val="26"/>
              </w:rPr>
              <w:t>a) Không thực hiện kê khai giá với cơ quan có thẩm quyền theo quy định;</w:t>
            </w:r>
          </w:p>
        </w:tc>
        <w:tc>
          <w:tcPr>
            <w:tcW w:w="5103" w:type="dxa"/>
          </w:tcPr>
          <w:p w14:paraId="0A733F86" w14:textId="77777777" w:rsidR="005E5996" w:rsidRPr="003426C7" w:rsidRDefault="005E5996" w:rsidP="005E5996">
            <w:pPr>
              <w:spacing w:after="0" w:line="240" w:lineRule="auto"/>
              <w:jc w:val="both"/>
              <w:rPr>
                <w:sz w:val="26"/>
                <w:szCs w:val="26"/>
              </w:rPr>
            </w:pPr>
          </w:p>
        </w:tc>
        <w:tc>
          <w:tcPr>
            <w:tcW w:w="3261" w:type="dxa"/>
          </w:tcPr>
          <w:p w14:paraId="0258B460" w14:textId="77777777" w:rsidR="005E5996" w:rsidRPr="003426C7" w:rsidRDefault="005E5996" w:rsidP="005E5996">
            <w:pPr>
              <w:spacing w:after="0" w:line="240" w:lineRule="auto"/>
              <w:jc w:val="both"/>
              <w:rPr>
                <w:sz w:val="26"/>
                <w:szCs w:val="26"/>
              </w:rPr>
            </w:pPr>
          </w:p>
        </w:tc>
      </w:tr>
      <w:tr w:rsidR="005E5996" w:rsidRPr="003426C7" w14:paraId="2BE6EAF7" w14:textId="77777777" w:rsidTr="001B0FD6">
        <w:trPr>
          <w:gridAfter w:val="2"/>
          <w:wAfter w:w="4205" w:type="dxa"/>
        </w:trPr>
        <w:tc>
          <w:tcPr>
            <w:tcW w:w="6379" w:type="dxa"/>
          </w:tcPr>
          <w:p w14:paraId="1A7C57D6" w14:textId="77777777" w:rsidR="005E5996" w:rsidRPr="001B0FD6" w:rsidRDefault="005E5996" w:rsidP="005E5996">
            <w:pPr>
              <w:spacing w:after="0" w:line="240" w:lineRule="auto"/>
              <w:jc w:val="both"/>
              <w:rPr>
                <w:sz w:val="26"/>
                <w:szCs w:val="26"/>
              </w:rPr>
            </w:pPr>
            <w:bookmarkStart w:id="5" w:name="diem_22_2_a"/>
            <w:r w:rsidRPr="001B0FD6">
              <w:rPr>
                <w:sz w:val="26"/>
                <w:szCs w:val="26"/>
              </w:rPr>
              <w:t>b) Không thông báo bằng văn bản về mức giá điều chỉnh tăng hoặc giảm cho cơ quan nhà nước có thẩm quyền trong các trường hợp phải thực hiện thông báo giá theo quy định của pháp luật về giá;</w:t>
            </w:r>
            <w:bookmarkEnd w:id="5"/>
          </w:p>
        </w:tc>
        <w:tc>
          <w:tcPr>
            <w:tcW w:w="5103" w:type="dxa"/>
          </w:tcPr>
          <w:p w14:paraId="2F427353" w14:textId="77777777" w:rsidR="005E5996" w:rsidRPr="003426C7" w:rsidRDefault="005E5996" w:rsidP="005E5996">
            <w:pPr>
              <w:spacing w:after="0" w:line="240" w:lineRule="auto"/>
              <w:jc w:val="both"/>
              <w:rPr>
                <w:sz w:val="26"/>
                <w:szCs w:val="26"/>
              </w:rPr>
            </w:pPr>
          </w:p>
        </w:tc>
        <w:tc>
          <w:tcPr>
            <w:tcW w:w="3261" w:type="dxa"/>
          </w:tcPr>
          <w:p w14:paraId="234F150A" w14:textId="77777777" w:rsidR="005E5996" w:rsidRPr="003426C7" w:rsidRDefault="005E5996" w:rsidP="005E5996">
            <w:pPr>
              <w:spacing w:after="0" w:line="240" w:lineRule="auto"/>
              <w:jc w:val="both"/>
              <w:rPr>
                <w:sz w:val="26"/>
                <w:szCs w:val="26"/>
              </w:rPr>
            </w:pPr>
          </w:p>
        </w:tc>
      </w:tr>
      <w:tr w:rsidR="005E5996" w:rsidRPr="003426C7" w14:paraId="6E3F5519" w14:textId="77777777" w:rsidTr="001B0FD6">
        <w:trPr>
          <w:gridAfter w:val="2"/>
          <w:wAfter w:w="4205" w:type="dxa"/>
        </w:trPr>
        <w:tc>
          <w:tcPr>
            <w:tcW w:w="6379" w:type="dxa"/>
          </w:tcPr>
          <w:p w14:paraId="54D0C066" w14:textId="77777777" w:rsidR="005E5996" w:rsidRPr="001B0FD6" w:rsidRDefault="005E5996" w:rsidP="005E5996">
            <w:pPr>
              <w:spacing w:after="0" w:line="240" w:lineRule="auto"/>
              <w:jc w:val="both"/>
              <w:rPr>
                <w:sz w:val="26"/>
                <w:szCs w:val="26"/>
              </w:rPr>
            </w:pPr>
            <w:bookmarkStart w:id="6" w:name="diem_22_2_b"/>
            <w:r w:rsidRPr="001B0FD6">
              <w:rPr>
                <w:sz w:val="26"/>
                <w:szCs w:val="26"/>
              </w:rPr>
              <w:t>c) Áp dụng mức giá kê khai không đúng thời hạn theo quy định của pháp luật về giá kể từ ngày thực hiện kê khai giá với cơ quan nhà nước có thẩm quyền.</w:t>
            </w:r>
            <w:bookmarkEnd w:id="6"/>
            <w:r w:rsidRPr="001B0FD6">
              <w:rPr>
                <w:sz w:val="26"/>
                <w:szCs w:val="26"/>
              </w:rPr>
              <w:t>”</w:t>
            </w:r>
          </w:p>
        </w:tc>
        <w:tc>
          <w:tcPr>
            <w:tcW w:w="5103" w:type="dxa"/>
          </w:tcPr>
          <w:p w14:paraId="6771EB82" w14:textId="77777777" w:rsidR="005E5996" w:rsidRPr="003426C7" w:rsidRDefault="005E5996" w:rsidP="005E5996">
            <w:pPr>
              <w:spacing w:after="0" w:line="240" w:lineRule="auto"/>
              <w:jc w:val="both"/>
              <w:rPr>
                <w:sz w:val="26"/>
                <w:szCs w:val="26"/>
              </w:rPr>
            </w:pPr>
          </w:p>
        </w:tc>
        <w:tc>
          <w:tcPr>
            <w:tcW w:w="3261" w:type="dxa"/>
          </w:tcPr>
          <w:p w14:paraId="1864CDFE" w14:textId="77777777" w:rsidR="005E5996" w:rsidRPr="003426C7" w:rsidRDefault="005E5996" w:rsidP="005E5996">
            <w:pPr>
              <w:spacing w:after="0" w:line="240" w:lineRule="auto"/>
              <w:jc w:val="both"/>
              <w:rPr>
                <w:sz w:val="26"/>
                <w:szCs w:val="26"/>
              </w:rPr>
            </w:pPr>
          </w:p>
        </w:tc>
      </w:tr>
      <w:tr w:rsidR="005E5996" w:rsidRPr="003426C7" w14:paraId="63DDFC43" w14:textId="77777777" w:rsidTr="001B0FD6">
        <w:trPr>
          <w:gridAfter w:val="2"/>
          <w:wAfter w:w="4205" w:type="dxa"/>
        </w:trPr>
        <w:tc>
          <w:tcPr>
            <w:tcW w:w="6379" w:type="dxa"/>
          </w:tcPr>
          <w:p w14:paraId="0EB09965" w14:textId="77777777" w:rsidR="005E5996" w:rsidRPr="001B0FD6" w:rsidRDefault="005E5996" w:rsidP="005E5996">
            <w:pPr>
              <w:spacing w:after="0" w:line="240" w:lineRule="auto"/>
              <w:jc w:val="both"/>
              <w:rPr>
                <w:sz w:val="26"/>
                <w:szCs w:val="26"/>
              </w:rPr>
            </w:pPr>
            <w:bookmarkStart w:id="7" w:name="dieu_23"/>
            <w:r w:rsidRPr="001B0FD6">
              <w:rPr>
                <w:bCs/>
                <w:sz w:val="26"/>
                <w:szCs w:val="26"/>
              </w:rPr>
              <w:t xml:space="preserve">16. </w:t>
            </w:r>
            <w:r w:rsidRPr="001B0FD6">
              <w:rPr>
                <w:bCs/>
                <w:sz w:val="26"/>
                <w:szCs w:val="26"/>
                <w:lang w:val="vi-VN"/>
              </w:rPr>
              <w:t>Sửa</w:t>
            </w:r>
            <w:r w:rsidRPr="001B0FD6">
              <w:rPr>
                <w:sz w:val="26"/>
                <w:szCs w:val="26"/>
              </w:rPr>
              <w:t xml:space="preserve"> đổi tên Điều 23 và sửa đổi, bổ sung khoản 1 Điều 23 như sau:</w:t>
            </w:r>
          </w:p>
        </w:tc>
        <w:tc>
          <w:tcPr>
            <w:tcW w:w="5103" w:type="dxa"/>
          </w:tcPr>
          <w:p w14:paraId="27F96E2B" w14:textId="77777777" w:rsidR="005E5996" w:rsidRPr="003426C7" w:rsidRDefault="005E5996" w:rsidP="005E5996">
            <w:pPr>
              <w:spacing w:after="0" w:line="240" w:lineRule="auto"/>
              <w:jc w:val="both"/>
              <w:rPr>
                <w:sz w:val="26"/>
                <w:szCs w:val="26"/>
                <w:shd w:val="clear" w:color="auto" w:fill="FFFFFF"/>
                <w:lang w:val="nl-NL"/>
              </w:rPr>
            </w:pPr>
          </w:p>
        </w:tc>
        <w:tc>
          <w:tcPr>
            <w:tcW w:w="3261" w:type="dxa"/>
          </w:tcPr>
          <w:p w14:paraId="27041D1F" w14:textId="77777777" w:rsidR="005E5996" w:rsidRPr="003426C7" w:rsidRDefault="005E5996" w:rsidP="005E5996">
            <w:pPr>
              <w:pStyle w:val="NormalWeb"/>
              <w:spacing w:before="0" w:beforeAutospacing="0" w:after="0" w:afterAutospacing="0"/>
              <w:jc w:val="both"/>
              <w:rPr>
                <w:b/>
                <w:bCs/>
                <w:sz w:val="26"/>
                <w:szCs w:val="26"/>
              </w:rPr>
            </w:pPr>
          </w:p>
        </w:tc>
      </w:tr>
      <w:bookmarkEnd w:id="7"/>
      <w:tr w:rsidR="005E5996" w:rsidRPr="003426C7" w14:paraId="5B4D8654" w14:textId="77777777" w:rsidTr="001B0FD6">
        <w:trPr>
          <w:gridAfter w:val="2"/>
          <w:wAfter w:w="4205" w:type="dxa"/>
        </w:trPr>
        <w:tc>
          <w:tcPr>
            <w:tcW w:w="6379" w:type="dxa"/>
          </w:tcPr>
          <w:p w14:paraId="5623738D" w14:textId="77777777" w:rsidR="005E5996" w:rsidRPr="001B0FD6" w:rsidRDefault="005E5996" w:rsidP="005E5996">
            <w:pPr>
              <w:spacing w:after="0" w:line="240" w:lineRule="auto"/>
              <w:jc w:val="both"/>
              <w:rPr>
                <w:b/>
                <w:sz w:val="26"/>
                <w:szCs w:val="26"/>
              </w:rPr>
            </w:pPr>
            <w:r w:rsidRPr="001B0FD6">
              <w:rPr>
                <w:b/>
                <w:bCs/>
                <w:sz w:val="26"/>
                <w:szCs w:val="26"/>
              </w:rPr>
              <w:t>“</w:t>
            </w:r>
            <w:r w:rsidRPr="001B0FD6">
              <w:rPr>
                <w:b/>
                <w:bCs/>
                <w:sz w:val="26"/>
                <w:szCs w:val="26"/>
                <w:lang w:val="vi-VN"/>
              </w:rPr>
              <w:t>Điều 23. Vi phạm quy định về giá</w:t>
            </w:r>
            <w:r w:rsidRPr="001B0FD6">
              <w:rPr>
                <w:b/>
                <w:bCs/>
                <w:sz w:val="26"/>
                <w:szCs w:val="26"/>
              </w:rPr>
              <w:t>,</w:t>
            </w:r>
            <w:r w:rsidRPr="001B0FD6">
              <w:rPr>
                <w:b/>
                <w:bCs/>
                <w:sz w:val="26"/>
                <w:szCs w:val="26"/>
                <w:lang w:val="vi-VN"/>
              </w:rPr>
              <w:t xml:space="preserve"> phụ thu ngoài giá dịch vụ vận chuyển hàng hóa Công-te-nơ bằng đường biển, giá dịch vụ tại cảng biển</w:t>
            </w:r>
          </w:p>
        </w:tc>
        <w:tc>
          <w:tcPr>
            <w:tcW w:w="5103" w:type="dxa"/>
          </w:tcPr>
          <w:p w14:paraId="2914C091" w14:textId="77777777" w:rsidR="005E5996" w:rsidRPr="003426C7" w:rsidRDefault="005E5996" w:rsidP="005E5996">
            <w:pPr>
              <w:spacing w:after="0" w:line="240" w:lineRule="auto"/>
              <w:jc w:val="both"/>
              <w:rPr>
                <w:b/>
                <w:bCs/>
                <w:sz w:val="26"/>
                <w:szCs w:val="26"/>
              </w:rPr>
            </w:pPr>
            <w:r w:rsidRPr="003426C7">
              <w:rPr>
                <w:b/>
                <w:bCs/>
                <w:sz w:val="26"/>
                <w:szCs w:val="26"/>
              </w:rPr>
              <w:t>Bộ Tài chính:</w:t>
            </w:r>
          </w:p>
          <w:p w14:paraId="1C2C3413" w14:textId="77777777" w:rsidR="005E5996" w:rsidRPr="003426C7" w:rsidRDefault="005E5996" w:rsidP="005E5996">
            <w:pPr>
              <w:spacing w:after="0" w:line="240" w:lineRule="auto"/>
              <w:jc w:val="both"/>
              <w:rPr>
                <w:sz w:val="26"/>
                <w:szCs w:val="26"/>
                <w:shd w:val="clear" w:color="auto" w:fill="FFFFFF"/>
                <w:lang w:val="nl-NL"/>
              </w:rPr>
            </w:pPr>
            <w:r w:rsidRPr="003426C7">
              <w:rPr>
                <w:sz w:val="26"/>
                <w:szCs w:val="26"/>
                <w:shd w:val="clear" w:color="auto" w:fill="FFFFFF"/>
                <w:lang w:val="nl-NL"/>
              </w:rPr>
              <w:t>- Tại khoản 16 Điều 1 dự thảo Nghị định: Tại Điều 90 Bộ Luật Hàng hải quy định dịch vụ cảng biển gồm 02 nhóm: (i) Nhóm dịch vụ tại cảng biển do Bộ GTVT quy định khung giá; (ii) Dịch vụ tại cảng biển khác do doanh nghiệp tự quyết định và thực hiện kê khai niêm yết giá theo quy định.</w:t>
            </w:r>
          </w:p>
          <w:p w14:paraId="66D6759F" w14:textId="77777777" w:rsidR="005E5996" w:rsidRPr="003426C7" w:rsidRDefault="005E5996" w:rsidP="005E5996">
            <w:pPr>
              <w:spacing w:after="0" w:line="240" w:lineRule="auto"/>
              <w:jc w:val="both"/>
              <w:rPr>
                <w:sz w:val="26"/>
                <w:szCs w:val="26"/>
                <w:shd w:val="clear" w:color="auto" w:fill="FFFFFF"/>
                <w:lang w:val="nl-NL"/>
              </w:rPr>
            </w:pPr>
            <w:r w:rsidRPr="003426C7">
              <w:rPr>
                <w:sz w:val="26"/>
                <w:szCs w:val="26"/>
                <w:shd w:val="clear" w:color="auto" w:fill="FFFFFF"/>
                <w:lang w:val="nl-NL"/>
              </w:rPr>
              <w:t xml:space="preserve">Tuy nhiên, tại khoản 16 Điều 1 dự thảo Nghị định đang gộp chung tất cả hành vi cung cấp dịch vụ tại cảng biển (cả dịch vụ tại cảng biển do doanh nghiệp tự quy định và dịch vụ tại cảng biển do Bộ GTVT quy định khung giá); </w:t>
            </w:r>
            <w:r w:rsidRPr="003426C7">
              <w:rPr>
                <w:sz w:val="26"/>
                <w:szCs w:val="26"/>
                <w:shd w:val="clear" w:color="auto" w:fill="FFFFFF"/>
                <w:lang w:val="nl-NL"/>
              </w:rPr>
              <w:lastRenderedPageBreak/>
              <w:t>không đúng mức giá kê khai, không đúng mức giá niêm yết.</w:t>
            </w:r>
          </w:p>
          <w:p w14:paraId="4C6B41DB" w14:textId="77777777" w:rsidR="005E5996" w:rsidRPr="003426C7" w:rsidRDefault="005E5996" w:rsidP="005E5996">
            <w:pPr>
              <w:spacing w:after="0" w:line="240" w:lineRule="auto"/>
              <w:jc w:val="both"/>
              <w:rPr>
                <w:sz w:val="26"/>
                <w:szCs w:val="26"/>
                <w:shd w:val="clear" w:color="auto" w:fill="FFFFFF"/>
                <w:lang w:val="nl-NL"/>
              </w:rPr>
            </w:pPr>
            <w:r w:rsidRPr="003426C7">
              <w:rPr>
                <w:sz w:val="26"/>
                <w:szCs w:val="26"/>
                <w:shd w:val="clear" w:color="auto" w:fill="FFFFFF"/>
                <w:lang w:val="nl-NL"/>
              </w:rPr>
              <w:t>Vì vậy, đề nghị tách riêng các đối tượng nêu trên để tránh nhầm lẫn, bỏ sót hành vi vi phạm, từ đó xem xét, đề xuất mức tiền xử phạt cho phù hợp đối với mỗi hành vi đảm bảo phù hợp quy định hiện hành và thực tế hiện nay.</w:t>
            </w:r>
          </w:p>
          <w:p w14:paraId="49CA5A61" w14:textId="77777777" w:rsidR="005E5996" w:rsidRPr="003426C7" w:rsidRDefault="005E5996" w:rsidP="005E5996">
            <w:pPr>
              <w:spacing w:after="0" w:line="240" w:lineRule="auto"/>
              <w:jc w:val="both"/>
              <w:rPr>
                <w:b/>
                <w:bCs/>
                <w:sz w:val="26"/>
                <w:szCs w:val="26"/>
              </w:rPr>
            </w:pPr>
            <w:r w:rsidRPr="003426C7">
              <w:rPr>
                <w:sz w:val="26"/>
                <w:szCs w:val="26"/>
                <w:shd w:val="clear" w:color="auto" w:fill="FFFFFF"/>
                <w:lang w:val="nl-NL"/>
              </w:rPr>
              <w:t>- Đối với xử phạt các hành vi trong lĩnh vực hàng hải liên quan đến lĩnh vực giá (tại khoản 14, khoản 15, khoản 16 Điều 1 dự thảo Nghị định): hiện nay giữa Nghị định 109/2013/NĐ-CP ngày 24/9/2013 quy định xử phạt vi phạm hành chính trong lĩnh vực quản lý giá, phí, lệ phí, hóa đơn, Nghị định 49/2016/NĐ-CP ngày 27/5/2016 sửa đổi, bổ sung một số điều của Nghị định số </w:t>
            </w:r>
            <w:hyperlink r:id="rId11" w:tgtFrame="_blank" w:tooltip="Nghị định 109/2013/NĐ-CP" w:history="1">
              <w:r w:rsidRPr="003426C7">
                <w:rPr>
                  <w:sz w:val="26"/>
                  <w:szCs w:val="26"/>
                  <w:shd w:val="clear" w:color="auto" w:fill="FFFFFF"/>
                  <w:lang w:val="nl-NL"/>
                </w:rPr>
                <w:t>109/2013/NĐ-CP</w:t>
              </w:r>
            </w:hyperlink>
            <w:r w:rsidRPr="003426C7">
              <w:rPr>
                <w:sz w:val="26"/>
                <w:szCs w:val="26"/>
                <w:shd w:val="clear" w:color="auto" w:fill="FFFFFF"/>
                <w:lang w:val="nl-NL"/>
              </w:rPr>
              <w:t xml:space="preserve"> và dự thảo Nghị định có sự khác nhau về số tiền xử phạt, do đó, đề nghị Bộ GTVT rà soát, thuyết minh, bổ sung cơ sở điều chỉnh mức phạt tiền nêu trên.</w:t>
            </w:r>
          </w:p>
        </w:tc>
        <w:tc>
          <w:tcPr>
            <w:tcW w:w="3261" w:type="dxa"/>
          </w:tcPr>
          <w:p w14:paraId="72FA23AF" w14:textId="77777777" w:rsidR="005E5996" w:rsidRPr="003426C7" w:rsidRDefault="005E5996" w:rsidP="005E5996">
            <w:pPr>
              <w:pStyle w:val="NormalWeb"/>
              <w:spacing w:before="0" w:beforeAutospacing="0" w:after="0" w:afterAutospacing="0"/>
              <w:jc w:val="both"/>
              <w:rPr>
                <w:bCs/>
                <w:color w:val="FF0000"/>
                <w:sz w:val="26"/>
                <w:szCs w:val="26"/>
              </w:rPr>
            </w:pPr>
            <w:r>
              <w:rPr>
                <w:bCs/>
                <w:color w:val="FF0000"/>
                <w:sz w:val="26"/>
                <w:szCs w:val="26"/>
              </w:rPr>
              <w:lastRenderedPageBreak/>
              <w:t>Dự thảo đã b</w:t>
            </w:r>
            <w:r w:rsidRPr="003426C7">
              <w:rPr>
                <w:bCs/>
                <w:color w:val="FF0000"/>
                <w:sz w:val="26"/>
                <w:szCs w:val="26"/>
              </w:rPr>
              <w:t>ãi bỏ Điều 23 vì các hành vi vi phạm về kê khai giá được quy định tại Luật Giá và đã được quy định tại Nghị định số 109/2013/NĐ-CP ngày 24/9/2013 xử phạt vi phạm hành chính trong lĩnh vực giá, phí, lệ phí.</w:t>
            </w:r>
          </w:p>
          <w:p w14:paraId="0137F8B9" w14:textId="77777777" w:rsidR="005E5996" w:rsidRPr="003426C7" w:rsidRDefault="005E5996" w:rsidP="005E5996">
            <w:pPr>
              <w:spacing w:after="0" w:line="240" w:lineRule="auto"/>
              <w:jc w:val="both"/>
              <w:rPr>
                <w:b/>
                <w:bCs/>
                <w:sz w:val="26"/>
                <w:szCs w:val="26"/>
              </w:rPr>
            </w:pPr>
          </w:p>
        </w:tc>
      </w:tr>
      <w:tr w:rsidR="005E5996" w:rsidRPr="003426C7" w14:paraId="2A47D5F6" w14:textId="77777777" w:rsidTr="001B0FD6">
        <w:trPr>
          <w:gridAfter w:val="2"/>
          <w:wAfter w:w="4205" w:type="dxa"/>
        </w:trPr>
        <w:tc>
          <w:tcPr>
            <w:tcW w:w="6379" w:type="dxa"/>
          </w:tcPr>
          <w:p w14:paraId="48273C67" w14:textId="77777777" w:rsidR="005E5996" w:rsidRPr="003426C7" w:rsidRDefault="005E5996" w:rsidP="005E5996">
            <w:pPr>
              <w:pStyle w:val="NormalWeb"/>
              <w:spacing w:before="0" w:beforeAutospacing="0" w:after="0" w:afterAutospacing="0"/>
              <w:jc w:val="both"/>
              <w:rPr>
                <w:bCs/>
                <w:sz w:val="26"/>
                <w:szCs w:val="26"/>
              </w:rPr>
            </w:pPr>
            <w:r w:rsidRPr="003426C7">
              <w:rPr>
                <w:bCs/>
                <w:sz w:val="26"/>
                <w:szCs w:val="26"/>
              </w:rPr>
              <w:lastRenderedPageBreak/>
              <w:t xml:space="preserve">17. </w:t>
            </w:r>
            <w:r w:rsidRPr="003426C7">
              <w:rPr>
                <w:bCs/>
                <w:sz w:val="26"/>
                <w:szCs w:val="26"/>
                <w:lang w:val="vi-VN"/>
              </w:rPr>
              <w:t xml:space="preserve">Sửa đổi, bổ sung </w:t>
            </w:r>
            <w:r w:rsidRPr="003426C7">
              <w:rPr>
                <w:bCs/>
                <w:sz w:val="26"/>
                <w:szCs w:val="26"/>
              </w:rPr>
              <w:t xml:space="preserve">tên Mục 3 Chương II </w:t>
            </w:r>
            <w:r w:rsidRPr="003426C7">
              <w:rPr>
                <w:bCs/>
                <w:sz w:val="26"/>
                <w:szCs w:val="26"/>
                <w:lang w:val="vi-VN"/>
              </w:rPr>
              <w:t>như sau:</w:t>
            </w:r>
          </w:p>
        </w:tc>
        <w:tc>
          <w:tcPr>
            <w:tcW w:w="5103" w:type="dxa"/>
          </w:tcPr>
          <w:p w14:paraId="24451256"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08DD3BB2"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016BE753" w14:textId="77777777" w:rsidTr="001B0FD6">
        <w:trPr>
          <w:gridAfter w:val="2"/>
          <w:wAfter w:w="4205" w:type="dxa"/>
        </w:trPr>
        <w:tc>
          <w:tcPr>
            <w:tcW w:w="6379" w:type="dxa"/>
          </w:tcPr>
          <w:p w14:paraId="20E7FDFC" w14:textId="77777777" w:rsidR="005E5996" w:rsidRPr="003426C7" w:rsidRDefault="005E5996" w:rsidP="005E5996">
            <w:pPr>
              <w:spacing w:after="0" w:line="240" w:lineRule="auto"/>
              <w:jc w:val="both"/>
              <w:rPr>
                <w:b/>
                <w:bCs/>
                <w:sz w:val="26"/>
                <w:szCs w:val="26"/>
              </w:rPr>
            </w:pPr>
            <w:r w:rsidRPr="003426C7">
              <w:rPr>
                <w:b/>
                <w:bCs/>
                <w:sz w:val="26"/>
                <w:szCs w:val="26"/>
              </w:rPr>
              <w:t>“</w:t>
            </w:r>
            <w:r w:rsidRPr="003426C7">
              <w:rPr>
                <w:b/>
                <w:bCs/>
                <w:sz w:val="26"/>
                <w:szCs w:val="26"/>
                <w:lang w:val="vi-VN"/>
              </w:rPr>
              <w:t>Mục 3. VI PHẠM QUY ĐỊNH VỀ HOẠT ĐỘNG CỦA TÀU THUYỀ</w:t>
            </w:r>
            <w:r w:rsidRPr="003426C7">
              <w:rPr>
                <w:b/>
                <w:bCs/>
                <w:sz w:val="26"/>
                <w:szCs w:val="26"/>
              </w:rPr>
              <w:t>N”</w:t>
            </w:r>
          </w:p>
        </w:tc>
        <w:tc>
          <w:tcPr>
            <w:tcW w:w="5103" w:type="dxa"/>
          </w:tcPr>
          <w:p w14:paraId="7F076830" w14:textId="77777777" w:rsidR="005E5996" w:rsidRPr="003426C7" w:rsidRDefault="005E5996" w:rsidP="005E5996">
            <w:pPr>
              <w:pStyle w:val="NormalWeb"/>
              <w:spacing w:before="0" w:beforeAutospacing="0" w:after="0" w:afterAutospacing="0"/>
              <w:rPr>
                <w:b/>
                <w:sz w:val="26"/>
                <w:szCs w:val="26"/>
                <w:u w:val="single"/>
              </w:rPr>
            </w:pPr>
            <w:r w:rsidRPr="003426C7">
              <w:rPr>
                <w:sz w:val="26"/>
                <w:szCs w:val="26"/>
              </w:rPr>
              <w:t> </w:t>
            </w:r>
            <w:r w:rsidRPr="003426C7">
              <w:rPr>
                <w:b/>
                <w:sz w:val="26"/>
                <w:szCs w:val="26"/>
                <w:u w:val="single"/>
              </w:rPr>
              <w:t>Sở Giao thông vận tải Quảng Trị</w:t>
            </w:r>
          </w:p>
          <w:p w14:paraId="5A34E9C1"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1. Đề nghị thống nhất viết chữ in hoa hoặc in thường tên các mục tại Điều 1 của dự thảo và thêm hoặc bỏ dấu” và dấu: đằng sau tên các mục, ví dụ:</w:t>
            </w:r>
          </w:p>
          <w:p w14:paraId="3AF875BE"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“Mục 3. VI PHẠM QUY ĐỊNH VỀ HOẠT ĐỘNG CỦA TÀU THUYÊN”</w:t>
            </w:r>
          </w:p>
          <w:p w14:paraId="68C9D1B0" w14:textId="77777777" w:rsidR="005E5996" w:rsidRPr="003426C7" w:rsidRDefault="005E5996" w:rsidP="005E5996">
            <w:pPr>
              <w:pStyle w:val="NormalWeb"/>
              <w:spacing w:before="0" w:beforeAutospacing="0" w:after="0" w:afterAutospacing="0"/>
              <w:jc w:val="both"/>
              <w:rPr>
                <w:sz w:val="26"/>
                <w:szCs w:val="26"/>
              </w:rPr>
            </w:pPr>
            <w:r w:rsidRPr="003426C7">
              <w:rPr>
                <w:b/>
                <w:bCs/>
                <w:sz w:val="26"/>
                <w:szCs w:val="26"/>
              </w:rPr>
              <w:t xml:space="preserve">“Mục 4. VI PHẠM QUY ĐỊNH VỀ ĐĂNG KÝ TÀU THUYỀN, XÓA ĐĂNG KÝ VÀ BỐ TRÍ THUYỀN VIÊN; SỬ DỤNG </w:t>
            </w:r>
            <w:r w:rsidRPr="003426C7">
              <w:rPr>
                <w:b/>
                <w:bCs/>
                <w:sz w:val="26"/>
                <w:szCs w:val="26"/>
              </w:rPr>
              <w:lastRenderedPageBreak/>
              <w:t>CHỨNG CHỈ CHUYÊN MÔN, SỐ THUYỀN VIÊN”</w:t>
            </w:r>
          </w:p>
          <w:p w14:paraId="217E3AB6" w14:textId="77777777" w:rsidR="005E5996" w:rsidRPr="003426C7" w:rsidRDefault="005E5996" w:rsidP="005E5996">
            <w:pPr>
              <w:pStyle w:val="NormalWeb"/>
              <w:spacing w:before="0" w:beforeAutospacing="0" w:after="0" w:afterAutospacing="0"/>
              <w:jc w:val="both"/>
              <w:rPr>
                <w:sz w:val="26"/>
                <w:szCs w:val="26"/>
              </w:rPr>
            </w:pPr>
            <w:r w:rsidRPr="003426C7">
              <w:rPr>
                <w:b/>
                <w:bCs/>
                <w:sz w:val="26"/>
                <w:szCs w:val="26"/>
              </w:rPr>
              <w:t>“MỤC 12: VI PHẠM CÁC QUY ĐỊNH VỀ LAO ĐỘNG HÀNG HẢI; KHAI BÁO, BÁO CÁO TAI NẠN LAO ĐỘNG HÀNG HẢI</w:t>
            </w:r>
          </w:p>
          <w:p w14:paraId="029F0F91" w14:textId="77777777" w:rsidR="005E5996" w:rsidRPr="003426C7" w:rsidRDefault="005E5996" w:rsidP="005E5996">
            <w:pPr>
              <w:pStyle w:val="NormalWeb"/>
              <w:spacing w:before="0" w:beforeAutospacing="0" w:after="0" w:afterAutospacing="0"/>
              <w:jc w:val="both"/>
              <w:rPr>
                <w:sz w:val="26"/>
                <w:szCs w:val="26"/>
              </w:rPr>
            </w:pPr>
            <w:r w:rsidRPr="003426C7">
              <w:rPr>
                <w:b/>
                <w:bCs/>
                <w:sz w:val="26"/>
                <w:szCs w:val="26"/>
              </w:rPr>
              <w:t>“MỤC 13. VI PHẠM CÁC QUY ĐỊNH VỀ PHÒNG CHỐNG THIÊN TẠI TRONG LĨNH VỰC HÀNG HẢI</w:t>
            </w:r>
          </w:p>
          <w:p w14:paraId="2B24F10A"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2. Đề nghị viết chữ in thường tên “Mục” cho phù hợp với Nghị định số 142/2017/NĐ-CP ngày 11/12/2017 của Chính phủ Quy định xử phạt vi phạm hành chính trong lĩnh vực hàng hải.</w:t>
            </w:r>
          </w:p>
        </w:tc>
        <w:tc>
          <w:tcPr>
            <w:tcW w:w="3261" w:type="dxa"/>
          </w:tcPr>
          <w:p w14:paraId="433FCB6D" w14:textId="77777777" w:rsidR="005E5996" w:rsidRPr="003426C7" w:rsidRDefault="005E5996" w:rsidP="005E5996">
            <w:pPr>
              <w:spacing w:after="0" w:line="240" w:lineRule="auto"/>
              <w:jc w:val="both"/>
              <w:rPr>
                <w:bCs/>
                <w:sz w:val="26"/>
                <w:szCs w:val="26"/>
              </w:rPr>
            </w:pPr>
            <w:r w:rsidRPr="003426C7">
              <w:rPr>
                <w:bCs/>
                <w:sz w:val="26"/>
                <w:szCs w:val="26"/>
              </w:rPr>
              <w:lastRenderedPageBreak/>
              <w:t>Tiếp thu ý kiến góp ý, chỉnh sửa dự thảo Nghị định.</w:t>
            </w:r>
          </w:p>
        </w:tc>
      </w:tr>
      <w:tr w:rsidR="005E5996" w:rsidRPr="003426C7" w14:paraId="486A5844" w14:textId="77777777" w:rsidTr="001B0FD6">
        <w:trPr>
          <w:gridAfter w:val="2"/>
          <w:wAfter w:w="4205" w:type="dxa"/>
        </w:trPr>
        <w:tc>
          <w:tcPr>
            <w:tcW w:w="6379" w:type="dxa"/>
          </w:tcPr>
          <w:p w14:paraId="2395FCA6" w14:textId="77777777" w:rsidR="005E5996" w:rsidRPr="003426C7" w:rsidRDefault="005E5996" w:rsidP="005E5996">
            <w:pPr>
              <w:spacing w:after="0" w:line="240" w:lineRule="auto"/>
              <w:jc w:val="both"/>
              <w:rPr>
                <w:bCs/>
                <w:sz w:val="26"/>
                <w:szCs w:val="26"/>
              </w:rPr>
            </w:pPr>
            <w:r w:rsidRPr="003426C7">
              <w:rPr>
                <w:bCs/>
                <w:sz w:val="26"/>
                <w:szCs w:val="26"/>
              </w:rPr>
              <w:lastRenderedPageBreak/>
              <w:t xml:space="preserve">18. </w:t>
            </w:r>
            <w:r w:rsidRPr="003426C7">
              <w:rPr>
                <w:bCs/>
                <w:sz w:val="26"/>
                <w:szCs w:val="26"/>
                <w:lang w:val="vi-VN"/>
              </w:rPr>
              <w:t xml:space="preserve">Sửa đổi, bổ </w:t>
            </w:r>
            <w:r w:rsidRPr="001B0FD6">
              <w:rPr>
                <w:bCs/>
                <w:sz w:val="26"/>
                <w:szCs w:val="26"/>
                <w:lang w:val="vi-VN"/>
              </w:rPr>
              <w:t xml:space="preserve">sung </w:t>
            </w:r>
            <w:r w:rsidRPr="001B0FD6">
              <w:rPr>
                <w:bCs/>
                <w:sz w:val="26"/>
                <w:szCs w:val="26"/>
              </w:rPr>
              <w:t xml:space="preserve">các khoản 1, 2, 3, 4 và 5 </w:t>
            </w:r>
            <w:r w:rsidRPr="001B0FD6">
              <w:rPr>
                <w:bCs/>
                <w:sz w:val="26"/>
                <w:szCs w:val="26"/>
                <w:lang w:val="vi-VN"/>
              </w:rPr>
              <w:t>Điều</w:t>
            </w:r>
            <w:r w:rsidRPr="003426C7">
              <w:rPr>
                <w:bCs/>
                <w:sz w:val="26"/>
                <w:szCs w:val="26"/>
                <w:lang w:val="vi-VN"/>
              </w:rPr>
              <w:t xml:space="preserve"> 32 như sau:</w:t>
            </w:r>
          </w:p>
        </w:tc>
        <w:tc>
          <w:tcPr>
            <w:tcW w:w="5103" w:type="dxa"/>
          </w:tcPr>
          <w:p w14:paraId="4C0A2733" w14:textId="77777777" w:rsidR="005E5996" w:rsidRPr="003426C7" w:rsidRDefault="005E5996" w:rsidP="005E5996">
            <w:pPr>
              <w:spacing w:after="0" w:line="240" w:lineRule="auto"/>
              <w:jc w:val="both"/>
              <w:rPr>
                <w:bCs/>
                <w:sz w:val="26"/>
                <w:szCs w:val="26"/>
              </w:rPr>
            </w:pPr>
          </w:p>
        </w:tc>
        <w:tc>
          <w:tcPr>
            <w:tcW w:w="3261" w:type="dxa"/>
          </w:tcPr>
          <w:p w14:paraId="3C8EAC07" w14:textId="77777777" w:rsidR="005E5996" w:rsidRPr="003426C7" w:rsidRDefault="005E5996" w:rsidP="005E5996">
            <w:pPr>
              <w:spacing w:after="0" w:line="240" w:lineRule="auto"/>
              <w:jc w:val="both"/>
              <w:rPr>
                <w:bCs/>
                <w:sz w:val="26"/>
                <w:szCs w:val="26"/>
              </w:rPr>
            </w:pPr>
          </w:p>
        </w:tc>
      </w:tr>
      <w:tr w:rsidR="005E5996" w:rsidRPr="003426C7" w14:paraId="3B327BE4" w14:textId="77777777" w:rsidTr="001B0FD6">
        <w:trPr>
          <w:gridAfter w:val="2"/>
          <w:wAfter w:w="4205" w:type="dxa"/>
        </w:trPr>
        <w:tc>
          <w:tcPr>
            <w:tcW w:w="6379" w:type="dxa"/>
          </w:tcPr>
          <w:p w14:paraId="32C90CBC"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1. Phạt tiền từ 3.000.000 đồng đến 5.000.000 đồng đối với hành vi khai báo không đủ hoặc sai một trong các thông tin trong thông báo, xác báo tàu đến, rời cảng hoặc bản khai chung hoặc danh sách thuyền viên, danh sách hành khách theo quy định.</w:t>
            </w:r>
          </w:p>
        </w:tc>
        <w:tc>
          <w:tcPr>
            <w:tcW w:w="5103" w:type="dxa"/>
          </w:tcPr>
          <w:p w14:paraId="65FA4E94" w14:textId="77777777" w:rsidR="005E5996" w:rsidRPr="003426C7" w:rsidRDefault="005E5996" w:rsidP="005E5996">
            <w:pPr>
              <w:spacing w:after="0" w:line="240" w:lineRule="auto"/>
              <w:jc w:val="both"/>
              <w:rPr>
                <w:sz w:val="26"/>
                <w:szCs w:val="26"/>
              </w:rPr>
            </w:pPr>
          </w:p>
        </w:tc>
        <w:tc>
          <w:tcPr>
            <w:tcW w:w="3261" w:type="dxa"/>
          </w:tcPr>
          <w:p w14:paraId="4EA56C24" w14:textId="77777777" w:rsidR="005E5996" w:rsidRPr="003426C7" w:rsidRDefault="005E5996" w:rsidP="005E5996">
            <w:pPr>
              <w:spacing w:after="0" w:line="240" w:lineRule="auto"/>
              <w:jc w:val="both"/>
              <w:rPr>
                <w:sz w:val="26"/>
                <w:szCs w:val="26"/>
              </w:rPr>
            </w:pPr>
          </w:p>
        </w:tc>
      </w:tr>
      <w:tr w:rsidR="005E5996" w:rsidRPr="003426C7" w14:paraId="750A256C" w14:textId="77777777" w:rsidTr="001B0FD6">
        <w:trPr>
          <w:gridAfter w:val="2"/>
          <w:wAfter w:w="4205" w:type="dxa"/>
        </w:trPr>
        <w:tc>
          <w:tcPr>
            <w:tcW w:w="6379" w:type="dxa"/>
          </w:tcPr>
          <w:p w14:paraId="1AC7B95D" w14:textId="77777777" w:rsidR="005E5996" w:rsidRPr="003426C7" w:rsidRDefault="005E5996" w:rsidP="005E5996">
            <w:pPr>
              <w:spacing w:after="0" w:line="240" w:lineRule="auto"/>
              <w:jc w:val="both"/>
              <w:rPr>
                <w:sz w:val="26"/>
                <w:szCs w:val="26"/>
                <w:lang w:val="vi-VN"/>
              </w:rPr>
            </w:pPr>
            <w:r w:rsidRPr="003426C7">
              <w:rPr>
                <w:sz w:val="26"/>
                <w:szCs w:val="26"/>
              </w:rPr>
              <w:t>2. Phạt tiền từ 5.000.000 đồng đến 10.000.000 đồng</w:t>
            </w:r>
            <w:r w:rsidRPr="003426C7">
              <w:rPr>
                <w:sz w:val="26"/>
                <w:szCs w:val="26"/>
                <w:lang w:val="vi-VN"/>
              </w:rPr>
              <w:t>đối với hành vi:</w:t>
            </w:r>
          </w:p>
        </w:tc>
        <w:tc>
          <w:tcPr>
            <w:tcW w:w="5103" w:type="dxa"/>
          </w:tcPr>
          <w:p w14:paraId="7B1EEEF6" w14:textId="77777777" w:rsidR="005E5996" w:rsidRPr="003426C7" w:rsidRDefault="005E5996" w:rsidP="005E5996">
            <w:pPr>
              <w:spacing w:after="0" w:line="240" w:lineRule="auto"/>
              <w:jc w:val="both"/>
              <w:rPr>
                <w:sz w:val="26"/>
                <w:szCs w:val="26"/>
                <w:lang w:val="vi-VN"/>
              </w:rPr>
            </w:pPr>
          </w:p>
        </w:tc>
        <w:tc>
          <w:tcPr>
            <w:tcW w:w="3261" w:type="dxa"/>
          </w:tcPr>
          <w:p w14:paraId="6CC24CD3" w14:textId="77777777" w:rsidR="005E5996" w:rsidRPr="003426C7" w:rsidRDefault="005E5996" w:rsidP="005E5996">
            <w:pPr>
              <w:spacing w:after="0" w:line="240" w:lineRule="auto"/>
              <w:jc w:val="both"/>
              <w:rPr>
                <w:sz w:val="26"/>
                <w:szCs w:val="26"/>
                <w:lang w:val="vi-VN"/>
              </w:rPr>
            </w:pPr>
          </w:p>
        </w:tc>
      </w:tr>
      <w:tr w:rsidR="005E5996" w:rsidRPr="003426C7" w14:paraId="7E95AE14" w14:textId="77777777" w:rsidTr="001B0FD6">
        <w:trPr>
          <w:gridAfter w:val="2"/>
          <w:wAfter w:w="4205" w:type="dxa"/>
        </w:trPr>
        <w:tc>
          <w:tcPr>
            <w:tcW w:w="6379" w:type="dxa"/>
          </w:tcPr>
          <w:p w14:paraId="214A9A4B" w14:textId="77777777" w:rsidR="005E5996" w:rsidRPr="003426C7" w:rsidRDefault="005E5996" w:rsidP="005E5996">
            <w:pPr>
              <w:spacing w:after="0" w:line="240" w:lineRule="auto"/>
              <w:jc w:val="both"/>
              <w:rPr>
                <w:sz w:val="26"/>
                <w:szCs w:val="26"/>
                <w:lang w:val="vi-VN"/>
              </w:rPr>
            </w:pPr>
            <w:r w:rsidRPr="003426C7">
              <w:rPr>
                <w:sz w:val="26"/>
                <w:szCs w:val="26"/>
                <w:lang w:val="vi-VN"/>
              </w:rPr>
              <w:t>a) Làm thủ tục cho tàu thuyền vào</w:t>
            </w:r>
            <w:r w:rsidRPr="003426C7">
              <w:rPr>
                <w:sz w:val="26"/>
                <w:szCs w:val="26"/>
              </w:rPr>
              <w:t xml:space="preserve">, </w:t>
            </w:r>
            <w:r w:rsidRPr="003426C7">
              <w:rPr>
                <w:sz w:val="26"/>
                <w:szCs w:val="26"/>
                <w:lang w:val="vi-VN"/>
              </w:rPr>
              <w:t>rời cảng biển hoặc quá cảnh chậm hơn thời gian quy định;</w:t>
            </w:r>
          </w:p>
        </w:tc>
        <w:tc>
          <w:tcPr>
            <w:tcW w:w="5103" w:type="dxa"/>
          </w:tcPr>
          <w:p w14:paraId="460E050A" w14:textId="77777777" w:rsidR="005E5996" w:rsidRPr="003426C7" w:rsidRDefault="005E5996" w:rsidP="005E5996">
            <w:pPr>
              <w:spacing w:after="0" w:line="240" w:lineRule="auto"/>
              <w:jc w:val="both"/>
              <w:rPr>
                <w:b/>
                <w:bCs/>
                <w:color w:val="FF0000"/>
                <w:sz w:val="26"/>
                <w:szCs w:val="26"/>
                <w:u w:val="single"/>
              </w:rPr>
            </w:pPr>
            <w:r w:rsidRPr="003426C7">
              <w:rPr>
                <w:b/>
                <w:bCs/>
                <w:color w:val="FF0000"/>
                <w:sz w:val="26"/>
                <w:szCs w:val="26"/>
                <w:u w:val="single"/>
              </w:rPr>
              <w:t>Bộ Kế hoạch đầu tư</w:t>
            </w:r>
          </w:p>
          <w:p w14:paraId="22E429A6" w14:textId="77777777" w:rsidR="005E5996" w:rsidRPr="003426C7" w:rsidRDefault="005E5996" w:rsidP="005E5996">
            <w:pPr>
              <w:spacing w:after="0" w:line="240" w:lineRule="auto"/>
              <w:jc w:val="both"/>
              <w:rPr>
                <w:color w:val="FF0000"/>
                <w:sz w:val="26"/>
                <w:szCs w:val="26"/>
                <w:lang w:val="vi-VN"/>
              </w:rPr>
            </w:pPr>
            <w:r w:rsidRPr="003426C7">
              <w:rPr>
                <w:bCs/>
                <w:color w:val="FF0000"/>
                <w:sz w:val="26"/>
                <w:szCs w:val="26"/>
              </w:rPr>
              <w:t>Đề nghị quy định rõ mức thời gian làm thủ tục cho tàu thuyền vào, rời cảng biển hoặc quá cảnh chậm hơn thời gian quy định thì áp mức phạt từ 5.000.000 đồng đến 10.000.000 đồng như trong dự thảo</w:t>
            </w:r>
          </w:p>
        </w:tc>
        <w:tc>
          <w:tcPr>
            <w:tcW w:w="3261" w:type="dxa"/>
          </w:tcPr>
          <w:p w14:paraId="261E970E" w14:textId="77777777" w:rsidR="005E5996" w:rsidRPr="003426C7" w:rsidRDefault="005E5996" w:rsidP="005E5996">
            <w:pPr>
              <w:spacing w:after="0" w:line="240" w:lineRule="auto"/>
              <w:jc w:val="both"/>
              <w:rPr>
                <w:color w:val="FF0000"/>
                <w:sz w:val="26"/>
                <w:szCs w:val="26"/>
              </w:rPr>
            </w:pPr>
            <w:r w:rsidRPr="003426C7">
              <w:rPr>
                <w:color w:val="FF0000"/>
                <w:sz w:val="26"/>
                <w:szCs w:val="26"/>
              </w:rPr>
              <w:t xml:space="preserve">Đề nghị giữ nguyên vì quy định về thời gian làm thủ tục cho tàu thuyền được quy định chi tiết đối với từng thủ tục cho tàu thuyền vào, rời cảng biển tại các điều: 87, 88, 89, 90, 93, 94, 95, 97, 98, 99, 100 Nghị định số </w:t>
            </w:r>
            <w:r w:rsidRPr="003426C7">
              <w:rPr>
                <w:color w:val="FF0000"/>
                <w:sz w:val="26"/>
                <w:szCs w:val="26"/>
              </w:rPr>
              <w:lastRenderedPageBreak/>
              <w:t xml:space="preserve">58/2017/NĐ-CP ngày 10/5/2017 quy định chi tiết một số điều của Bộ luật hàng hải Việt Nam về quản lý hoạt động hàng hải. </w:t>
            </w:r>
          </w:p>
        </w:tc>
      </w:tr>
      <w:tr w:rsidR="005E5996" w:rsidRPr="003426C7" w14:paraId="17DCA642" w14:textId="77777777" w:rsidTr="001B0FD6">
        <w:trPr>
          <w:gridAfter w:val="2"/>
          <w:wAfter w:w="4205" w:type="dxa"/>
        </w:trPr>
        <w:tc>
          <w:tcPr>
            <w:tcW w:w="6379" w:type="dxa"/>
          </w:tcPr>
          <w:p w14:paraId="4F4425BB" w14:textId="77777777" w:rsidR="005E5996" w:rsidRPr="003426C7" w:rsidRDefault="005E5996" w:rsidP="005E5996">
            <w:pPr>
              <w:spacing w:after="0" w:line="240" w:lineRule="auto"/>
              <w:jc w:val="both"/>
              <w:rPr>
                <w:sz w:val="26"/>
                <w:szCs w:val="26"/>
              </w:rPr>
            </w:pPr>
            <w:r w:rsidRPr="003426C7">
              <w:rPr>
                <w:sz w:val="26"/>
                <w:szCs w:val="26"/>
                <w:lang w:val="vi-VN"/>
              </w:rPr>
              <w:lastRenderedPageBreak/>
              <w:t xml:space="preserve">b) Không </w:t>
            </w:r>
            <w:r w:rsidRPr="003426C7">
              <w:rPr>
                <w:sz w:val="26"/>
                <w:szCs w:val="26"/>
              </w:rPr>
              <w:t xml:space="preserve">làm thủ tục cấp lại </w:t>
            </w:r>
            <w:r w:rsidRPr="003426C7">
              <w:rPr>
                <w:sz w:val="26"/>
                <w:szCs w:val="26"/>
                <w:lang w:val="vi-VN"/>
              </w:rPr>
              <w:t>Giấy phép rời cảng</w:t>
            </w:r>
            <w:r w:rsidRPr="003426C7">
              <w:rPr>
                <w:sz w:val="26"/>
                <w:szCs w:val="26"/>
              </w:rPr>
              <w:t xml:space="preserve"> cho tàu thuyền hết hiệu lực</w:t>
            </w:r>
            <w:r w:rsidRPr="003426C7">
              <w:rPr>
                <w:sz w:val="26"/>
                <w:szCs w:val="26"/>
                <w:lang w:val="vi-VN"/>
              </w:rPr>
              <w:t xml:space="preserve"> theo quy định.</w:t>
            </w:r>
          </w:p>
        </w:tc>
        <w:tc>
          <w:tcPr>
            <w:tcW w:w="5103" w:type="dxa"/>
          </w:tcPr>
          <w:p w14:paraId="04686981" w14:textId="77777777" w:rsidR="005E5996" w:rsidRPr="003426C7" w:rsidRDefault="005E5996" w:rsidP="005E5996">
            <w:pPr>
              <w:spacing w:after="0" w:line="240" w:lineRule="auto"/>
              <w:jc w:val="both"/>
              <w:rPr>
                <w:sz w:val="26"/>
                <w:szCs w:val="26"/>
                <w:lang w:val="vi-VN"/>
              </w:rPr>
            </w:pPr>
          </w:p>
        </w:tc>
        <w:tc>
          <w:tcPr>
            <w:tcW w:w="3261" w:type="dxa"/>
          </w:tcPr>
          <w:p w14:paraId="34A422ED" w14:textId="77777777" w:rsidR="005E5996" w:rsidRPr="003426C7" w:rsidRDefault="005E5996" w:rsidP="005E5996">
            <w:pPr>
              <w:spacing w:after="0" w:line="240" w:lineRule="auto"/>
              <w:jc w:val="both"/>
              <w:rPr>
                <w:sz w:val="26"/>
                <w:szCs w:val="26"/>
                <w:lang w:val="vi-VN"/>
              </w:rPr>
            </w:pPr>
          </w:p>
        </w:tc>
      </w:tr>
      <w:tr w:rsidR="005E5996" w:rsidRPr="003426C7" w14:paraId="43417E8D" w14:textId="77777777" w:rsidTr="001B0FD6">
        <w:trPr>
          <w:gridAfter w:val="2"/>
          <w:wAfter w:w="4205" w:type="dxa"/>
        </w:trPr>
        <w:tc>
          <w:tcPr>
            <w:tcW w:w="6379" w:type="dxa"/>
          </w:tcPr>
          <w:p w14:paraId="06E2E262" w14:textId="77777777" w:rsidR="005E5996" w:rsidRPr="003426C7" w:rsidRDefault="005E5996" w:rsidP="005E5996">
            <w:pPr>
              <w:spacing w:after="0" w:line="240" w:lineRule="auto"/>
              <w:jc w:val="both"/>
              <w:rPr>
                <w:bCs/>
                <w:sz w:val="26"/>
                <w:szCs w:val="26"/>
              </w:rPr>
            </w:pPr>
            <w:r w:rsidRPr="003426C7">
              <w:rPr>
                <w:sz w:val="26"/>
                <w:szCs w:val="26"/>
                <w:lang w:val="vi-VN"/>
              </w:rPr>
              <w:t xml:space="preserve">3. Phạt tiền từ </w:t>
            </w:r>
            <w:r w:rsidRPr="003426C7">
              <w:rPr>
                <w:position w:val="-4"/>
                <w:sz w:val="26"/>
                <w:szCs w:val="26"/>
                <w:lang w:val="vi-VN"/>
              </w:rPr>
              <w:t xml:space="preserve">10.000.000 đồng đến </w:t>
            </w:r>
            <w:r w:rsidRPr="003426C7">
              <w:rPr>
                <w:strike/>
                <w:position w:val="-4"/>
                <w:sz w:val="26"/>
                <w:szCs w:val="26"/>
                <w:lang w:val="vi-VN"/>
              </w:rPr>
              <w:t>15.000.000 đồng</w:t>
            </w:r>
            <w:r w:rsidRPr="003426C7">
              <w:rPr>
                <w:sz w:val="26"/>
                <w:szCs w:val="26"/>
                <w:lang w:val="vi-VN"/>
              </w:rPr>
              <w:t>đối với mỗi hành vi vi phạm sau đây</w:t>
            </w:r>
            <w:r w:rsidRPr="003426C7">
              <w:rPr>
                <w:sz w:val="26"/>
                <w:szCs w:val="26"/>
              </w:rPr>
              <w:t>:</w:t>
            </w:r>
          </w:p>
        </w:tc>
        <w:tc>
          <w:tcPr>
            <w:tcW w:w="5103" w:type="dxa"/>
          </w:tcPr>
          <w:p w14:paraId="49138A1D" w14:textId="77777777" w:rsidR="005E5996" w:rsidRPr="003426C7" w:rsidRDefault="005E5996" w:rsidP="005E5996">
            <w:pPr>
              <w:spacing w:after="0" w:line="240" w:lineRule="auto"/>
              <w:jc w:val="both"/>
              <w:rPr>
                <w:sz w:val="26"/>
                <w:szCs w:val="26"/>
                <w:lang w:val="vi-VN"/>
              </w:rPr>
            </w:pPr>
          </w:p>
        </w:tc>
        <w:tc>
          <w:tcPr>
            <w:tcW w:w="3261" w:type="dxa"/>
          </w:tcPr>
          <w:p w14:paraId="0DA66370" w14:textId="77777777" w:rsidR="005E5996" w:rsidRPr="003426C7" w:rsidRDefault="005E5996" w:rsidP="005E5996">
            <w:pPr>
              <w:spacing w:after="0" w:line="240" w:lineRule="auto"/>
              <w:jc w:val="both"/>
              <w:rPr>
                <w:sz w:val="26"/>
                <w:szCs w:val="26"/>
                <w:lang w:val="vi-VN"/>
              </w:rPr>
            </w:pPr>
          </w:p>
        </w:tc>
      </w:tr>
      <w:tr w:rsidR="005E5996" w:rsidRPr="003426C7" w14:paraId="37D91A13" w14:textId="77777777" w:rsidTr="001B0FD6">
        <w:trPr>
          <w:gridAfter w:val="2"/>
          <w:wAfter w:w="4205" w:type="dxa"/>
        </w:trPr>
        <w:tc>
          <w:tcPr>
            <w:tcW w:w="6379" w:type="dxa"/>
          </w:tcPr>
          <w:p w14:paraId="42A0D046" w14:textId="77777777" w:rsidR="005E5996" w:rsidRPr="003426C7" w:rsidRDefault="005E5996" w:rsidP="005E5996">
            <w:pPr>
              <w:spacing w:after="0" w:line="240" w:lineRule="auto"/>
              <w:jc w:val="both"/>
              <w:rPr>
                <w:sz w:val="26"/>
                <w:szCs w:val="26"/>
              </w:rPr>
            </w:pPr>
            <w:r w:rsidRPr="003426C7">
              <w:rPr>
                <w:sz w:val="26"/>
                <w:szCs w:val="26"/>
                <w:lang w:val="vi-VN"/>
              </w:rPr>
              <w:t xml:space="preserve">a) </w:t>
            </w:r>
            <w:r w:rsidRPr="003426C7">
              <w:rPr>
                <w:sz w:val="26"/>
                <w:szCs w:val="26"/>
              </w:rPr>
              <w:t xml:space="preserve">Trong thời gian quy định, không cung cấp đủ </w:t>
            </w:r>
            <w:r w:rsidRPr="003426C7">
              <w:rPr>
                <w:sz w:val="26"/>
                <w:szCs w:val="26"/>
                <w:lang w:val="vi-VN"/>
              </w:rPr>
              <w:t xml:space="preserve">các giấy tờ hoặc </w:t>
            </w:r>
            <w:r w:rsidRPr="003426C7">
              <w:rPr>
                <w:sz w:val="26"/>
                <w:szCs w:val="26"/>
              </w:rPr>
              <w:t xml:space="preserve">cung cấp </w:t>
            </w:r>
            <w:r w:rsidRPr="003426C7">
              <w:rPr>
                <w:sz w:val="26"/>
                <w:szCs w:val="26"/>
                <w:lang w:val="vi-VN"/>
              </w:rPr>
              <w:t>giấy tờ không phù hợp khi làm thủ tục vào, rời cảng hoặc quá cảnh</w:t>
            </w:r>
            <w:r w:rsidRPr="003426C7">
              <w:rPr>
                <w:sz w:val="26"/>
                <w:szCs w:val="26"/>
              </w:rPr>
              <w:t>;</w:t>
            </w:r>
          </w:p>
        </w:tc>
        <w:tc>
          <w:tcPr>
            <w:tcW w:w="5103" w:type="dxa"/>
          </w:tcPr>
          <w:p w14:paraId="2E62DA3C" w14:textId="77777777" w:rsidR="005E5996" w:rsidRPr="003426C7" w:rsidRDefault="005E5996" w:rsidP="005E5996">
            <w:pPr>
              <w:spacing w:after="0" w:line="240" w:lineRule="auto"/>
              <w:jc w:val="both"/>
              <w:rPr>
                <w:sz w:val="26"/>
                <w:szCs w:val="26"/>
                <w:lang w:val="vi-VN"/>
              </w:rPr>
            </w:pPr>
          </w:p>
        </w:tc>
        <w:tc>
          <w:tcPr>
            <w:tcW w:w="3261" w:type="dxa"/>
          </w:tcPr>
          <w:p w14:paraId="215AEA3E" w14:textId="77777777" w:rsidR="005E5996" w:rsidRPr="003426C7" w:rsidRDefault="005E5996" w:rsidP="005E5996">
            <w:pPr>
              <w:spacing w:after="0" w:line="240" w:lineRule="auto"/>
              <w:jc w:val="both"/>
              <w:rPr>
                <w:sz w:val="26"/>
                <w:szCs w:val="26"/>
                <w:lang w:val="vi-VN"/>
              </w:rPr>
            </w:pPr>
          </w:p>
        </w:tc>
      </w:tr>
      <w:tr w:rsidR="005E5996" w:rsidRPr="003426C7" w14:paraId="0A22131D" w14:textId="77777777" w:rsidTr="001B0FD6">
        <w:trPr>
          <w:gridAfter w:val="2"/>
          <w:wAfter w:w="4205" w:type="dxa"/>
        </w:trPr>
        <w:tc>
          <w:tcPr>
            <w:tcW w:w="6379" w:type="dxa"/>
          </w:tcPr>
          <w:p w14:paraId="1ECA24AB" w14:textId="77777777" w:rsidR="005E5996" w:rsidRPr="003426C7" w:rsidRDefault="005E5996" w:rsidP="005E5996">
            <w:pPr>
              <w:spacing w:after="0" w:line="240" w:lineRule="auto"/>
              <w:jc w:val="both"/>
              <w:rPr>
                <w:sz w:val="26"/>
                <w:szCs w:val="26"/>
                <w:lang w:val="vi-VN"/>
              </w:rPr>
            </w:pPr>
            <w:r w:rsidRPr="003426C7">
              <w:rPr>
                <w:sz w:val="26"/>
                <w:szCs w:val="26"/>
                <w:lang w:val="vi-VN"/>
              </w:rPr>
              <w:t>b) Không cung cấp hoặc cung cấp không đầy đủ giấy tờ về hàng hóa nguy hiểm được vận chuyển trên tàu theo quy định;</w:t>
            </w:r>
          </w:p>
        </w:tc>
        <w:tc>
          <w:tcPr>
            <w:tcW w:w="5103" w:type="dxa"/>
          </w:tcPr>
          <w:p w14:paraId="4BED7ED3" w14:textId="77777777" w:rsidR="005E5996" w:rsidRPr="003426C7" w:rsidRDefault="005E5996" w:rsidP="005E5996">
            <w:pPr>
              <w:spacing w:after="0" w:line="240" w:lineRule="auto"/>
              <w:jc w:val="both"/>
              <w:rPr>
                <w:sz w:val="26"/>
                <w:szCs w:val="26"/>
                <w:lang w:val="vi-VN"/>
              </w:rPr>
            </w:pPr>
          </w:p>
        </w:tc>
        <w:tc>
          <w:tcPr>
            <w:tcW w:w="3261" w:type="dxa"/>
          </w:tcPr>
          <w:p w14:paraId="71274229" w14:textId="77777777" w:rsidR="005E5996" w:rsidRPr="003426C7" w:rsidRDefault="005E5996" w:rsidP="005E5996">
            <w:pPr>
              <w:spacing w:after="0" w:line="240" w:lineRule="auto"/>
              <w:jc w:val="both"/>
              <w:rPr>
                <w:sz w:val="26"/>
                <w:szCs w:val="26"/>
                <w:lang w:val="vi-VN"/>
              </w:rPr>
            </w:pPr>
          </w:p>
        </w:tc>
      </w:tr>
      <w:tr w:rsidR="005E5996" w:rsidRPr="003426C7" w14:paraId="47187645" w14:textId="77777777" w:rsidTr="001B0FD6">
        <w:trPr>
          <w:gridAfter w:val="2"/>
          <w:wAfter w:w="4205" w:type="dxa"/>
        </w:trPr>
        <w:tc>
          <w:tcPr>
            <w:tcW w:w="6379" w:type="dxa"/>
          </w:tcPr>
          <w:p w14:paraId="5843E885" w14:textId="77777777" w:rsidR="005E5996" w:rsidRPr="003426C7" w:rsidRDefault="005E5996" w:rsidP="005E5996">
            <w:pPr>
              <w:spacing w:after="0" w:line="240" w:lineRule="auto"/>
              <w:jc w:val="both"/>
              <w:rPr>
                <w:sz w:val="26"/>
                <w:szCs w:val="26"/>
                <w:lang w:val="vi-VN"/>
              </w:rPr>
            </w:pPr>
            <w:r w:rsidRPr="003426C7">
              <w:rPr>
                <w:sz w:val="26"/>
                <w:szCs w:val="26"/>
                <w:lang w:val="vi-VN"/>
              </w:rPr>
              <w:t>c) Không có bản chính hoặc bản sao công chứng bảo lãnh ngân hàng của tổ chức tín dụng, chi nhánh ngân hàng nước ngoài đối với tàu biển để chi trả chi phí hồi hương cho thuyền viên theo quy định;</w:t>
            </w:r>
          </w:p>
        </w:tc>
        <w:tc>
          <w:tcPr>
            <w:tcW w:w="5103" w:type="dxa"/>
          </w:tcPr>
          <w:p w14:paraId="403C1DDE" w14:textId="77777777" w:rsidR="005E5996" w:rsidRPr="003426C7" w:rsidRDefault="005E5996" w:rsidP="005E5996">
            <w:pPr>
              <w:spacing w:after="0" w:line="240" w:lineRule="auto"/>
              <w:jc w:val="both"/>
              <w:rPr>
                <w:sz w:val="26"/>
                <w:szCs w:val="26"/>
                <w:lang w:val="vi-VN"/>
              </w:rPr>
            </w:pPr>
          </w:p>
        </w:tc>
        <w:tc>
          <w:tcPr>
            <w:tcW w:w="3261" w:type="dxa"/>
          </w:tcPr>
          <w:p w14:paraId="5D52A889" w14:textId="77777777" w:rsidR="005E5996" w:rsidRPr="003426C7" w:rsidRDefault="005E5996" w:rsidP="005E5996">
            <w:pPr>
              <w:spacing w:after="0" w:line="240" w:lineRule="auto"/>
              <w:jc w:val="both"/>
              <w:rPr>
                <w:sz w:val="26"/>
                <w:szCs w:val="26"/>
                <w:lang w:val="vi-VN"/>
              </w:rPr>
            </w:pPr>
          </w:p>
        </w:tc>
      </w:tr>
      <w:tr w:rsidR="005E5996" w:rsidRPr="003426C7" w14:paraId="7F6E786A" w14:textId="77777777" w:rsidTr="001B0FD6">
        <w:trPr>
          <w:gridAfter w:val="2"/>
          <w:wAfter w:w="4205" w:type="dxa"/>
        </w:trPr>
        <w:tc>
          <w:tcPr>
            <w:tcW w:w="6379" w:type="dxa"/>
          </w:tcPr>
          <w:p w14:paraId="107E217E" w14:textId="77777777" w:rsidR="005E5996" w:rsidRPr="003426C7" w:rsidRDefault="005E5996" w:rsidP="005E5996">
            <w:pPr>
              <w:spacing w:after="0" w:line="240" w:lineRule="auto"/>
              <w:jc w:val="both"/>
              <w:rPr>
                <w:sz w:val="26"/>
                <w:szCs w:val="26"/>
                <w:lang w:val="vi-VN"/>
              </w:rPr>
            </w:pPr>
            <w:r w:rsidRPr="003426C7">
              <w:rPr>
                <w:sz w:val="26"/>
                <w:szCs w:val="26"/>
                <w:lang w:val="vi-VN"/>
              </w:rPr>
              <w:t>d) Không cung cấp hoặc cung cấp không đầy đủ thông tin về vũ khí, vật liệu nổ, người trốn trên tàu theo quy định.</w:t>
            </w:r>
          </w:p>
        </w:tc>
        <w:tc>
          <w:tcPr>
            <w:tcW w:w="5103" w:type="dxa"/>
          </w:tcPr>
          <w:p w14:paraId="51D78BE1" w14:textId="77777777" w:rsidR="005E5996" w:rsidRPr="003426C7" w:rsidRDefault="005E5996" w:rsidP="005E5996">
            <w:pPr>
              <w:spacing w:after="0" w:line="240" w:lineRule="auto"/>
              <w:jc w:val="both"/>
              <w:rPr>
                <w:sz w:val="26"/>
                <w:szCs w:val="26"/>
                <w:lang w:val="vi-VN"/>
              </w:rPr>
            </w:pPr>
          </w:p>
        </w:tc>
        <w:tc>
          <w:tcPr>
            <w:tcW w:w="3261" w:type="dxa"/>
          </w:tcPr>
          <w:p w14:paraId="551E1DEA" w14:textId="77777777" w:rsidR="005E5996" w:rsidRPr="003426C7" w:rsidRDefault="005E5996" w:rsidP="005E5996">
            <w:pPr>
              <w:spacing w:after="0" w:line="240" w:lineRule="auto"/>
              <w:jc w:val="both"/>
              <w:rPr>
                <w:sz w:val="26"/>
                <w:szCs w:val="26"/>
                <w:lang w:val="vi-VN"/>
              </w:rPr>
            </w:pPr>
          </w:p>
        </w:tc>
      </w:tr>
      <w:tr w:rsidR="005E5996" w:rsidRPr="003426C7" w14:paraId="520C493A" w14:textId="77777777" w:rsidTr="001B0FD6">
        <w:trPr>
          <w:gridAfter w:val="2"/>
          <w:wAfter w:w="4205" w:type="dxa"/>
        </w:trPr>
        <w:tc>
          <w:tcPr>
            <w:tcW w:w="6379" w:type="dxa"/>
          </w:tcPr>
          <w:p w14:paraId="4C0E759D" w14:textId="77777777" w:rsidR="005E5996" w:rsidRPr="003426C7" w:rsidRDefault="005E5996" w:rsidP="005E5996">
            <w:pPr>
              <w:spacing w:after="0" w:line="240" w:lineRule="auto"/>
              <w:jc w:val="both"/>
              <w:rPr>
                <w:sz w:val="26"/>
                <w:szCs w:val="26"/>
              </w:rPr>
            </w:pPr>
            <w:r w:rsidRPr="003426C7">
              <w:rPr>
                <w:strike/>
                <w:sz w:val="26"/>
                <w:szCs w:val="26"/>
                <w:lang w:val="vi-VN"/>
              </w:rPr>
              <w:t>4.Phạt tiền từ</w:t>
            </w:r>
            <w:r w:rsidRPr="003426C7">
              <w:rPr>
                <w:strike/>
                <w:sz w:val="26"/>
                <w:szCs w:val="26"/>
              </w:rPr>
              <w:t xml:space="preserve"> 15.000.000 đồng đến 30.000.000 đồng </w:t>
            </w:r>
            <w:r w:rsidRPr="003426C7">
              <w:rPr>
                <w:strike/>
                <w:sz w:val="26"/>
                <w:szCs w:val="26"/>
                <w:lang w:val="vi-VN"/>
              </w:rPr>
              <w:t>đối với hành vi</w:t>
            </w:r>
            <w:r w:rsidRPr="003426C7">
              <w:rPr>
                <w:sz w:val="26"/>
                <w:szCs w:val="26"/>
                <w:lang w:val="vi-VN"/>
              </w:rPr>
              <w:t xml:space="preserve"> tự ý bốc dỡ hàng hóa hoặc cho thuyền viên, hành khách hoặc những người không có nhiệm vụ lên tàu trước khi tàu làm xong thủ tục nhập cảnh hoặc rời tàu sau khi đã làm xong thủ tục xuất cảnh theo quy định.</w:t>
            </w:r>
          </w:p>
        </w:tc>
        <w:tc>
          <w:tcPr>
            <w:tcW w:w="5103" w:type="dxa"/>
          </w:tcPr>
          <w:p w14:paraId="61C2F2A8"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Bộ Quốc phòng, Đại tá Vũ Văn Khanh (Bộ Tư lệnh Cảnh sát biển), Trung tá Lê Thiện Thành (Bộ đội biên phòng)</w:t>
            </w:r>
          </w:p>
          <w:p w14:paraId="0EE40315"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18 Điều 1 sửa đổi, bổ sung khoản 4 Điều 32:</w:t>
            </w:r>
          </w:p>
          <w:p w14:paraId="5C56ED42" w14:textId="77777777" w:rsidR="005E5996" w:rsidRPr="003426C7" w:rsidRDefault="005E5996" w:rsidP="005E5996">
            <w:pPr>
              <w:spacing w:after="0" w:line="240" w:lineRule="auto"/>
              <w:jc w:val="both"/>
              <w:rPr>
                <w:sz w:val="26"/>
                <w:szCs w:val="26"/>
                <w:lang w:val="vi-VN"/>
              </w:rPr>
            </w:pPr>
            <w:r w:rsidRPr="003426C7">
              <w:rPr>
                <w:sz w:val="26"/>
                <w:szCs w:val="26"/>
              </w:rPr>
              <w:t xml:space="preserve">Đề nghị bỏ cụm từ “hoặc cho thuyền viên, hành khách hoặc những người không có nhiệm vụ lên tàu trước khi tàu làm xong thủ tục nhập cảnh hoặc rời tàu sau khi đã làm xong thủ tục xuất cảnh theo quy định”. Vì, </w:t>
            </w:r>
            <w:r w:rsidRPr="003426C7">
              <w:rPr>
                <w:sz w:val="26"/>
                <w:szCs w:val="26"/>
              </w:rPr>
              <w:lastRenderedPageBreak/>
              <w:t>hành vi này đã được điều chỉnh bởi điểm c khoản 6 Điều 9 Nghị định số 96/2020/NĐ-CP ngày 24/8/2020 của Chính phủ quy định xử phạt VPHC trong lĩnh vực quản lý, bảo vệ biên giới quốc gia; đồng thời, mức phạt tại dự thảo Nghị định này và Nghị định số 96/2020/NĐ-CP có sự chênh lệch (khoản 18 Điều 1 dự thảo Nghị định quy định mức phạt từ 15,000,000 đến 30.000.000 đồng; điểm c khoản 6 Điều 9 Nghị định 96/2020/NĐ-CP quy định mức phạt từ 10.000.000 đến 20.000.000 đồng).</w:t>
            </w:r>
          </w:p>
        </w:tc>
        <w:tc>
          <w:tcPr>
            <w:tcW w:w="3261" w:type="dxa"/>
          </w:tcPr>
          <w:p w14:paraId="0DD8D266" w14:textId="77777777" w:rsidR="005E5996" w:rsidRPr="003426C7" w:rsidRDefault="005E5996" w:rsidP="005E5996">
            <w:pPr>
              <w:spacing w:after="0" w:line="240" w:lineRule="auto"/>
              <w:jc w:val="both"/>
              <w:rPr>
                <w:sz w:val="26"/>
                <w:szCs w:val="26"/>
              </w:rPr>
            </w:pPr>
            <w:r w:rsidRPr="003426C7">
              <w:rPr>
                <w:sz w:val="26"/>
                <w:szCs w:val="26"/>
              </w:rPr>
              <w:lastRenderedPageBreak/>
              <w:t>Tiếp thu ý kiến góp ý, sửa mức phạt cho thống nhất với điểm c khoản 6 Điều 9 Nghị định số 96/2020/NĐ-CP ngày 24/8/2020, sửa đổi khoản 3 và khoản 4 Nghị định.</w:t>
            </w:r>
          </w:p>
        </w:tc>
      </w:tr>
      <w:tr w:rsidR="005E5996" w:rsidRPr="003426C7" w14:paraId="5058E503" w14:textId="77777777" w:rsidTr="001B0FD6">
        <w:trPr>
          <w:gridAfter w:val="2"/>
          <w:wAfter w:w="4205" w:type="dxa"/>
        </w:trPr>
        <w:tc>
          <w:tcPr>
            <w:tcW w:w="6379" w:type="dxa"/>
          </w:tcPr>
          <w:p w14:paraId="3C621C6C" w14:textId="77777777" w:rsidR="005E5996" w:rsidRPr="003426C7" w:rsidRDefault="005E5996" w:rsidP="005E5996">
            <w:pPr>
              <w:spacing w:after="0" w:line="240" w:lineRule="auto"/>
              <w:jc w:val="both"/>
              <w:rPr>
                <w:sz w:val="26"/>
                <w:szCs w:val="26"/>
                <w:lang w:val="vi-VN"/>
              </w:rPr>
            </w:pPr>
            <w:r w:rsidRPr="003426C7">
              <w:rPr>
                <w:strike/>
                <w:sz w:val="26"/>
                <w:szCs w:val="26"/>
                <w:lang w:val="vi-VN"/>
              </w:rPr>
              <w:lastRenderedPageBreak/>
              <w:t>5</w:t>
            </w:r>
            <w:r w:rsidRPr="003426C7">
              <w:rPr>
                <w:sz w:val="26"/>
                <w:szCs w:val="26"/>
                <w:lang w:val="vi-VN"/>
              </w:rPr>
              <w:t>. Đối với hành vi không có giấy phép rời cảng cuối cùng theo quy định hoặc rời cảng khi chưa được phép của cơ quan có thẩm quyền sẽ bị xử phạt như sau:</w:t>
            </w:r>
          </w:p>
        </w:tc>
        <w:tc>
          <w:tcPr>
            <w:tcW w:w="5103" w:type="dxa"/>
          </w:tcPr>
          <w:p w14:paraId="1AE939B9" w14:textId="77777777" w:rsidR="005E5996" w:rsidRPr="003426C7" w:rsidRDefault="005E5996" w:rsidP="005E5996">
            <w:pPr>
              <w:spacing w:after="0" w:line="240" w:lineRule="auto"/>
              <w:jc w:val="both"/>
              <w:rPr>
                <w:sz w:val="26"/>
                <w:szCs w:val="26"/>
                <w:lang w:val="vi-VN"/>
              </w:rPr>
            </w:pPr>
          </w:p>
        </w:tc>
        <w:tc>
          <w:tcPr>
            <w:tcW w:w="3261" w:type="dxa"/>
          </w:tcPr>
          <w:p w14:paraId="0058238F" w14:textId="77777777" w:rsidR="005E5996" w:rsidRPr="003426C7" w:rsidRDefault="005E5996" w:rsidP="005E5996">
            <w:pPr>
              <w:spacing w:after="0" w:line="240" w:lineRule="auto"/>
              <w:jc w:val="both"/>
              <w:rPr>
                <w:sz w:val="26"/>
                <w:szCs w:val="26"/>
                <w:lang w:val="vi-VN"/>
              </w:rPr>
            </w:pPr>
          </w:p>
        </w:tc>
      </w:tr>
      <w:tr w:rsidR="005E5996" w:rsidRPr="003426C7" w14:paraId="02707BA2" w14:textId="77777777" w:rsidTr="001B0FD6">
        <w:trPr>
          <w:gridAfter w:val="2"/>
          <w:wAfter w:w="4205" w:type="dxa"/>
        </w:trPr>
        <w:tc>
          <w:tcPr>
            <w:tcW w:w="6379" w:type="dxa"/>
          </w:tcPr>
          <w:p w14:paraId="7D56898A" w14:textId="77777777" w:rsidR="005E5996" w:rsidRPr="003426C7" w:rsidRDefault="005E5996" w:rsidP="005E5996">
            <w:pPr>
              <w:spacing w:after="0" w:line="240" w:lineRule="auto"/>
              <w:jc w:val="both"/>
              <w:rPr>
                <w:sz w:val="26"/>
                <w:szCs w:val="26"/>
                <w:lang w:val="vi-VN"/>
              </w:rPr>
            </w:pPr>
            <w:r w:rsidRPr="003426C7">
              <w:rPr>
                <w:sz w:val="26"/>
                <w:szCs w:val="26"/>
                <w:lang w:val="vi-VN"/>
              </w:rPr>
              <w:t>a) Phạt tiền từ 5.000.000 đồng đến 10.000.000 đồng đối với tàu thuyền có tổng dung tích dưới 200 GT;</w:t>
            </w:r>
          </w:p>
        </w:tc>
        <w:tc>
          <w:tcPr>
            <w:tcW w:w="5103" w:type="dxa"/>
          </w:tcPr>
          <w:p w14:paraId="7BE77F78" w14:textId="77777777" w:rsidR="005E5996" w:rsidRPr="003426C7" w:rsidRDefault="005E5996" w:rsidP="005E5996">
            <w:pPr>
              <w:spacing w:after="0" w:line="240" w:lineRule="auto"/>
              <w:jc w:val="both"/>
              <w:rPr>
                <w:sz w:val="26"/>
                <w:szCs w:val="26"/>
                <w:lang w:val="vi-VN"/>
              </w:rPr>
            </w:pPr>
          </w:p>
        </w:tc>
        <w:tc>
          <w:tcPr>
            <w:tcW w:w="3261" w:type="dxa"/>
          </w:tcPr>
          <w:p w14:paraId="7B122709" w14:textId="77777777" w:rsidR="005E5996" w:rsidRPr="003426C7" w:rsidRDefault="005E5996" w:rsidP="005E5996">
            <w:pPr>
              <w:spacing w:after="0" w:line="240" w:lineRule="auto"/>
              <w:jc w:val="both"/>
              <w:rPr>
                <w:sz w:val="26"/>
                <w:szCs w:val="26"/>
                <w:lang w:val="vi-VN"/>
              </w:rPr>
            </w:pPr>
          </w:p>
        </w:tc>
      </w:tr>
      <w:tr w:rsidR="005E5996" w:rsidRPr="003426C7" w14:paraId="7FB8A770" w14:textId="77777777" w:rsidTr="001B0FD6">
        <w:trPr>
          <w:gridAfter w:val="2"/>
          <w:wAfter w:w="4205" w:type="dxa"/>
        </w:trPr>
        <w:tc>
          <w:tcPr>
            <w:tcW w:w="6379" w:type="dxa"/>
          </w:tcPr>
          <w:p w14:paraId="3043B6F7" w14:textId="77777777" w:rsidR="005E5996" w:rsidRPr="003426C7" w:rsidRDefault="005E5996" w:rsidP="005E5996">
            <w:pPr>
              <w:spacing w:after="0" w:line="240" w:lineRule="auto"/>
              <w:jc w:val="both"/>
              <w:rPr>
                <w:sz w:val="26"/>
                <w:szCs w:val="26"/>
                <w:lang w:val="vi-VN"/>
              </w:rPr>
            </w:pPr>
            <w:r w:rsidRPr="003426C7">
              <w:rPr>
                <w:sz w:val="26"/>
                <w:szCs w:val="26"/>
                <w:lang w:val="vi-VN"/>
              </w:rPr>
              <w:t>b) Phạt tiền từ 10.000.000 đồng đến 20.000.000 đồng đối với tàu thuyền có tổng dung tích từ 200 GT đến dưới 500 GT;</w:t>
            </w:r>
          </w:p>
        </w:tc>
        <w:tc>
          <w:tcPr>
            <w:tcW w:w="5103" w:type="dxa"/>
          </w:tcPr>
          <w:p w14:paraId="30CEF5A7" w14:textId="77777777" w:rsidR="005E5996" w:rsidRPr="003426C7" w:rsidRDefault="005E5996" w:rsidP="005E5996">
            <w:pPr>
              <w:spacing w:after="0" w:line="240" w:lineRule="auto"/>
              <w:jc w:val="both"/>
              <w:rPr>
                <w:sz w:val="26"/>
                <w:szCs w:val="26"/>
                <w:lang w:val="vi-VN"/>
              </w:rPr>
            </w:pPr>
          </w:p>
        </w:tc>
        <w:tc>
          <w:tcPr>
            <w:tcW w:w="3261" w:type="dxa"/>
          </w:tcPr>
          <w:p w14:paraId="0EB2E2EF" w14:textId="77777777" w:rsidR="005E5996" w:rsidRPr="003426C7" w:rsidRDefault="005E5996" w:rsidP="005E5996">
            <w:pPr>
              <w:spacing w:after="0" w:line="240" w:lineRule="auto"/>
              <w:jc w:val="both"/>
              <w:rPr>
                <w:sz w:val="26"/>
                <w:szCs w:val="26"/>
                <w:lang w:val="vi-VN"/>
              </w:rPr>
            </w:pPr>
          </w:p>
        </w:tc>
      </w:tr>
      <w:tr w:rsidR="005E5996" w:rsidRPr="003426C7" w14:paraId="7E852993" w14:textId="77777777" w:rsidTr="001B0FD6">
        <w:trPr>
          <w:gridAfter w:val="2"/>
          <w:wAfter w:w="4205" w:type="dxa"/>
        </w:trPr>
        <w:tc>
          <w:tcPr>
            <w:tcW w:w="6379" w:type="dxa"/>
          </w:tcPr>
          <w:p w14:paraId="69FC71DD" w14:textId="77777777" w:rsidR="005E5996" w:rsidRPr="003426C7" w:rsidRDefault="005E5996" w:rsidP="005E5996">
            <w:pPr>
              <w:spacing w:after="0" w:line="240" w:lineRule="auto"/>
              <w:jc w:val="both"/>
              <w:rPr>
                <w:sz w:val="26"/>
                <w:szCs w:val="26"/>
                <w:lang w:val="vi-VN"/>
              </w:rPr>
            </w:pPr>
            <w:r w:rsidRPr="003426C7">
              <w:rPr>
                <w:sz w:val="26"/>
                <w:szCs w:val="26"/>
                <w:lang w:val="vi-VN"/>
              </w:rPr>
              <w:t>c) Phạt tiền từ 20.000.000 đồng đến 40.000.000 đồng đối với tàu thuyền có tổng dung tích từ 500 GT đến dưới 3.000 GT;</w:t>
            </w:r>
          </w:p>
        </w:tc>
        <w:tc>
          <w:tcPr>
            <w:tcW w:w="5103" w:type="dxa"/>
          </w:tcPr>
          <w:p w14:paraId="14A926FF" w14:textId="77777777" w:rsidR="005E5996" w:rsidRPr="003426C7" w:rsidRDefault="005E5996" w:rsidP="005E5996">
            <w:pPr>
              <w:spacing w:after="0" w:line="240" w:lineRule="auto"/>
              <w:jc w:val="both"/>
              <w:rPr>
                <w:sz w:val="26"/>
                <w:szCs w:val="26"/>
                <w:lang w:val="vi-VN"/>
              </w:rPr>
            </w:pPr>
          </w:p>
        </w:tc>
        <w:tc>
          <w:tcPr>
            <w:tcW w:w="3261" w:type="dxa"/>
          </w:tcPr>
          <w:p w14:paraId="3849B3D8" w14:textId="77777777" w:rsidR="005E5996" w:rsidRPr="003426C7" w:rsidRDefault="005E5996" w:rsidP="005E5996">
            <w:pPr>
              <w:spacing w:after="0" w:line="240" w:lineRule="auto"/>
              <w:jc w:val="both"/>
              <w:rPr>
                <w:sz w:val="26"/>
                <w:szCs w:val="26"/>
                <w:lang w:val="vi-VN"/>
              </w:rPr>
            </w:pPr>
          </w:p>
        </w:tc>
      </w:tr>
      <w:tr w:rsidR="005E5996" w:rsidRPr="003426C7" w14:paraId="7EC1CE2F" w14:textId="77777777" w:rsidTr="001B0FD6">
        <w:trPr>
          <w:gridAfter w:val="2"/>
          <w:wAfter w:w="4205" w:type="dxa"/>
        </w:trPr>
        <w:tc>
          <w:tcPr>
            <w:tcW w:w="6379" w:type="dxa"/>
          </w:tcPr>
          <w:p w14:paraId="5598F0E0" w14:textId="77777777" w:rsidR="005E5996" w:rsidRPr="003426C7" w:rsidRDefault="005E5996" w:rsidP="005E5996">
            <w:pPr>
              <w:spacing w:after="0" w:line="240" w:lineRule="auto"/>
              <w:jc w:val="both"/>
              <w:rPr>
                <w:sz w:val="26"/>
                <w:szCs w:val="26"/>
              </w:rPr>
            </w:pPr>
            <w:r w:rsidRPr="003426C7">
              <w:rPr>
                <w:sz w:val="26"/>
                <w:szCs w:val="26"/>
                <w:lang w:val="vi-VN"/>
              </w:rPr>
              <w:t>d) Phạt tiền từ 40.000.000 đồng đến 80.000.000 đồng đối với tàu thuyền có tổng dung tích từ 3.000 GT trở lên.</w:t>
            </w:r>
          </w:p>
        </w:tc>
        <w:tc>
          <w:tcPr>
            <w:tcW w:w="5103" w:type="dxa"/>
          </w:tcPr>
          <w:p w14:paraId="675DA09B" w14:textId="77777777" w:rsidR="005E5996" w:rsidRPr="003426C7" w:rsidRDefault="005E5996" w:rsidP="005E5996">
            <w:pPr>
              <w:spacing w:after="0" w:line="240" w:lineRule="auto"/>
              <w:jc w:val="both"/>
              <w:rPr>
                <w:sz w:val="26"/>
                <w:szCs w:val="26"/>
                <w:lang w:val="vi-VN"/>
              </w:rPr>
            </w:pPr>
          </w:p>
        </w:tc>
        <w:tc>
          <w:tcPr>
            <w:tcW w:w="3261" w:type="dxa"/>
          </w:tcPr>
          <w:p w14:paraId="0DE75558" w14:textId="77777777" w:rsidR="005E5996" w:rsidRPr="003426C7" w:rsidRDefault="005E5996" w:rsidP="005E5996">
            <w:pPr>
              <w:spacing w:after="0" w:line="240" w:lineRule="auto"/>
              <w:jc w:val="both"/>
              <w:rPr>
                <w:sz w:val="26"/>
                <w:szCs w:val="26"/>
                <w:lang w:val="vi-VN"/>
              </w:rPr>
            </w:pPr>
          </w:p>
        </w:tc>
      </w:tr>
      <w:tr w:rsidR="005E5996" w:rsidRPr="003426C7" w14:paraId="2CB2EE46" w14:textId="77777777" w:rsidTr="001B0FD6">
        <w:trPr>
          <w:gridAfter w:val="2"/>
          <w:wAfter w:w="4205" w:type="dxa"/>
        </w:trPr>
        <w:tc>
          <w:tcPr>
            <w:tcW w:w="6379" w:type="dxa"/>
          </w:tcPr>
          <w:p w14:paraId="6C0FCA45" w14:textId="77777777" w:rsidR="005E5996" w:rsidRPr="003426C7" w:rsidRDefault="005E5996" w:rsidP="005E5996">
            <w:pPr>
              <w:spacing w:after="0" w:line="240" w:lineRule="auto"/>
              <w:jc w:val="both"/>
              <w:rPr>
                <w:sz w:val="26"/>
                <w:szCs w:val="26"/>
                <w:lang w:val="vi-VN"/>
              </w:rPr>
            </w:pPr>
            <w:r w:rsidRPr="003426C7">
              <w:rPr>
                <w:strike/>
                <w:sz w:val="26"/>
                <w:szCs w:val="26"/>
                <w:lang w:val="vi-VN"/>
              </w:rPr>
              <w:t>6</w:t>
            </w:r>
            <w:r w:rsidRPr="003426C7">
              <w:rPr>
                <w:sz w:val="26"/>
                <w:szCs w:val="26"/>
                <w:lang w:val="vi-VN"/>
              </w:rPr>
              <w:t>. Phạt tiền từ 80.000.000 đồng đến 100.000.000 đồng đối với hành vi của tàu thuyền nước ngoài tham gia vận tải nội địa hoặc thực hiện các hoạt động đặc thù khi chưa được cơ quan có thẩm quyền cho phép theo quy định.</w:t>
            </w:r>
          </w:p>
          <w:p w14:paraId="34CFBA2B" w14:textId="77777777" w:rsidR="005E5996" w:rsidRPr="003426C7" w:rsidRDefault="005E5996" w:rsidP="005E5996">
            <w:pPr>
              <w:spacing w:after="0" w:line="240" w:lineRule="auto"/>
              <w:jc w:val="both"/>
              <w:rPr>
                <w:sz w:val="26"/>
                <w:szCs w:val="26"/>
                <w:lang w:val="vi-VN"/>
              </w:rPr>
            </w:pPr>
          </w:p>
        </w:tc>
        <w:tc>
          <w:tcPr>
            <w:tcW w:w="5103" w:type="dxa"/>
          </w:tcPr>
          <w:p w14:paraId="2025DC43" w14:textId="77777777" w:rsidR="005E5996" w:rsidRPr="003426C7" w:rsidRDefault="005E5996" w:rsidP="005E5996">
            <w:pPr>
              <w:spacing w:after="0" w:line="240" w:lineRule="auto"/>
              <w:jc w:val="both"/>
              <w:rPr>
                <w:sz w:val="26"/>
                <w:szCs w:val="26"/>
                <w:lang w:val="vi-VN"/>
              </w:rPr>
            </w:pPr>
          </w:p>
        </w:tc>
        <w:tc>
          <w:tcPr>
            <w:tcW w:w="3261" w:type="dxa"/>
          </w:tcPr>
          <w:p w14:paraId="677FCB9B" w14:textId="77777777" w:rsidR="005E5996" w:rsidRPr="003426C7" w:rsidRDefault="005E5996" w:rsidP="005E5996">
            <w:pPr>
              <w:spacing w:after="0" w:line="240" w:lineRule="auto"/>
              <w:jc w:val="both"/>
              <w:rPr>
                <w:sz w:val="26"/>
                <w:szCs w:val="26"/>
                <w:lang w:val="vi-VN"/>
              </w:rPr>
            </w:pPr>
          </w:p>
        </w:tc>
      </w:tr>
      <w:tr w:rsidR="005E5996" w:rsidRPr="003426C7" w14:paraId="7877864B" w14:textId="77777777" w:rsidTr="001B0FD6">
        <w:trPr>
          <w:gridAfter w:val="2"/>
          <w:wAfter w:w="4205" w:type="dxa"/>
        </w:trPr>
        <w:tc>
          <w:tcPr>
            <w:tcW w:w="6379" w:type="dxa"/>
          </w:tcPr>
          <w:p w14:paraId="676BBBA9" w14:textId="77777777" w:rsidR="005E5996" w:rsidRPr="00D217AE" w:rsidRDefault="005E5996" w:rsidP="005E5996">
            <w:pPr>
              <w:spacing w:after="0" w:line="240" w:lineRule="auto"/>
              <w:jc w:val="both"/>
              <w:rPr>
                <w:sz w:val="26"/>
                <w:szCs w:val="26"/>
              </w:rPr>
            </w:pPr>
            <w:r w:rsidRPr="003426C7">
              <w:rPr>
                <w:strike/>
                <w:sz w:val="26"/>
                <w:szCs w:val="26"/>
                <w:lang w:val="vi-VN"/>
              </w:rPr>
              <w:t>7.</w:t>
            </w:r>
            <w:r w:rsidRPr="003426C7">
              <w:rPr>
                <w:sz w:val="26"/>
                <w:szCs w:val="26"/>
                <w:lang w:val="vi-VN"/>
              </w:rPr>
              <w:t xml:space="preserve"> Hình thức xử phạt bổ sung: Tước quyền sử dụng Giấy </w:t>
            </w:r>
            <w:r w:rsidRPr="003426C7">
              <w:rPr>
                <w:sz w:val="26"/>
                <w:szCs w:val="26"/>
                <w:lang w:val="vi-VN"/>
              </w:rPr>
              <w:lastRenderedPageBreak/>
              <w:t xml:space="preserve">chứng nhận khả năng chuyên môn của thuyền trưởng có thời hạn từ 01 tháng đến 06 tháng đối với hành vi vi phạm quy định tại </w:t>
            </w:r>
            <w:r w:rsidRPr="003426C7">
              <w:rPr>
                <w:strike/>
                <w:sz w:val="26"/>
                <w:szCs w:val="26"/>
                <w:lang w:val="vi-VN"/>
              </w:rPr>
              <w:t>khoản 5</w:t>
            </w:r>
            <w:r w:rsidRPr="003426C7">
              <w:rPr>
                <w:sz w:val="26"/>
                <w:szCs w:val="26"/>
                <w:lang w:val="vi-VN"/>
              </w:rPr>
              <w:t xml:space="preserve"> Điều này.</w:t>
            </w:r>
          </w:p>
        </w:tc>
        <w:tc>
          <w:tcPr>
            <w:tcW w:w="5103" w:type="dxa"/>
          </w:tcPr>
          <w:p w14:paraId="2B0B2022" w14:textId="77777777" w:rsidR="005E5996" w:rsidRPr="003426C7" w:rsidRDefault="005E5996" w:rsidP="005E5996">
            <w:pPr>
              <w:spacing w:after="0" w:line="240" w:lineRule="auto"/>
              <w:jc w:val="both"/>
              <w:rPr>
                <w:sz w:val="26"/>
                <w:szCs w:val="26"/>
                <w:lang w:val="vi-VN"/>
              </w:rPr>
            </w:pPr>
          </w:p>
        </w:tc>
        <w:tc>
          <w:tcPr>
            <w:tcW w:w="3261" w:type="dxa"/>
          </w:tcPr>
          <w:p w14:paraId="64DC74BE" w14:textId="77777777" w:rsidR="005E5996" w:rsidRPr="003426C7" w:rsidRDefault="005E5996" w:rsidP="005E5996">
            <w:pPr>
              <w:spacing w:after="0" w:line="240" w:lineRule="auto"/>
              <w:jc w:val="both"/>
              <w:rPr>
                <w:sz w:val="26"/>
                <w:szCs w:val="26"/>
                <w:lang w:val="vi-VN"/>
              </w:rPr>
            </w:pPr>
          </w:p>
        </w:tc>
      </w:tr>
      <w:tr w:rsidR="005E5996" w:rsidRPr="003426C7" w14:paraId="6794DF1C" w14:textId="77777777" w:rsidTr="001B0FD6">
        <w:trPr>
          <w:gridAfter w:val="2"/>
          <w:wAfter w:w="4205" w:type="dxa"/>
        </w:trPr>
        <w:tc>
          <w:tcPr>
            <w:tcW w:w="6379" w:type="dxa"/>
          </w:tcPr>
          <w:p w14:paraId="1C67F352" w14:textId="77777777" w:rsidR="005E5996" w:rsidRPr="003426C7" w:rsidRDefault="005E5996" w:rsidP="005E5996">
            <w:pPr>
              <w:spacing w:after="0" w:line="240" w:lineRule="auto"/>
              <w:jc w:val="both"/>
              <w:rPr>
                <w:sz w:val="26"/>
                <w:szCs w:val="26"/>
                <w:lang w:val="vi-VN"/>
              </w:rPr>
            </w:pPr>
            <w:r w:rsidRPr="003426C7">
              <w:rPr>
                <w:strike/>
                <w:sz w:val="26"/>
                <w:szCs w:val="26"/>
                <w:lang w:val="vi-VN"/>
              </w:rPr>
              <w:lastRenderedPageBreak/>
              <w:t>8</w:t>
            </w:r>
            <w:r w:rsidRPr="003426C7">
              <w:rPr>
                <w:sz w:val="26"/>
                <w:szCs w:val="26"/>
                <w:lang w:val="vi-VN"/>
              </w:rPr>
              <w:t>. Biện pháp khắc phục hậu quả:</w:t>
            </w:r>
          </w:p>
          <w:p w14:paraId="5AEE3EDE" w14:textId="77777777" w:rsidR="005E5996" w:rsidRPr="003426C7" w:rsidRDefault="005E5996" w:rsidP="005E5996">
            <w:pPr>
              <w:spacing w:after="0" w:line="240" w:lineRule="auto"/>
              <w:jc w:val="both"/>
              <w:rPr>
                <w:sz w:val="26"/>
                <w:szCs w:val="26"/>
                <w:lang w:val="vi-VN"/>
              </w:rPr>
            </w:pPr>
            <w:r w:rsidRPr="003426C7">
              <w:rPr>
                <w:sz w:val="26"/>
                <w:szCs w:val="26"/>
                <w:lang w:val="vi-VN"/>
              </w:rPr>
              <w:t>a) Buộc khai báo bổ sung và đính chính thông tin đối với hành vi vi phạm quy định tại khoản 1 Điều này;</w:t>
            </w:r>
          </w:p>
          <w:p w14:paraId="00EEBFB1"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b) Buộc thanh toán phí, lệ phí hàng hải và các khoản tiền liên quan khác theo quy định đối với hành vi vi phạm quy định tại </w:t>
            </w:r>
            <w:r w:rsidRPr="003426C7">
              <w:rPr>
                <w:strike/>
                <w:sz w:val="26"/>
                <w:szCs w:val="26"/>
                <w:lang w:val="vi-VN"/>
              </w:rPr>
              <w:t>khoản 5</w:t>
            </w:r>
            <w:r w:rsidRPr="003426C7">
              <w:rPr>
                <w:sz w:val="26"/>
                <w:szCs w:val="26"/>
                <w:lang w:val="vi-VN"/>
              </w:rPr>
              <w:t xml:space="preserve"> Điều này.</w:t>
            </w:r>
          </w:p>
        </w:tc>
        <w:tc>
          <w:tcPr>
            <w:tcW w:w="5103" w:type="dxa"/>
          </w:tcPr>
          <w:p w14:paraId="623C9223" w14:textId="77777777" w:rsidR="005E5996" w:rsidRPr="003426C7" w:rsidRDefault="005E5996" w:rsidP="005E5996">
            <w:pPr>
              <w:spacing w:after="0" w:line="240" w:lineRule="auto"/>
              <w:jc w:val="both"/>
              <w:rPr>
                <w:sz w:val="26"/>
                <w:szCs w:val="26"/>
                <w:lang w:val="vi-VN"/>
              </w:rPr>
            </w:pPr>
          </w:p>
        </w:tc>
        <w:tc>
          <w:tcPr>
            <w:tcW w:w="3261" w:type="dxa"/>
          </w:tcPr>
          <w:p w14:paraId="48BF2254" w14:textId="77777777" w:rsidR="005E5996" w:rsidRPr="003426C7" w:rsidRDefault="005E5996" w:rsidP="005E5996">
            <w:pPr>
              <w:spacing w:after="0" w:line="240" w:lineRule="auto"/>
              <w:jc w:val="both"/>
              <w:rPr>
                <w:sz w:val="26"/>
                <w:szCs w:val="26"/>
                <w:lang w:val="vi-VN"/>
              </w:rPr>
            </w:pPr>
          </w:p>
        </w:tc>
      </w:tr>
      <w:tr w:rsidR="005E5996" w:rsidRPr="003426C7" w14:paraId="3B212934" w14:textId="77777777" w:rsidTr="001B0FD6">
        <w:trPr>
          <w:gridAfter w:val="2"/>
          <w:wAfter w:w="4205" w:type="dxa"/>
        </w:trPr>
        <w:tc>
          <w:tcPr>
            <w:tcW w:w="6379" w:type="dxa"/>
          </w:tcPr>
          <w:p w14:paraId="554012E8" w14:textId="77777777" w:rsidR="005E5996" w:rsidRPr="003426C7" w:rsidRDefault="005E5996" w:rsidP="005E5996">
            <w:pPr>
              <w:spacing w:after="0" w:line="240" w:lineRule="auto"/>
              <w:jc w:val="both"/>
              <w:rPr>
                <w:bCs/>
                <w:sz w:val="26"/>
                <w:szCs w:val="26"/>
              </w:rPr>
            </w:pPr>
            <w:bookmarkStart w:id="8" w:name="khoan_7_3"/>
            <w:r w:rsidRPr="003426C7">
              <w:rPr>
                <w:bCs/>
                <w:sz w:val="26"/>
                <w:szCs w:val="26"/>
              </w:rPr>
              <w:t>19. Sửa đổi, bổ sung một số khoản của Điều 33 như sau:</w:t>
            </w:r>
          </w:p>
        </w:tc>
        <w:tc>
          <w:tcPr>
            <w:tcW w:w="5103" w:type="dxa"/>
          </w:tcPr>
          <w:p w14:paraId="1622310A" w14:textId="77777777" w:rsidR="005E5996" w:rsidRPr="003426C7" w:rsidRDefault="005E5996" w:rsidP="005E5996">
            <w:pPr>
              <w:spacing w:after="0" w:line="240" w:lineRule="auto"/>
              <w:jc w:val="both"/>
              <w:rPr>
                <w:bCs/>
                <w:sz w:val="26"/>
                <w:szCs w:val="26"/>
              </w:rPr>
            </w:pPr>
          </w:p>
        </w:tc>
        <w:tc>
          <w:tcPr>
            <w:tcW w:w="3261" w:type="dxa"/>
          </w:tcPr>
          <w:p w14:paraId="38C00F8B" w14:textId="77777777" w:rsidR="005E5996" w:rsidRPr="003426C7" w:rsidRDefault="005E5996" w:rsidP="005E5996">
            <w:pPr>
              <w:spacing w:after="0" w:line="240" w:lineRule="auto"/>
              <w:jc w:val="both"/>
              <w:rPr>
                <w:bCs/>
                <w:sz w:val="26"/>
                <w:szCs w:val="26"/>
              </w:rPr>
            </w:pPr>
            <w:r>
              <w:rPr>
                <w:bCs/>
                <w:sz w:val="26"/>
                <w:szCs w:val="26"/>
              </w:rPr>
              <w:t>Dự thảo giữ nguyên không sửa Điều 33</w:t>
            </w:r>
          </w:p>
        </w:tc>
      </w:tr>
      <w:bookmarkEnd w:id="8"/>
      <w:tr w:rsidR="005E5996" w:rsidRPr="003426C7" w14:paraId="58828CA6" w14:textId="77777777" w:rsidTr="001B0FD6">
        <w:trPr>
          <w:gridAfter w:val="2"/>
          <w:wAfter w:w="4205" w:type="dxa"/>
        </w:trPr>
        <w:tc>
          <w:tcPr>
            <w:tcW w:w="6379" w:type="dxa"/>
          </w:tcPr>
          <w:p w14:paraId="02368457" w14:textId="77777777" w:rsidR="005E5996" w:rsidRPr="003426C7" w:rsidRDefault="005E5996" w:rsidP="005E5996">
            <w:pPr>
              <w:spacing w:after="0" w:line="240" w:lineRule="auto"/>
              <w:jc w:val="both"/>
              <w:rPr>
                <w:bCs/>
                <w:sz w:val="26"/>
                <w:szCs w:val="26"/>
              </w:rPr>
            </w:pPr>
            <w:r w:rsidRPr="003426C7">
              <w:rPr>
                <w:bCs/>
                <w:sz w:val="26"/>
                <w:szCs w:val="26"/>
              </w:rPr>
              <w:t>a) Sửa đổi, bổ sung điểm d khoản 2 như sau:</w:t>
            </w:r>
          </w:p>
        </w:tc>
        <w:tc>
          <w:tcPr>
            <w:tcW w:w="5103" w:type="dxa"/>
          </w:tcPr>
          <w:p w14:paraId="007FA5EC" w14:textId="77777777" w:rsidR="005E5996" w:rsidRPr="003426C7" w:rsidRDefault="005E5996" w:rsidP="005E5996">
            <w:pPr>
              <w:spacing w:after="0" w:line="240" w:lineRule="auto"/>
              <w:jc w:val="both"/>
              <w:rPr>
                <w:bCs/>
                <w:sz w:val="26"/>
                <w:szCs w:val="26"/>
              </w:rPr>
            </w:pPr>
          </w:p>
        </w:tc>
        <w:tc>
          <w:tcPr>
            <w:tcW w:w="3261" w:type="dxa"/>
          </w:tcPr>
          <w:p w14:paraId="3C0CF793" w14:textId="77777777" w:rsidR="005E5996" w:rsidRPr="003426C7" w:rsidRDefault="005E5996" w:rsidP="005E5996">
            <w:pPr>
              <w:spacing w:after="0" w:line="240" w:lineRule="auto"/>
              <w:jc w:val="both"/>
              <w:rPr>
                <w:bCs/>
                <w:sz w:val="26"/>
                <w:szCs w:val="26"/>
              </w:rPr>
            </w:pPr>
          </w:p>
        </w:tc>
      </w:tr>
      <w:tr w:rsidR="005E5996" w:rsidRPr="003426C7" w14:paraId="223F870B" w14:textId="77777777" w:rsidTr="001B0FD6">
        <w:trPr>
          <w:gridAfter w:val="2"/>
          <w:wAfter w:w="4205" w:type="dxa"/>
        </w:trPr>
        <w:tc>
          <w:tcPr>
            <w:tcW w:w="6379" w:type="dxa"/>
          </w:tcPr>
          <w:p w14:paraId="235AA9A1" w14:textId="77777777" w:rsidR="005E5996" w:rsidRPr="003426C7" w:rsidRDefault="005E5996" w:rsidP="005E5996">
            <w:pPr>
              <w:spacing w:after="0" w:line="240" w:lineRule="auto"/>
              <w:jc w:val="both"/>
              <w:rPr>
                <w:b/>
                <w:bCs/>
                <w:sz w:val="26"/>
                <w:szCs w:val="26"/>
              </w:rPr>
            </w:pPr>
            <w:r w:rsidRPr="003426C7">
              <w:rPr>
                <w:position w:val="-4"/>
                <w:sz w:val="26"/>
                <w:szCs w:val="26"/>
              </w:rPr>
              <w:t>“d) Không treo hoặc treo cờ hiệu không đúng quy định;”</w:t>
            </w:r>
          </w:p>
        </w:tc>
        <w:tc>
          <w:tcPr>
            <w:tcW w:w="5103" w:type="dxa"/>
          </w:tcPr>
          <w:p w14:paraId="682A397D" w14:textId="77777777" w:rsidR="005E5996" w:rsidRPr="003426C7" w:rsidRDefault="005E5996" w:rsidP="005E5996">
            <w:pPr>
              <w:spacing w:after="0" w:line="240" w:lineRule="auto"/>
              <w:jc w:val="both"/>
              <w:rPr>
                <w:position w:val="-4"/>
                <w:sz w:val="26"/>
                <w:szCs w:val="26"/>
              </w:rPr>
            </w:pPr>
          </w:p>
        </w:tc>
        <w:tc>
          <w:tcPr>
            <w:tcW w:w="3261" w:type="dxa"/>
          </w:tcPr>
          <w:p w14:paraId="36EC4C7F" w14:textId="77777777" w:rsidR="005E5996" w:rsidRPr="003426C7" w:rsidRDefault="005E5996" w:rsidP="005E5996">
            <w:pPr>
              <w:spacing w:after="0" w:line="240" w:lineRule="auto"/>
              <w:jc w:val="both"/>
              <w:rPr>
                <w:position w:val="-4"/>
                <w:sz w:val="26"/>
                <w:szCs w:val="26"/>
              </w:rPr>
            </w:pPr>
          </w:p>
        </w:tc>
      </w:tr>
      <w:tr w:rsidR="005E5996" w:rsidRPr="003426C7" w14:paraId="701F8972" w14:textId="77777777" w:rsidTr="001B0FD6">
        <w:trPr>
          <w:gridAfter w:val="2"/>
          <w:wAfter w:w="4205" w:type="dxa"/>
        </w:trPr>
        <w:tc>
          <w:tcPr>
            <w:tcW w:w="6379" w:type="dxa"/>
          </w:tcPr>
          <w:p w14:paraId="7A2C81D7" w14:textId="77777777" w:rsidR="005E5996" w:rsidRPr="003426C7" w:rsidRDefault="005E5996" w:rsidP="005E5996">
            <w:pPr>
              <w:spacing w:after="0" w:line="240" w:lineRule="auto"/>
              <w:jc w:val="both"/>
              <w:rPr>
                <w:i/>
                <w:sz w:val="26"/>
                <w:szCs w:val="26"/>
              </w:rPr>
            </w:pPr>
            <w:r w:rsidRPr="003426C7">
              <w:rPr>
                <w:bCs/>
                <w:sz w:val="26"/>
                <w:szCs w:val="26"/>
              </w:rPr>
              <w:t>b) Sửa đổi, bổ sung điểm đ và điểm e khoản 5 như sau:</w:t>
            </w:r>
          </w:p>
        </w:tc>
        <w:tc>
          <w:tcPr>
            <w:tcW w:w="5103" w:type="dxa"/>
          </w:tcPr>
          <w:p w14:paraId="187E14F0" w14:textId="77777777" w:rsidR="005E5996" w:rsidRPr="003426C7" w:rsidRDefault="005E5996" w:rsidP="005E5996">
            <w:pPr>
              <w:spacing w:after="0" w:line="240" w:lineRule="auto"/>
              <w:jc w:val="both"/>
              <w:rPr>
                <w:bCs/>
                <w:sz w:val="26"/>
                <w:szCs w:val="26"/>
              </w:rPr>
            </w:pPr>
          </w:p>
        </w:tc>
        <w:tc>
          <w:tcPr>
            <w:tcW w:w="3261" w:type="dxa"/>
          </w:tcPr>
          <w:p w14:paraId="37F5EA05" w14:textId="77777777" w:rsidR="005E5996" w:rsidRPr="003426C7" w:rsidRDefault="005E5996" w:rsidP="005E5996">
            <w:pPr>
              <w:spacing w:after="0" w:line="240" w:lineRule="auto"/>
              <w:jc w:val="both"/>
              <w:rPr>
                <w:bCs/>
                <w:sz w:val="26"/>
                <w:szCs w:val="26"/>
              </w:rPr>
            </w:pPr>
          </w:p>
        </w:tc>
      </w:tr>
      <w:tr w:rsidR="005E5996" w:rsidRPr="003426C7" w14:paraId="0E5CF615" w14:textId="77777777" w:rsidTr="001B0FD6">
        <w:trPr>
          <w:gridAfter w:val="2"/>
          <w:wAfter w:w="4205" w:type="dxa"/>
        </w:trPr>
        <w:tc>
          <w:tcPr>
            <w:tcW w:w="6379" w:type="dxa"/>
          </w:tcPr>
          <w:p w14:paraId="04E8CD22" w14:textId="77777777" w:rsidR="005E5996" w:rsidRPr="003426C7" w:rsidRDefault="005E5996" w:rsidP="005E5996">
            <w:pPr>
              <w:spacing w:after="0" w:line="240" w:lineRule="auto"/>
              <w:jc w:val="both"/>
              <w:rPr>
                <w:sz w:val="26"/>
                <w:szCs w:val="26"/>
              </w:rPr>
            </w:pPr>
            <w:r w:rsidRPr="003426C7">
              <w:rPr>
                <w:sz w:val="26"/>
                <w:szCs w:val="26"/>
              </w:rPr>
              <w:t>“đ) Không sử dụng hoặc sử dụng không đúng các loại tín hiệu cờ, âm thanh, ánh sáng và dấu hiệu theo quy định;</w:t>
            </w:r>
          </w:p>
        </w:tc>
        <w:tc>
          <w:tcPr>
            <w:tcW w:w="5103" w:type="dxa"/>
          </w:tcPr>
          <w:p w14:paraId="7212486C" w14:textId="77777777" w:rsidR="005E5996" w:rsidRPr="003426C7" w:rsidRDefault="005E5996" w:rsidP="005E5996">
            <w:pPr>
              <w:spacing w:after="0" w:line="240" w:lineRule="auto"/>
              <w:jc w:val="both"/>
              <w:rPr>
                <w:sz w:val="26"/>
                <w:szCs w:val="26"/>
              </w:rPr>
            </w:pPr>
          </w:p>
        </w:tc>
        <w:tc>
          <w:tcPr>
            <w:tcW w:w="3261" w:type="dxa"/>
          </w:tcPr>
          <w:p w14:paraId="4271447B" w14:textId="77777777" w:rsidR="005E5996" w:rsidRPr="003426C7" w:rsidRDefault="005E5996" w:rsidP="005E5996">
            <w:pPr>
              <w:spacing w:after="0" w:line="240" w:lineRule="auto"/>
              <w:jc w:val="both"/>
              <w:rPr>
                <w:sz w:val="26"/>
                <w:szCs w:val="26"/>
              </w:rPr>
            </w:pPr>
          </w:p>
        </w:tc>
      </w:tr>
      <w:tr w:rsidR="005E5996" w:rsidRPr="003426C7" w14:paraId="6D90085C" w14:textId="77777777" w:rsidTr="001B0FD6">
        <w:trPr>
          <w:gridAfter w:val="2"/>
          <w:wAfter w:w="4205" w:type="dxa"/>
        </w:trPr>
        <w:tc>
          <w:tcPr>
            <w:tcW w:w="6379" w:type="dxa"/>
          </w:tcPr>
          <w:p w14:paraId="1F593D7A" w14:textId="77777777" w:rsidR="005E5996" w:rsidRPr="003426C7" w:rsidRDefault="005E5996" w:rsidP="005E5996">
            <w:pPr>
              <w:spacing w:after="0" w:line="240" w:lineRule="auto"/>
              <w:jc w:val="both"/>
              <w:rPr>
                <w:sz w:val="26"/>
                <w:szCs w:val="26"/>
              </w:rPr>
            </w:pPr>
            <w:r w:rsidRPr="003426C7">
              <w:rPr>
                <w:sz w:val="26"/>
                <w:szCs w:val="26"/>
              </w:rPr>
              <w:t>e) Tàu thuyền không ghi rõ hoặc ghi không đúng tên hoặc số hiệu, số IMO, cảng hoặc nơi đăng ký, vạch mớn nước theo quy định;”</w:t>
            </w:r>
          </w:p>
        </w:tc>
        <w:tc>
          <w:tcPr>
            <w:tcW w:w="5103" w:type="dxa"/>
          </w:tcPr>
          <w:p w14:paraId="3D982D7D" w14:textId="77777777" w:rsidR="005E5996" w:rsidRPr="003426C7" w:rsidRDefault="005E5996" w:rsidP="005E5996">
            <w:pPr>
              <w:spacing w:after="0" w:line="240" w:lineRule="auto"/>
              <w:jc w:val="both"/>
              <w:rPr>
                <w:sz w:val="26"/>
                <w:szCs w:val="26"/>
              </w:rPr>
            </w:pPr>
          </w:p>
        </w:tc>
        <w:tc>
          <w:tcPr>
            <w:tcW w:w="3261" w:type="dxa"/>
          </w:tcPr>
          <w:p w14:paraId="1215E8C8" w14:textId="77777777" w:rsidR="005E5996" w:rsidRPr="003426C7" w:rsidRDefault="005E5996" w:rsidP="005E5996">
            <w:pPr>
              <w:spacing w:after="0" w:line="240" w:lineRule="auto"/>
              <w:jc w:val="both"/>
              <w:rPr>
                <w:sz w:val="26"/>
                <w:szCs w:val="26"/>
              </w:rPr>
            </w:pPr>
          </w:p>
        </w:tc>
      </w:tr>
      <w:tr w:rsidR="005E5996" w:rsidRPr="003426C7" w14:paraId="40F77216" w14:textId="77777777" w:rsidTr="001B0FD6">
        <w:trPr>
          <w:gridAfter w:val="2"/>
          <w:wAfter w:w="4205" w:type="dxa"/>
        </w:trPr>
        <w:tc>
          <w:tcPr>
            <w:tcW w:w="6379" w:type="dxa"/>
          </w:tcPr>
          <w:p w14:paraId="499DAB1B" w14:textId="77777777" w:rsidR="005E5996" w:rsidRPr="003426C7" w:rsidRDefault="005E5996" w:rsidP="005E5996">
            <w:pPr>
              <w:spacing w:after="0" w:line="240" w:lineRule="auto"/>
              <w:jc w:val="both"/>
              <w:rPr>
                <w:bCs/>
                <w:sz w:val="26"/>
                <w:szCs w:val="26"/>
              </w:rPr>
            </w:pPr>
            <w:r w:rsidRPr="003426C7">
              <w:rPr>
                <w:bCs/>
                <w:sz w:val="26"/>
                <w:szCs w:val="26"/>
              </w:rPr>
              <w:t>c) Sửa đổi, bổ sung điểm a và bổ sung các điểm m, n, o vào sau điểm l khoản 6 như sau:</w:t>
            </w:r>
          </w:p>
        </w:tc>
        <w:tc>
          <w:tcPr>
            <w:tcW w:w="5103" w:type="dxa"/>
          </w:tcPr>
          <w:p w14:paraId="40BA040C" w14:textId="77777777" w:rsidR="005E5996" w:rsidRPr="003426C7" w:rsidRDefault="005E5996" w:rsidP="005E5996">
            <w:pPr>
              <w:spacing w:after="0" w:line="240" w:lineRule="auto"/>
              <w:jc w:val="both"/>
              <w:rPr>
                <w:bCs/>
                <w:sz w:val="26"/>
                <w:szCs w:val="26"/>
              </w:rPr>
            </w:pPr>
          </w:p>
        </w:tc>
        <w:tc>
          <w:tcPr>
            <w:tcW w:w="3261" w:type="dxa"/>
          </w:tcPr>
          <w:p w14:paraId="3B3A2703" w14:textId="77777777" w:rsidR="005E5996" w:rsidRPr="003426C7" w:rsidRDefault="005E5996" w:rsidP="005E5996">
            <w:pPr>
              <w:spacing w:after="0" w:line="240" w:lineRule="auto"/>
              <w:jc w:val="both"/>
              <w:rPr>
                <w:bCs/>
                <w:sz w:val="26"/>
                <w:szCs w:val="26"/>
              </w:rPr>
            </w:pPr>
          </w:p>
        </w:tc>
      </w:tr>
      <w:tr w:rsidR="005E5996" w:rsidRPr="003426C7" w14:paraId="7B5F3B17" w14:textId="77777777" w:rsidTr="001B0FD6">
        <w:trPr>
          <w:gridAfter w:val="2"/>
          <w:wAfter w:w="4205" w:type="dxa"/>
        </w:trPr>
        <w:tc>
          <w:tcPr>
            <w:tcW w:w="6379" w:type="dxa"/>
          </w:tcPr>
          <w:p w14:paraId="6FE08138" w14:textId="77777777" w:rsidR="005E5996" w:rsidRPr="003426C7" w:rsidRDefault="005E5996" w:rsidP="005E5996">
            <w:pPr>
              <w:spacing w:after="0" w:line="240" w:lineRule="auto"/>
              <w:jc w:val="both"/>
              <w:rPr>
                <w:sz w:val="26"/>
                <w:szCs w:val="26"/>
                <w:lang w:val="pt-BR"/>
              </w:rPr>
            </w:pPr>
            <w:bookmarkStart w:id="9" w:name="diem_33_6_a"/>
            <w:r w:rsidRPr="003426C7">
              <w:rPr>
                <w:spacing w:val="-4"/>
                <w:sz w:val="26"/>
                <w:szCs w:val="26"/>
                <w:lang w:val="pt-BR"/>
              </w:rPr>
              <w:t xml:space="preserve">“a) </w:t>
            </w:r>
            <w:r w:rsidRPr="003426C7">
              <w:rPr>
                <w:sz w:val="26"/>
                <w:szCs w:val="26"/>
                <w:lang w:val="pt-BR"/>
              </w:rPr>
              <w:t>Không thông báo cho Cảng vụ hàng hải về sự cố, tai nạn hàng hải do tàu mình gây ratrong thời gian quy định hoặc vi phạm quy định khác về báo cáo và điều tra tai nạn hàng hải</w:t>
            </w:r>
            <w:bookmarkEnd w:id="9"/>
            <w:r w:rsidRPr="003426C7">
              <w:rPr>
                <w:sz w:val="26"/>
                <w:szCs w:val="26"/>
                <w:lang w:val="pt-BR"/>
              </w:rPr>
              <w:t>;</w:t>
            </w:r>
          </w:p>
        </w:tc>
        <w:tc>
          <w:tcPr>
            <w:tcW w:w="5103" w:type="dxa"/>
          </w:tcPr>
          <w:p w14:paraId="12CA2946" w14:textId="77777777" w:rsidR="005E5996" w:rsidRPr="003426C7" w:rsidRDefault="005E5996" w:rsidP="005E5996">
            <w:pPr>
              <w:spacing w:after="0" w:line="240" w:lineRule="auto"/>
              <w:jc w:val="both"/>
              <w:rPr>
                <w:spacing w:val="-4"/>
                <w:sz w:val="26"/>
                <w:szCs w:val="26"/>
                <w:lang w:val="pt-BR"/>
              </w:rPr>
            </w:pPr>
          </w:p>
        </w:tc>
        <w:tc>
          <w:tcPr>
            <w:tcW w:w="3261" w:type="dxa"/>
          </w:tcPr>
          <w:p w14:paraId="709E1381" w14:textId="77777777" w:rsidR="005E5996" w:rsidRPr="003426C7" w:rsidRDefault="005E5996" w:rsidP="005E5996">
            <w:pPr>
              <w:spacing w:after="0" w:line="240" w:lineRule="auto"/>
              <w:jc w:val="both"/>
              <w:rPr>
                <w:spacing w:val="-4"/>
                <w:sz w:val="26"/>
                <w:szCs w:val="26"/>
                <w:lang w:val="pt-BR"/>
              </w:rPr>
            </w:pPr>
          </w:p>
        </w:tc>
      </w:tr>
      <w:tr w:rsidR="005E5996" w:rsidRPr="003426C7" w14:paraId="64FAA9AB" w14:textId="77777777" w:rsidTr="001B0FD6">
        <w:trPr>
          <w:gridAfter w:val="2"/>
          <w:wAfter w:w="4205" w:type="dxa"/>
        </w:trPr>
        <w:tc>
          <w:tcPr>
            <w:tcW w:w="6379" w:type="dxa"/>
          </w:tcPr>
          <w:p w14:paraId="0F6ACB88" w14:textId="77777777" w:rsidR="005E5996" w:rsidRPr="003426C7" w:rsidRDefault="005E5996" w:rsidP="005E5996">
            <w:pPr>
              <w:spacing w:after="0" w:line="240" w:lineRule="auto"/>
              <w:jc w:val="both"/>
              <w:rPr>
                <w:spacing w:val="-4"/>
                <w:sz w:val="26"/>
                <w:szCs w:val="26"/>
                <w:lang w:val="pt-BR"/>
              </w:rPr>
            </w:pPr>
            <w:r w:rsidRPr="003426C7">
              <w:rPr>
                <w:spacing w:val="-4"/>
                <w:sz w:val="26"/>
                <w:szCs w:val="26"/>
                <w:lang w:val="pt-BR"/>
              </w:rPr>
              <w:t>m) Thông tin hiển thị trên thiết bị nhận dạng tự động (AIS) không đúng với thông tin thực tế của tàu thuyền;</w:t>
            </w:r>
          </w:p>
        </w:tc>
        <w:tc>
          <w:tcPr>
            <w:tcW w:w="5103" w:type="dxa"/>
          </w:tcPr>
          <w:p w14:paraId="0F0EE2B9" w14:textId="77777777" w:rsidR="005E5996" w:rsidRPr="003426C7" w:rsidRDefault="005E5996" w:rsidP="005E5996">
            <w:pPr>
              <w:spacing w:after="0" w:line="240" w:lineRule="auto"/>
              <w:jc w:val="both"/>
              <w:rPr>
                <w:spacing w:val="-4"/>
                <w:sz w:val="26"/>
                <w:szCs w:val="26"/>
                <w:lang w:val="pt-BR"/>
              </w:rPr>
            </w:pPr>
          </w:p>
        </w:tc>
        <w:tc>
          <w:tcPr>
            <w:tcW w:w="3261" w:type="dxa"/>
          </w:tcPr>
          <w:p w14:paraId="491C7D2B" w14:textId="77777777" w:rsidR="005E5996" w:rsidRPr="003426C7" w:rsidRDefault="005E5996" w:rsidP="005E5996">
            <w:pPr>
              <w:spacing w:after="0" w:line="240" w:lineRule="auto"/>
              <w:jc w:val="both"/>
              <w:rPr>
                <w:spacing w:val="-4"/>
                <w:sz w:val="26"/>
                <w:szCs w:val="26"/>
                <w:lang w:val="pt-BR"/>
              </w:rPr>
            </w:pPr>
          </w:p>
        </w:tc>
      </w:tr>
      <w:tr w:rsidR="005E5996" w:rsidRPr="003426C7" w14:paraId="0EE6D7C6" w14:textId="77777777" w:rsidTr="001B0FD6">
        <w:trPr>
          <w:gridAfter w:val="2"/>
          <w:wAfter w:w="4205" w:type="dxa"/>
        </w:trPr>
        <w:tc>
          <w:tcPr>
            <w:tcW w:w="6379" w:type="dxa"/>
          </w:tcPr>
          <w:p w14:paraId="7F4BF729" w14:textId="77777777" w:rsidR="005E5996" w:rsidRPr="003426C7" w:rsidRDefault="005E5996" w:rsidP="005E5996">
            <w:pPr>
              <w:spacing w:after="0" w:line="240" w:lineRule="auto"/>
              <w:jc w:val="both"/>
              <w:rPr>
                <w:spacing w:val="-4"/>
                <w:sz w:val="26"/>
                <w:szCs w:val="26"/>
                <w:lang w:val="pt-BR"/>
              </w:rPr>
            </w:pPr>
            <w:r w:rsidRPr="003426C7">
              <w:rPr>
                <w:spacing w:val="-4"/>
                <w:sz w:val="26"/>
                <w:szCs w:val="26"/>
                <w:lang w:val="pt-BR"/>
              </w:rPr>
              <w:t>n) Thuyền trưởng không cung cấp chính xác, đầy đủ kịp thời thông tin về hoạt động của tàu thuyền theo quy định;</w:t>
            </w:r>
          </w:p>
        </w:tc>
        <w:tc>
          <w:tcPr>
            <w:tcW w:w="5103" w:type="dxa"/>
          </w:tcPr>
          <w:p w14:paraId="2055CB45" w14:textId="77777777" w:rsidR="005E5996" w:rsidRPr="003426C7" w:rsidRDefault="005E5996" w:rsidP="005E5996">
            <w:pPr>
              <w:spacing w:after="0" w:line="240" w:lineRule="auto"/>
              <w:jc w:val="both"/>
              <w:rPr>
                <w:spacing w:val="-4"/>
                <w:sz w:val="26"/>
                <w:szCs w:val="26"/>
                <w:lang w:val="pt-BR"/>
              </w:rPr>
            </w:pPr>
          </w:p>
        </w:tc>
        <w:tc>
          <w:tcPr>
            <w:tcW w:w="3261" w:type="dxa"/>
          </w:tcPr>
          <w:p w14:paraId="1663D4C9" w14:textId="77777777" w:rsidR="005E5996" w:rsidRPr="003426C7" w:rsidRDefault="005E5996" w:rsidP="005E5996">
            <w:pPr>
              <w:spacing w:after="0" w:line="240" w:lineRule="auto"/>
              <w:jc w:val="both"/>
              <w:rPr>
                <w:spacing w:val="-4"/>
                <w:sz w:val="26"/>
                <w:szCs w:val="26"/>
                <w:lang w:val="pt-BR"/>
              </w:rPr>
            </w:pPr>
          </w:p>
        </w:tc>
      </w:tr>
      <w:tr w:rsidR="005E5996" w:rsidRPr="003426C7" w14:paraId="1324D2A8" w14:textId="77777777" w:rsidTr="001B0FD6">
        <w:trPr>
          <w:gridAfter w:val="2"/>
          <w:wAfter w:w="4205" w:type="dxa"/>
        </w:trPr>
        <w:tc>
          <w:tcPr>
            <w:tcW w:w="6379" w:type="dxa"/>
          </w:tcPr>
          <w:p w14:paraId="48F0759C" w14:textId="77777777" w:rsidR="005E5996" w:rsidRPr="003426C7" w:rsidRDefault="005E5996" w:rsidP="005E5996">
            <w:pPr>
              <w:spacing w:after="0" w:line="240" w:lineRule="auto"/>
              <w:jc w:val="both"/>
              <w:rPr>
                <w:spacing w:val="-4"/>
                <w:sz w:val="26"/>
                <w:szCs w:val="26"/>
                <w:lang w:val="pt-BR"/>
              </w:rPr>
            </w:pPr>
            <w:r w:rsidRPr="003426C7">
              <w:rPr>
                <w:spacing w:val="-4"/>
                <w:sz w:val="26"/>
                <w:szCs w:val="26"/>
                <w:lang w:val="pt-BR"/>
              </w:rPr>
              <w:t>o) Thuyền trưởng không chấp hành chỉ dẫn của nhân viên điều hành hệ thống VTS.”</w:t>
            </w:r>
          </w:p>
        </w:tc>
        <w:tc>
          <w:tcPr>
            <w:tcW w:w="5103" w:type="dxa"/>
          </w:tcPr>
          <w:p w14:paraId="4BDCC1BB" w14:textId="77777777" w:rsidR="005E5996" w:rsidRPr="003426C7" w:rsidRDefault="005E5996" w:rsidP="005E5996">
            <w:pPr>
              <w:spacing w:after="0" w:line="240" w:lineRule="auto"/>
              <w:jc w:val="both"/>
              <w:rPr>
                <w:spacing w:val="-4"/>
                <w:sz w:val="26"/>
                <w:szCs w:val="26"/>
                <w:lang w:val="pt-BR"/>
              </w:rPr>
            </w:pPr>
          </w:p>
        </w:tc>
        <w:tc>
          <w:tcPr>
            <w:tcW w:w="3261" w:type="dxa"/>
          </w:tcPr>
          <w:p w14:paraId="6F00F786" w14:textId="77777777" w:rsidR="005E5996" w:rsidRPr="003426C7" w:rsidRDefault="005E5996" w:rsidP="005E5996">
            <w:pPr>
              <w:spacing w:after="0" w:line="240" w:lineRule="auto"/>
              <w:jc w:val="both"/>
              <w:rPr>
                <w:spacing w:val="-4"/>
                <w:sz w:val="26"/>
                <w:szCs w:val="26"/>
                <w:lang w:val="pt-BR"/>
              </w:rPr>
            </w:pPr>
          </w:p>
        </w:tc>
      </w:tr>
      <w:tr w:rsidR="005E5996" w:rsidRPr="003426C7" w14:paraId="238514EF" w14:textId="77777777" w:rsidTr="001B0FD6">
        <w:trPr>
          <w:gridAfter w:val="2"/>
          <w:wAfter w:w="4205" w:type="dxa"/>
        </w:trPr>
        <w:tc>
          <w:tcPr>
            <w:tcW w:w="6379" w:type="dxa"/>
          </w:tcPr>
          <w:p w14:paraId="06B23DFE" w14:textId="77777777" w:rsidR="005E5996" w:rsidRPr="003426C7" w:rsidRDefault="005E5996" w:rsidP="005E5996">
            <w:pPr>
              <w:spacing w:after="0" w:line="240" w:lineRule="auto"/>
              <w:jc w:val="both"/>
              <w:rPr>
                <w:spacing w:val="-4"/>
                <w:sz w:val="26"/>
                <w:szCs w:val="26"/>
                <w:lang w:val="pt-BR"/>
              </w:rPr>
            </w:pPr>
            <w:r w:rsidRPr="003426C7">
              <w:rPr>
                <w:spacing w:val="-4"/>
                <w:sz w:val="26"/>
                <w:szCs w:val="26"/>
                <w:lang w:val="pt-BR"/>
              </w:rPr>
              <w:lastRenderedPageBreak/>
              <w:t>d) Sửa đổi, bổ sung điểm c khoản 12 như sau:</w:t>
            </w:r>
          </w:p>
        </w:tc>
        <w:tc>
          <w:tcPr>
            <w:tcW w:w="5103" w:type="dxa"/>
          </w:tcPr>
          <w:p w14:paraId="7F00ED45" w14:textId="77777777" w:rsidR="005E5996" w:rsidRPr="003426C7" w:rsidRDefault="005E5996" w:rsidP="005E5996">
            <w:pPr>
              <w:spacing w:after="0" w:line="240" w:lineRule="auto"/>
              <w:jc w:val="both"/>
              <w:rPr>
                <w:spacing w:val="-4"/>
                <w:sz w:val="26"/>
                <w:szCs w:val="26"/>
                <w:lang w:val="pt-BR"/>
              </w:rPr>
            </w:pPr>
          </w:p>
        </w:tc>
        <w:tc>
          <w:tcPr>
            <w:tcW w:w="3261" w:type="dxa"/>
          </w:tcPr>
          <w:p w14:paraId="619B7284" w14:textId="77777777" w:rsidR="005E5996" w:rsidRPr="003426C7" w:rsidRDefault="005E5996" w:rsidP="005E5996">
            <w:pPr>
              <w:spacing w:after="0" w:line="240" w:lineRule="auto"/>
              <w:jc w:val="both"/>
              <w:rPr>
                <w:spacing w:val="-4"/>
                <w:sz w:val="26"/>
                <w:szCs w:val="26"/>
                <w:lang w:val="pt-BR"/>
              </w:rPr>
            </w:pPr>
          </w:p>
        </w:tc>
      </w:tr>
      <w:tr w:rsidR="005E5996" w:rsidRPr="003426C7" w14:paraId="37383F72" w14:textId="77777777" w:rsidTr="001B0FD6">
        <w:trPr>
          <w:gridAfter w:val="2"/>
          <w:wAfter w:w="4205" w:type="dxa"/>
        </w:trPr>
        <w:tc>
          <w:tcPr>
            <w:tcW w:w="6379" w:type="dxa"/>
          </w:tcPr>
          <w:p w14:paraId="4380ECA4" w14:textId="77777777" w:rsidR="005E5996" w:rsidRPr="003426C7" w:rsidRDefault="005E5996" w:rsidP="005E5996">
            <w:pPr>
              <w:spacing w:after="0" w:line="240" w:lineRule="auto"/>
              <w:jc w:val="both"/>
              <w:rPr>
                <w:sz w:val="26"/>
                <w:szCs w:val="26"/>
              </w:rPr>
            </w:pPr>
            <w:r w:rsidRPr="003426C7">
              <w:rPr>
                <w:sz w:val="26"/>
                <w:szCs w:val="26"/>
              </w:rPr>
              <w:t>“c) Tước quyền sử dụng Giấy chứng nhận khả năng chuyên môn của thuyền trưởng có thời hạn từ 06 tháng đến 12 tháng đối với hành vi vi phạm quy định tại khoản 9, khoản 10 và điểm a khoản 11 Điều này.”</w:t>
            </w:r>
          </w:p>
        </w:tc>
        <w:tc>
          <w:tcPr>
            <w:tcW w:w="5103" w:type="dxa"/>
          </w:tcPr>
          <w:p w14:paraId="440324EC" w14:textId="77777777" w:rsidR="005E5996" w:rsidRPr="003426C7" w:rsidRDefault="005E5996" w:rsidP="005E5996">
            <w:pPr>
              <w:spacing w:after="0" w:line="240" w:lineRule="auto"/>
              <w:jc w:val="both"/>
              <w:rPr>
                <w:sz w:val="26"/>
                <w:szCs w:val="26"/>
              </w:rPr>
            </w:pPr>
          </w:p>
        </w:tc>
        <w:tc>
          <w:tcPr>
            <w:tcW w:w="3261" w:type="dxa"/>
          </w:tcPr>
          <w:p w14:paraId="47AC474D" w14:textId="77777777" w:rsidR="005E5996" w:rsidRPr="003426C7" w:rsidRDefault="005E5996" w:rsidP="005E5996">
            <w:pPr>
              <w:spacing w:after="0" w:line="240" w:lineRule="auto"/>
              <w:jc w:val="both"/>
              <w:rPr>
                <w:sz w:val="26"/>
                <w:szCs w:val="26"/>
              </w:rPr>
            </w:pPr>
          </w:p>
        </w:tc>
      </w:tr>
      <w:tr w:rsidR="005E5996" w:rsidRPr="003426C7" w14:paraId="5182FA6D" w14:textId="77777777" w:rsidTr="001B0FD6">
        <w:trPr>
          <w:gridAfter w:val="2"/>
          <w:wAfter w:w="4205" w:type="dxa"/>
        </w:trPr>
        <w:tc>
          <w:tcPr>
            <w:tcW w:w="6379" w:type="dxa"/>
          </w:tcPr>
          <w:p w14:paraId="03E6D687" w14:textId="77777777" w:rsidR="005E5996" w:rsidRPr="003426C7" w:rsidRDefault="005E5996" w:rsidP="005E5996">
            <w:pPr>
              <w:spacing w:after="0" w:line="240" w:lineRule="auto"/>
              <w:jc w:val="both"/>
              <w:rPr>
                <w:spacing w:val="-4"/>
                <w:sz w:val="26"/>
                <w:szCs w:val="26"/>
                <w:lang w:val="pt-BR"/>
              </w:rPr>
            </w:pPr>
            <w:r w:rsidRPr="003426C7">
              <w:rPr>
                <w:spacing w:val="-4"/>
                <w:sz w:val="26"/>
                <w:szCs w:val="26"/>
                <w:lang w:val="pt-BR"/>
              </w:rPr>
              <w:t>đ) Bổ sung điểm c vào khoản 13 như sau:</w:t>
            </w:r>
          </w:p>
        </w:tc>
        <w:tc>
          <w:tcPr>
            <w:tcW w:w="5103" w:type="dxa"/>
          </w:tcPr>
          <w:p w14:paraId="49C0B1EA" w14:textId="77777777" w:rsidR="005E5996" w:rsidRPr="003426C7" w:rsidRDefault="005E5996" w:rsidP="005E5996">
            <w:pPr>
              <w:spacing w:after="0" w:line="240" w:lineRule="auto"/>
              <w:jc w:val="both"/>
              <w:rPr>
                <w:spacing w:val="-4"/>
                <w:sz w:val="26"/>
                <w:szCs w:val="26"/>
                <w:lang w:val="pt-BR"/>
              </w:rPr>
            </w:pPr>
          </w:p>
        </w:tc>
        <w:tc>
          <w:tcPr>
            <w:tcW w:w="3261" w:type="dxa"/>
          </w:tcPr>
          <w:p w14:paraId="007632AE" w14:textId="77777777" w:rsidR="005E5996" w:rsidRPr="003426C7" w:rsidRDefault="005E5996" w:rsidP="005E5996">
            <w:pPr>
              <w:spacing w:after="0" w:line="240" w:lineRule="auto"/>
              <w:jc w:val="both"/>
              <w:rPr>
                <w:spacing w:val="-4"/>
                <w:sz w:val="26"/>
                <w:szCs w:val="26"/>
                <w:lang w:val="pt-BR"/>
              </w:rPr>
            </w:pPr>
          </w:p>
        </w:tc>
      </w:tr>
      <w:tr w:rsidR="005E5996" w:rsidRPr="003426C7" w14:paraId="0ED445A1" w14:textId="77777777" w:rsidTr="001B0FD6">
        <w:trPr>
          <w:gridAfter w:val="2"/>
          <w:wAfter w:w="4205" w:type="dxa"/>
        </w:trPr>
        <w:tc>
          <w:tcPr>
            <w:tcW w:w="6379" w:type="dxa"/>
          </w:tcPr>
          <w:p w14:paraId="28CE10CD" w14:textId="77777777" w:rsidR="005E5996" w:rsidRPr="003426C7" w:rsidRDefault="005E5996" w:rsidP="005E5996">
            <w:pPr>
              <w:spacing w:after="0" w:line="240" w:lineRule="auto"/>
              <w:jc w:val="both"/>
              <w:rPr>
                <w:sz w:val="26"/>
                <w:szCs w:val="26"/>
              </w:rPr>
            </w:pPr>
            <w:r w:rsidRPr="003426C7">
              <w:rPr>
                <w:spacing w:val="-4"/>
                <w:sz w:val="26"/>
                <w:szCs w:val="26"/>
                <w:lang w:val="pt-BR"/>
              </w:rPr>
              <w:t xml:space="preserve">“c. Buộc khắc phục </w:t>
            </w:r>
            <w:r w:rsidRPr="003426C7">
              <w:rPr>
                <w:sz w:val="26"/>
                <w:szCs w:val="26"/>
              </w:rPr>
              <w:t>ghi rõ hoặc ghi đúng tên hoặc số hiệu, số IMO, cảng hoặc nơi đăng ký, vạch mớn nước theo quy định tại điểm e khoản 5 Điều này ”.</w:t>
            </w:r>
          </w:p>
        </w:tc>
        <w:tc>
          <w:tcPr>
            <w:tcW w:w="5103" w:type="dxa"/>
          </w:tcPr>
          <w:p w14:paraId="04674851" w14:textId="77777777" w:rsidR="005E5996" w:rsidRPr="003426C7" w:rsidRDefault="005E5996" w:rsidP="005E5996">
            <w:pPr>
              <w:spacing w:after="0" w:line="240" w:lineRule="auto"/>
              <w:jc w:val="both"/>
              <w:rPr>
                <w:spacing w:val="-4"/>
                <w:sz w:val="26"/>
                <w:szCs w:val="26"/>
                <w:lang w:val="pt-BR"/>
              </w:rPr>
            </w:pPr>
          </w:p>
        </w:tc>
        <w:tc>
          <w:tcPr>
            <w:tcW w:w="3261" w:type="dxa"/>
          </w:tcPr>
          <w:p w14:paraId="094DF59D" w14:textId="77777777" w:rsidR="005E5996" w:rsidRPr="003426C7" w:rsidRDefault="005E5996" w:rsidP="005E5996">
            <w:pPr>
              <w:spacing w:after="0" w:line="240" w:lineRule="auto"/>
              <w:jc w:val="both"/>
              <w:rPr>
                <w:spacing w:val="-4"/>
                <w:sz w:val="26"/>
                <w:szCs w:val="26"/>
                <w:lang w:val="pt-BR"/>
              </w:rPr>
            </w:pPr>
          </w:p>
        </w:tc>
      </w:tr>
      <w:tr w:rsidR="005E5996" w:rsidRPr="003426C7" w14:paraId="183C37EE" w14:textId="77777777" w:rsidTr="001B0FD6">
        <w:trPr>
          <w:gridAfter w:val="2"/>
          <w:wAfter w:w="4205" w:type="dxa"/>
        </w:trPr>
        <w:tc>
          <w:tcPr>
            <w:tcW w:w="6379" w:type="dxa"/>
          </w:tcPr>
          <w:p w14:paraId="007FF0CF" w14:textId="77777777" w:rsidR="005E5996" w:rsidRPr="003426C7" w:rsidRDefault="005E5996" w:rsidP="005E5996">
            <w:pPr>
              <w:pStyle w:val="NormalWeb"/>
              <w:spacing w:before="0" w:beforeAutospacing="0" w:after="0" w:afterAutospacing="0"/>
              <w:jc w:val="both"/>
              <w:rPr>
                <w:bCs/>
                <w:sz w:val="26"/>
                <w:szCs w:val="26"/>
              </w:rPr>
            </w:pPr>
            <w:r w:rsidRPr="003426C7">
              <w:rPr>
                <w:bCs/>
                <w:sz w:val="26"/>
                <w:szCs w:val="26"/>
              </w:rPr>
              <w:t>20. Sửa đổi tên Mục 4 Chương II như sau:</w:t>
            </w:r>
          </w:p>
        </w:tc>
        <w:tc>
          <w:tcPr>
            <w:tcW w:w="5103" w:type="dxa"/>
          </w:tcPr>
          <w:p w14:paraId="4745D4F8"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5D080888"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30639FFA" w14:textId="77777777" w:rsidTr="001B0FD6">
        <w:trPr>
          <w:gridAfter w:val="2"/>
          <w:wAfter w:w="4205" w:type="dxa"/>
        </w:trPr>
        <w:tc>
          <w:tcPr>
            <w:tcW w:w="6379" w:type="dxa"/>
          </w:tcPr>
          <w:p w14:paraId="593A55DD" w14:textId="77777777" w:rsidR="005E5996" w:rsidRPr="003426C7" w:rsidRDefault="005E5996" w:rsidP="005E5996">
            <w:pPr>
              <w:spacing w:after="0" w:line="240" w:lineRule="auto"/>
              <w:jc w:val="both"/>
              <w:rPr>
                <w:b/>
                <w:bCs/>
                <w:sz w:val="26"/>
                <w:szCs w:val="26"/>
              </w:rPr>
            </w:pPr>
            <w:r w:rsidRPr="003426C7">
              <w:rPr>
                <w:b/>
                <w:bCs/>
                <w:sz w:val="26"/>
                <w:szCs w:val="26"/>
              </w:rPr>
              <w:t>“</w:t>
            </w:r>
            <w:r w:rsidRPr="003426C7">
              <w:rPr>
                <w:b/>
                <w:bCs/>
                <w:sz w:val="26"/>
                <w:szCs w:val="26"/>
                <w:lang w:val="vi-VN"/>
              </w:rPr>
              <w:t>Mục 4. VI PHẠM QUY ĐỊNH VỀ ĐĂNG KÝ TÀU THUYỀN</w:t>
            </w:r>
            <w:r w:rsidRPr="003426C7">
              <w:rPr>
                <w:b/>
                <w:bCs/>
                <w:sz w:val="26"/>
                <w:szCs w:val="26"/>
              </w:rPr>
              <w:t xml:space="preserve">, </w:t>
            </w:r>
            <w:r w:rsidRPr="003426C7">
              <w:rPr>
                <w:b/>
                <w:bCs/>
                <w:i/>
                <w:sz w:val="26"/>
                <w:szCs w:val="26"/>
              </w:rPr>
              <w:t>XÓA ĐĂNG KÝ</w:t>
            </w:r>
            <w:r w:rsidRPr="003426C7">
              <w:rPr>
                <w:b/>
                <w:bCs/>
                <w:sz w:val="26"/>
                <w:szCs w:val="26"/>
                <w:lang w:val="vi-VN"/>
              </w:rPr>
              <w:t xml:space="preserve"> VÀ BỐ TRÍ THUYỀN VIÊN; SỬ DỤNG CHỨNG CHỈ CHUYÊN MÔN, SỐ THUYỀN VIÊN</w:t>
            </w:r>
            <w:r w:rsidRPr="003426C7">
              <w:rPr>
                <w:b/>
                <w:bCs/>
                <w:sz w:val="26"/>
                <w:szCs w:val="26"/>
              </w:rPr>
              <w:t>”</w:t>
            </w:r>
          </w:p>
        </w:tc>
        <w:tc>
          <w:tcPr>
            <w:tcW w:w="5103" w:type="dxa"/>
          </w:tcPr>
          <w:p w14:paraId="2DFCE62A" w14:textId="77777777" w:rsidR="005E5996" w:rsidRPr="003426C7" w:rsidRDefault="005E5996" w:rsidP="005E5996">
            <w:pPr>
              <w:spacing w:after="0" w:line="240" w:lineRule="auto"/>
              <w:jc w:val="both"/>
              <w:rPr>
                <w:b/>
                <w:bCs/>
                <w:sz w:val="26"/>
                <w:szCs w:val="26"/>
              </w:rPr>
            </w:pPr>
          </w:p>
        </w:tc>
        <w:tc>
          <w:tcPr>
            <w:tcW w:w="3261" w:type="dxa"/>
          </w:tcPr>
          <w:p w14:paraId="5A169BCB" w14:textId="77777777" w:rsidR="005E5996" w:rsidRPr="003426C7" w:rsidRDefault="005E5996" w:rsidP="005E5996">
            <w:pPr>
              <w:spacing w:after="0" w:line="240" w:lineRule="auto"/>
              <w:jc w:val="both"/>
              <w:rPr>
                <w:b/>
                <w:bCs/>
                <w:sz w:val="26"/>
                <w:szCs w:val="26"/>
              </w:rPr>
            </w:pPr>
          </w:p>
        </w:tc>
      </w:tr>
      <w:tr w:rsidR="005E5996" w:rsidRPr="003426C7" w14:paraId="0FABB71F" w14:textId="77777777" w:rsidTr="001B0FD6">
        <w:trPr>
          <w:gridAfter w:val="2"/>
          <w:wAfter w:w="4205" w:type="dxa"/>
        </w:trPr>
        <w:tc>
          <w:tcPr>
            <w:tcW w:w="6379" w:type="dxa"/>
          </w:tcPr>
          <w:p w14:paraId="78FCFC81" w14:textId="77777777" w:rsidR="005E5996" w:rsidRPr="003426C7" w:rsidRDefault="005E5996" w:rsidP="005E5996">
            <w:pPr>
              <w:spacing w:after="0" w:line="240" w:lineRule="auto"/>
              <w:jc w:val="both"/>
              <w:rPr>
                <w:bCs/>
                <w:sz w:val="26"/>
                <w:szCs w:val="26"/>
              </w:rPr>
            </w:pPr>
            <w:r w:rsidRPr="003426C7">
              <w:rPr>
                <w:bCs/>
                <w:sz w:val="26"/>
                <w:szCs w:val="26"/>
              </w:rPr>
              <w:t>21. Sửa đổi, bổ sung Điều 40 như sau:</w:t>
            </w:r>
          </w:p>
        </w:tc>
        <w:tc>
          <w:tcPr>
            <w:tcW w:w="5103" w:type="dxa"/>
          </w:tcPr>
          <w:p w14:paraId="1C6FD408" w14:textId="77777777" w:rsidR="005E5996" w:rsidRPr="003426C7" w:rsidRDefault="005E5996" w:rsidP="005E5996">
            <w:pPr>
              <w:spacing w:after="0" w:line="240" w:lineRule="auto"/>
              <w:jc w:val="both"/>
              <w:rPr>
                <w:bCs/>
                <w:sz w:val="26"/>
                <w:szCs w:val="26"/>
              </w:rPr>
            </w:pPr>
          </w:p>
        </w:tc>
        <w:tc>
          <w:tcPr>
            <w:tcW w:w="3261" w:type="dxa"/>
          </w:tcPr>
          <w:p w14:paraId="0925F16E" w14:textId="77777777" w:rsidR="005E5996" w:rsidRPr="003426C7" w:rsidRDefault="005E5996" w:rsidP="005E5996">
            <w:pPr>
              <w:spacing w:after="0" w:line="240" w:lineRule="auto"/>
              <w:jc w:val="both"/>
              <w:rPr>
                <w:bCs/>
                <w:sz w:val="26"/>
                <w:szCs w:val="26"/>
              </w:rPr>
            </w:pPr>
          </w:p>
        </w:tc>
      </w:tr>
      <w:tr w:rsidR="005E5996" w:rsidRPr="003426C7" w14:paraId="73BE7AEF" w14:textId="77777777" w:rsidTr="001B0FD6">
        <w:trPr>
          <w:gridAfter w:val="2"/>
          <w:wAfter w:w="4205" w:type="dxa"/>
        </w:trPr>
        <w:tc>
          <w:tcPr>
            <w:tcW w:w="6379" w:type="dxa"/>
          </w:tcPr>
          <w:p w14:paraId="499CCF8B" w14:textId="77777777" w:rsidR="005E5996" w:rsidRPr="003426C7" w:rsidRDefault="005E5996" w:rsidP="005E5996">
            <w:pPr>
              <w:spacing w:after="0" w:line="240" w:lineRule="auto"/>
              <w:jc w:val="both"/>
              <w:rPr>
                <w:sz w:val="26"/>
                <w:szCs w:val="26"/>
                <w:lang w:val="vi-VN"/>
              </w:rPr>
            </w:pPr>
            <w:r w:rsidRPr="003426C7">
              <w:rPr>
                <w:b/>
                <w:bCs/>
                <w:sz w:val="26"/>
                <w:szCs w:val="26"/>
              </w:rPr>
              <w:t>“</w:t>
            </w:r>
            <w:r w:rsidRPr="003426C7">
              <w:rPr>
                <w:b/>
                <w:bCs/>
                <w:sz w:val="26"/>
                <w:szCs w:val="26"/>
                <w:lang w:val="vi-VN"/>
              </w:rPr>
              <w:t>Điều 40. Vi phạm quy định về đăng ký tàu thuyền</w:t>
            </w:r>
          </w:p>
        </w:tc>
        <w:tc>
          <w:tcPr>
            <w:tcW w:w="5103" w:type="dxa"/>
          </w:tcPr>
          <w:p w14:paraId="1FD2D294" w14:textId="77777777" w:rsidR="005E5996" w:rsidRPr="003426C7" w:rsidRDefault="005E5996" w:rsidP="005E5996">
            <w:pPr>
              <w:spacing w:after="0" w:line="240" w:lineRule="auto"/>
              <w:jc w:val="both"/>
              <w:rPr>
                <w:b/>
                <w:bCs/>
                <w:sz w:val="26"/>
                <w:szCs w:val="26"/>
              </w:rPr>
            </w:pPr>
          </w:p>
        </w:tc>
        <w:tc>
          <w:tcPr>
            <w:tcW w:w="3261" w:type="dxa"/>
          </w:tcPr>
          <w:p w14:paraId="75E52B63" w14:textId="77777777" w:rsidR="005E5996" w:rsidRPr="006A0E23" w:rsidRDefault="005E5996" w:rsidP="005E5996">
            <w:pPr>
              <w:spacing w:after="0" w:line="240" w:lineRule="auto"/>
              <w:jc w:val="both"/>
              <w:rPr>
                <w:bCs/>
                <w:sz w:val="26"/>
                <w:szCs w:val="26"/>
              </w:rPr>
            </w:pPr>
            <w:r w:rsidRPr="006A0E23">
              <w:rPr>
                <w:bCs/>
                <w:sz w:val="26"/>
                <w:szCs w:val="26"/>
              </w:rPr>
              <w:t>Dự thảo sửa lại kết cấu Điều 40</w:t>
            </w:r>
            <w:r>
              <w:rPr>
                <w:bCs/>
                <w:sz w:val="26"/>
                <w:szCs w:val="26"/>
              </w:rPr>
              <w:t>, tách riêng nội dung đăng ký, xóa đăng ký và sử dụng giấy chứng nhận tàu thuyền.</w:t>
            </w:r>
          </w:p>
        </w:tc>
      </w:tr>
      <w:tr w:rsidR="005E5996" w:rsidRPr="003426C7" w14:paraId="6F8054FA" w14:textId="77777777" w:rsidTr="001B0FD6">
        <w:trPr>
          <w:gridAfter w:val="2"/>
          <w:wAfter w:w="4205" w:type="dxa"/>
        </w:trPr>
        <w:tc>
          <w:tcPr>
            <w:tcW w:w="6379" w:type="dxa"/>
          </w:tcPr>
          <w:p w14:paraId="6D7F1A55" w14:textId="77777777" w:rsidR="005E5996" w:rsidRPr="003426C7" w:rsidRDefault="005E5996" w:rsidP="005E5996">
            <w:pPr>
              <w:spacing w:after="0" w:line="240" w:lineRule="auto"/>
              <w:jc w:val="both"/>
              <w:rPr>
                <w:sz w:val="26"/>
                <w:szCs w:val="26"/>
                <w:lang w:val="vi-VN"/>
              </w:rPr>
            </w:pPr>
            <w:r w:rsidRPr="003426C7">
              <w:rPr>
                <w:sz w:val="26"/>
                <w:szCs w:val="26"/>
                <w:lang w:val="vi-VN"/>
              </w:rPr>
              <w:t>1. Phạt tiền từ 5.000.000 đồng đến 10.000.000 đồng đối với mỗi hành vi vi phạm sau đây:</w:t>
            </w:r>
          </w:p>
        </w:tc>
        <w:tc>
          <w:tcPr>
            <w:tcW w:w="5103" w:type="dxa"/>
          </w:tcPr>
          <w:p w14:paraId="4022244B" w14:textId="77777777" w:rsidR="005E5996" w:rsidRPr="003426C7" w:rsidRDefault="005E5996" w:rsidP="005E5996">
            <w:pPr>
              <w:spacing w:after="0" w:line="240" w:lineRule="auto"/>
              <w:jc w:val="both"/>
              <w:rPr>
                <w:sz w:val="26"/>
                <w:szCs w:val="26"/>
                <w:lang w:val="vi-VN"/>
              </w:rPr>
            </w:pPr>
          </w:p>
        </w:tc>
        <w:tc>
          <w:tcPr>
            <w:tcW w:w="3261" w:type="dxa"/>
          </w:tcPr>
          <w:p w14:paraId="78D71CFF" w14:textId="77777777" w:rsidR="005E5996" w:rsidRPr="003426C7" w:rsidRDefault="005E5996" w:rsidP="005E5996">
            <w:pPr>
              <w:spacing w:after="0" w:line="240" w:lineRule="auto"/>
              <w:jc w:val="both"/>
              <w:rPr>
                <w:sz w:val="26"/>
                <w:szCs w:val="26"/>
                <w:lang w:val="vi-VN"/>
              </w:rPr>
            </w:pPr>
          </w:p>
        </w:tc>
      </w:tr>
      <w:tr w:rsidR="005E5996" w:rsidRPr="003426C7" w14:paraId="625447DA" w14:textId="77777777" w:rsidTr="001B0FD6">
        <w:trPr>
          <w:gridAfter w:val="2"/>
          <w:wAfter w:w="4205" w:type="dxa"/>
        </w:trPr>
        <w:tc>
          <w:tcPr>
            <w:tcW w:w="6379" w:type="dxa"/>
          </w:tcPr>
          <w:p w14:paraId="2948DBB4" w14:textId="77777777" w:rsidR="005E5996" w:rsidRPr="003426C7" w:rsidRDefault="005E5996" w:rsidP="005E5996">
            <w:pPr>
              <w:spacing w:after="0" w:line="240" w:lineRule="auto"/>
              <w:jc w:val="both"/>
              <w:rPr>
                <w:sz w:val="26"/>
                <w:szCs w:val="26"/>
                <w:lang w:val="vi-VN"/>
              </w:rPr>
            </w:pPr>
            <w:r w:rsidRPr="003426C7">
              <w:rPr>
                <w:sz w:val="26"/>
                <w:szCs w:val="26"/>
                <w:lang w:val="vi-VN"/>
              </w:rPr>
              <w:t>a) Đăng ký tàu thuyền không đúng thời hạn theo quy định;</w:t>
            </w:r>
          </w:p>
        </w:tc>
        <w:tc>
          <w:tcPr>
            <w:tcW w:w="5103" w:type="dxa"/>
          </w:tcPr>
          <w:p w14:paraId="6B215CFB" w14:textId="77777777" w:rsidR="005E5996" w:rsidRPr="003426C7" w:rsidRDefault="005E5996" w:rsidP="005E5996">
            <w:pPr>
              <w:spacing w:after="0" w:line="240" w:lineRule="auto"/>
              <w:jc w:val="both"/>
              <w:rPr>
                <w:sz w:val="26"/>
                <w:szCs w:val="26"/>
                <w:lang w:val="vi-VN"/>
              </w:rPr>
            </w:pPr>
          </w:p>
        </w:tc>
        <w:tc>
          <w:tcPr>
            <w:tcW w:w="3261" w:type="dxa"/>
          </w:tcPr>
          <w:p w14:paraId="79F90C28" w14:textId="77777777" w:rsidR="005E5996" w:rsidRPr="003426C7" w:rsidRDefault="005E5996" w:rsidP="005E5996">
            <w:pPr>
              <w:spacing w:after="0" w:line="240" w:lineRule="auto"/>
              <w:jc w:val="both"/>
              <w:rPr>
                <w:sz w:val="26"/>
                <w:szCs w:val="26"/>
                <w:lang w:val="vi-VN"/>
              </w:rPr>
            </w:pPr>
          </w:p>
        </w:tc>
      </w:tr>
      <w:tr w:rsidR="005E5996" w:rsidRPr="003426C7" w14:paraId="2A2C5566" w14:textId="77777777" w:rsidTr="001B0FD6">
        <w:trPr>
          <w:gridAfter w:val="2"/>
          <w:wAfter w:w="4205" w:type="dxa"/>
        </w:trPr>
        <w:tc>
          <w:tcPr>
            <w:tcW w:w="6379" w:type="dxa"/>
          </w:tcPr>
          <w:p w14:paraId="565550A2"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b) </w:t>
            </w:r>
            <w:r w:rsidRPr="003426C7">
              <w:rPr>
                <w:sz w:val="26"/>
                <w:szCs w:val="26"/>
              </w:rPr>
              <w:t>Không có hoặc không xuất trình được</w:t>
            </w:r>
            <w:r w:rsidRPr="003426C7">
              <w:rPr>
                <w:sz w:val="26"/>
                <w:szCs w:val="26"/>
                <w:lang w:val="vi-VN"/>
              </w:rPr>
              <w:t xml:space="preserve"> một trong các loại giấy chứng nhận, tài liệu của tàu thuyền hoặc một trong các loại giấy chứng nhận, tài liệu đó hết giá trị sử dụng.</w:t>
            </w:r>
          </w:p>
        </w:tc>
        <w:tc>
          <w:tcPr>
            <w:tcW w:w="5103" w:type="dxa"/>
          </w:tcPr>
          <w:p w14:paraId="220339E9" w14:textId="77777777" w:rsidR="005E5996" w:rsidRPr="003426C7" w:rsidRDefault="005E5996" w:rsidP="005E5996">
            <w:pPr>
              <w:spacing w:after="0" w:line="240" w:lineRule="auto"/>
              <w:jc w:val="both"/>
              <w:rPr>
                <w:sz w:val="26"/>
                <w:szCs w:val="26"/>
                <w:lang w:val="vi-VN"/>
              </w:rPr>
            </w:pPr>
          </w:p>
        </w:tc>
        <w:tc>
          <w:tcPr>
            <w:tcW w:w="3261" w:type="dxa"/>
          </w:tcPr>
          <w:p w14:paraId="70D15810" w14:textId="77777777" w:rsidR="005E5996" w:rsidRPr="003426C7" w:rsidRDefault="005E5996" w:rsidP="005E5996">
            <w:pPr>
              <w:spacing w:after="0" w:line="240" w:lineRule="auto"/>
              <w:jc w:val="both"/>
              <w:rPr>
                <w:sz w:val="26"/>
                <w:szCs w:val="26"/>
                <w:lang w:val="vi-VN"/>
              </w:rPr>
            </w:pPr>
          </w:p>
        </w:tc>
      </w:tr>
      <w:tr w:rsidR="005E5996" w:rsidRPr="003426C7" w14:paraId="10A00389" w14:textId="77777777" w:rsidTr="001B0FD6">
        <w:trPr>
          <w:gridAfter w:val="2"/>
          <w:wAfter w:w="4205" w:type="dxa"/>
        </w:trPr>
        <w:tc>
          <w:tcPr>
            <w:tcW w:w="6379" w:type="dxa"/>
          </w:tcPr>
          <w:p w14:paraId="01D50000" w14:textId="77777777" w:rsidR="005E5996" w:rsidRPr="003426C7" w:rsidRDefault="005E5996" w:rsidP="005E5996">
            <w:pPr>
              <w:spacing w:after="0" w:line="240" w:lineRule="auto"/>
              <w:jc w:val="both"/>
              <w:rPr>
                <w:bCs/>
                <w:iCs/>
                <w:sz w:val="26"/>
                <w:szCs w:val="26"/>
              </w:rPr>
            </w:pPr>
            <w:r w:rsidRPr="003426C7">
              <w:rPr>
                <w:bCs/>
                <w:iCs/>
                <w:sz w:val="26"/>
                <w:szCs w:val="26"/>
              </w:rPr>
              <w:t xml:space="preserve">c) Không gửi bản sao Giấy chứng nhận đăng ký tàu biển về </w:t>
            </w:r>
            <w:r w:rsidRPr="003426C7">
              <w:rPr>
                <w:bCs/>
                <w:iCs/>
                <w:sz w:val="26"/>
                <w:szCs w:val="26"/>
                <w:lang w:val="vi-VN"/>
              </w:rPr>
              <w:t>Cơ quan đăng ký tàu biển quốc gia Việt Nam</w:t>
            </w:r>
            <w:r w:rsidRPr="003426C7">
              <w:rPr>
                <w:bCs/>
                <w:iCs/>
                <w:sz w:val="26"/>
                <w:szCs w:val="26"/>
              </w:rPr>
              <w:t xml:space="preserve"> để quản lý khi tàu đăng ký mang cờ quốc tịch nước ngoài;</w:t>
            </w:r>
          </w:p>
        </w:tc>
        <w:tc>
          <w:tcPr>
            <w:tcW w:w="5103" w:type="dxa"/>
          </w:tcPr>
          <w:p w14:paraId="636DC096" w14:textId="77777777" w:rsidR="005E5996" w:rsidRPr="003426C7" w:rsidRDefault="005E5996" w:rsidP="005E5996">
            <w:pPr>
              <w:spacing w:after="0" w:line="240" w:lineRule="auto"/>
              <w:jc w:val="both"/>
              <w:rPr>
                <w:bCs/>
                <w:iCs/>
                <w:sz w:val="26"/>
                <w:szCs w:val="26"/>
              </w:rPr>
            </w:pPr>
          </w:p>
        </w:tc>
        <w:tc>
          <w:tcPr>
            <w:tcW w:w="3261" w:type="dxa"/>
          </w:tcPr>
          <w:p w14:paraId="04822A5E" w14:textId="77777777" w:rsidR="005E5996" w:rsidRPr="003426C7" w:rsidRDefault="005E5996" w:rsidP="005E5996">
            <w:pPr>
              <w:spacing w:after="0" w:line="240" w:lineRule="auto"/>
              <w:jc w:val="both"/>
              <w:rPr>
                <w:bCs/>
                <w:iCs/>
                <w:sz w:val="26"/>
                <w:szCs w:val="26"/>
              </w:rPr>
            </w:pPr>
          </w:p>
        </w:tc>
      </w:tr>
      <w:tr w:rsidR="005E5996" w:rsidRPr="003426C7" w14:paraId="0FD05079" w14:textId="77777777" w:rsidTr="001B0FD6">
        <w:trPr>
          <w:gridAfter w:val="2"/>
          <w:wAfter w:w="4205" w:type="dxa"/>
        </w:trPr>
        <w:tc>
          <w:tcPr>
            <w:tcW w:w="6379" w:type="dxa"/>
          </w:tcPr>
          <w:p w14:paraId="65B458C3" w14:textId="77777777" w:rsidR="005E5996" w:rsidRPr="003426C7" w:rsidRDefault="005E5996" w:rsidP="005E5996">
            <w:pPr>
              <w:spacing w:after="0" w:line="240" w:lineRule="auto"/>
              <w:jc w:val="both"/>
              <w:rPr>
                <w:bCs/>
                <w:iCs/>
                <w:sz w:val="26"/>
                <w:szCs w:val="26"/>
              </w:rPr>
            </w:pPr>
            <w:r w:rsidRPr="003426C7">
              <w:rPr>
                <w:sz w:val="26"/>
                <w:szCs w:val="26"/>
                <w:lang w:val="vi-VN"/>
              </w:rPr>
              <w:t>2. Phạt tiền từ 10.000.000 đồng đến 20.000.000 đồng đối với mỗi hành vi vi phạm sau đây:</w:t>
            </w:r>
          </w:p>
        </w:tc>
        <w:tc>
          <w:tcPr>
            <w:tcW w:w="5103" w:type="dxa"/>
          </w:tcPr>
          <w:p w14:paraId="52BE214E" w14:textId="77777777" w:rsidR="005E5996" w:rsidRPr="003426C7" w:rsidRDefault="005E5996" w:rsidP="005E5996">
            <w:pPr>
              <w:spacing w:after="0" w:line="240" w:lineRule="auto"/>
              <w:jc w:val="both"/>
              <w:rPr>
                <w:bCs/>
                <w:iCs/>
                <w:sz w:val="26"/>
                <w:szCs w:val="26"/>
              </w:rPr>
            </w:pPr>
          </w:p>
        </w:tc>
        <w:tc>
          <w:tcPr>
            <w:tcW w:w="3261" w:type="dxa"/>
          </w:tcPr>
          <w:p w14:paraId="63109FD3" w14:textId="77777777" w:rsidR="005E5996" w:rsidRPr="003426C7" w:rsidRDefault="005E5996" w:rsidP="005E5996">
            <w:pPr>
              <w:spacing w:after="0" w:line="240" w:lineRule="auto"/>
              <w:jc w:val="both"/>
              <w:rPr>
                <w:bCs/>
                <w:iCs/>
                <w:sz w:val="26"/>
                <w:szCs w:val="26"/>
              </w:rPr>
            </w:pPr>
          </w:p>
        </w:tc>
      </w:tr>
      <w:tr w:rsidR="005E5996" w:rsidRPr="003426C7" w14:paraId="0FF021E3" w14:textId="77777777" w:rsidTr="001B0FD6">
        <w:trPr>
          <w:gridAfter w:val="2"/>
          <w:wAfter w:w="4205" w:type="dxa"/>
        </w:trPr>
        <w:tc>
          <w:tcPr>
            <w:tcW w:w="6379" w:type="dxa"/>
          </w:tcPr>
          <w:p w14:paraId="45ABFE3C" w14:textId="77777777" w:rsidR="005E5996" w:rsidRPr="003426C7" w:rsidRDefault="005E5996" w:rsidP="005E5996">
            <w:pPr>
              <w:spacing w:after="0" w:line="240" w:lineRule="auto"/>
              <w:jc w:val="both"/>
              <w:rPr>
                <w:bCs/>
                <w:iCs/>
                <w:sz w:val="26"/>
                <w:szCs w:val="26"/>
              </w:rPr>
            </w:pPr>
            <w:r w:rsidRPr="003426C7">
              <w:rPr>
                <w:sz w:val="26"/>
                <w:szCs w:val="26"/>
                <w:lang w:val="vi-VN"/>
              </w:rPr>
              <w:lastRenderedPageBreak/>
              <w:t>a) Khai thác tàu thuyền khi chưa được cấp giấy chứng nhận đăng ký tàu thuyền;</w:t>
            </w:r>
          </w:p>
        </w:tc>
        <w:tc>
          <w:tcPr>
            <w:tcW w:w="5103" w:type="dxa"/>
          </w:tcPr>
          <w:p w14:paraId="72451A30" w14:textId="77777777" w:rsidR="005E5996" w:rsidRPr="003426C7" w:rsidRDefault="005E5996" w:rsidP="005E5996">
            <w:pPr>
              <w:spacing w:after="0" w:line="240" w:lineRule="auto"/>
              <w:jc w:val="both"/>
              <w:rPr>
                <w:bCs/>
                <w:iCs/>
                <w:sz w:val="26"/>
                <w:szCs w:val="26"/>
              </w:rPr>
            </w:pPr>
          </w:p>
        </w:tc>
        <w:tc>
          <w:tcPr>
            <w:tcW w:w="3261" w:type="dxa"/>
          </w:tcPr>
          <w:p w14:paraId="600A8DD6" w14:textId="77777777" w:rsidR="005E5996" w:rsidRPr="003426C7" w:rsidRDefault="005E5996" w:rsidP="005E5996">
            <w:pPr>
              <w:spacing w:after="0" w:line="240" w:lineRule="auto"/>
              <w:jc w:val="both"/>
              <w:rPr>
                <w:bCs/>
                <w:iCs/>
                <w:sz w:val="26"/>
                <w:szCs w:val="26"/>
              </w:rPr>
            </w:pPr>
          </w:p>
        </w:tc>
      </w:tr>
      <w:tr w:rsidR="005E5996" w:rsidRPr="003426C7" w14:paraId="289BD60F" w14:textId="77777777" w:rsidTr="001B0FD6">
        <w:trPr>
          <w:gridAfter w:val="2"/>
          <w:wAfter w:w="4205" w:type="dxa"/>
        </w:trPr>
        <w:tc>
          <w:tcPr>
            <w:tcW w:w="6379" w:type="dxa"/>
          </w:tcPr>
          <w:p w14:paraId="0A50BE76" w14:textId="77777777" w:rsidR="005E5996" w:rsidRPr="003426C7" w:rsidRDefault="005E5996" w:rsidP="005E5996">
            <w:pPr>
              <w:spacing w:after="0" w:line="240" w:lineRule="auto"/>
              <w:jc w:val="both"/>
              <w:rPr>
                <w:bCs/>
                <w:iCs/>
                <w:sz w:val="26"/>
                <w:szCs w:val="26"/>
                <w:lang w:val="vi-VN"/>
              </w:rPr>
            </w:pPr>
            <w:r w:rsidRPr="003426C7">
              <w:rPr>
                <w:bCs/>
                <w:iCs/>
                <w:sz w:val="26"/>
                <w:szCs w:val="26"/>
              </w:rPr>
              <w:t>b</w:t>
            </w:r>
            <w:r w:rsidRPr="003426C7">
              <w:rPr>
                <w:bCs/>
                <w:iCs/>
                <w:sz w:val="26"/>
                <w:szCs w:val="26"/>
                <w:lang w:val="vi-VN"/>
              </w:rPr>
              <w:t xml:space="preserve">) Không thực hiện đăng ký thay đổi chủ </w:t>
            </w:r>
            <w:r w:rsidRPr="003426C7">
              <w:rPr>
                <w:bCs/>
                <w:iCs/>
                <w:sz w:val="26"/>
                <w:szCs w:val="26"/>
              </w:rPr>
              <w:t xml:space="preserve">sở hữu tàu thuyền </w:t>
            </w:r>
            <w:r w:rsidRPr="003426C7">
              <w:rPr>
                <w:bCs/>
                <w:iCs/>
                <w:sz w:val="26"/>
                <w:szCs w:val="26"/>
                <w:lang w:val="vi-VN"/>
              </w:rPr>
              <w:t>theo quy định khi tàu thuyền đã được mua, bán, chuyển quyền sở hữu;</w:t>
            </w:r>
          </w:p>
        </w:tc>
        <w:tc>
          <w:tcPr>
            <w:tcW w:w="5103" w:type="dxa"/>
          </w:tcPr>
          <w:p w14:paraId="56A762CC" w14:textId="77777777" w:rsidR="005E5996" w:rsidRPr="003426C7" w:rsidRDefault="005E5996" w:rsidP="005E5996">
            <w:pPr>
              <w:spacing w:after="0" w:line="240" w:lineRule="auto"/>
              <w:jc w:val="both"/>
              <w:rPr>
                <w:bCs/>
                <w:iCs/>
                <w:sz w:val="26"/>
                <w:szCs w:val="26"/>
              </w:rPr>
            </w:pPr>
          </w:p>
        </w:tc>
        <w:tc>
          <w:tcPr>
            <w:tcW w:w="3261" w:type="dxa"/>
          </w:tcPr>
          <w:p w14:paraId="6E861335" w14:textId="77777777" w:rsidR="005E5996" w:rsidRPr="003426C7" w:rsidRDefault="005E5996" w:rsidP="005E5996">
            <w:pPr>
              <w:spacing w:after="0" w:line="240" w:lineRule="auto"/>
              <w:jc w:val="both"/>
              <w:rPr>
                <w:bCs/>
                <w:iCs/>
                <w:sz w:val="26"/>
                <w:szCs w:val="26"/>
              </w:rPr>
            </w:pPr>
          </w:p>
        </w:tc>
      </w:tr>
      <w:tr w:rsidR="005E5996" w:rsidRPr="003426C7" w14:paraId="6BF87D9C" w14:textId="77777777" w:rsidTr="001B0FD6">
        <w:trPr>
          <w:gridAfter w:val="2"/>
          <w:wAfter w:w="4205" w:type="dxa"/>
        </w:trPr>
        <w:tc>
          <w:tcPr>
            <w:tcW w:w="6379" w:type="dxa"/>
          </w:tcPr>
          <w:p w14:paraId="7D6FD663" w14:textId="77777777" w:rsidR="005E5996" w:rsidRPr="001B0FD6" w:rsidRDefault="005E5996" w:rsidP="005E5996">
            <w:pPr>
              <w:spacing w:after="0" w:line="240" w:lineRule="auto"/>
              <w:jc w:val="both"/>
              <w:rPr>
                <w:bCs/>
                <w:iCs/>
                <w:sz w:val="26"/>
                <w:szCs w:val="26"/>
              </w:rPr>
            </w:pPr>
            <w:r w:rsidRPr="001B0FD6">
              <w:rPr>
                <w:sz w:val="26"/>
                <w:szCs w:val="26"/>
                <w:lang w:val="vi-VN"/>
              </w:rPr>
              <w:t>c) Không thực hiện đăng ký thay đổi theo quy định khi tàu thuyền có sự thay đổi tên tàu, địa chỉ chủ tàu, thông số kỹ thuật, công dụng của tàu thuyền, tổ chức đăng kiểm tàu biển;</w:t>
            </w:r>
          </w:p>
        </w:tc>
        <w:tc>
          <w:tcPr>
            <w:tcW w:w="5103" w:type="dxa"/>
          </w:tcPr>
          <w:p w14:paraId="4680851B" w14:textId="77777777" w:rsidR="005E5996" w:rsidRPr="003426C7" w:rsidRDefault="005E5996" w:rsidP="005E5996">
            <w:pPr>
              <w:spacing w:after="0" w:line="240" w:lineRule="auto"/>
              <w:jc w:val="both"/>
              <w:rPr>
                <w:bCs/>
                <w:iCs/>
                <w:sz w:val="26"/>
                <w:szCs w:val="26"/>
              </w:rPr>
            </w:pPr>
          </w:p>
        </w:tc>
        <w:tc>
          <w:tcPr>
            <w:tcW w:w="3261" w:type="dxa"/>
          </w:tcPr>
          <w:p w14:paraId="4B7F4149" w14:textId="77777777" w:rsidR="005E5996" w:rsidRPr="003426C7" w:rsidRDefault="005E5996" w:rsidP="005E5996">
            <w:pPr>
              <w:spacing w:after="0" w:line="240" w:lineRule="auto"/>
              <w:jc w:val="both"/>
              <w:rPr>
                <w:bCs/>
                <w:iCs/>
                <w:sz w:val="26"/>
                <w:szCs w:val="26"/>
              </w:rPr>
            </w:pPr>
          </w:p>
        </w:tc>
      </w:tr>
      <w:tr w:rsidR="005E5996" w:rsidRPr="003426C7" w14:paraId="1016FB4B" w14:textId="77777777" w:rsidTr="001B0FD6">
        <w:trPr>
          <w:gridAfter w:val="2"/>
          <w:wAfter w:w="4205" w:type="dxa"/>
        </w:trPr>
        <w:tc>
          <w:tcPr>
            <w:tcW w:w="6379" w:type="dxa"/>
          </w:tcPr>
          <w:p w14:paraId="36F7BFAF" w14:textId="77777777" w:rsidR="005E5996" w:rsidRPr="001B0FD6" w:rsidRDefault="005E5996" w:rsidP="005E5996">
            <w:pPr>
              <w:spacing w:after="0" w:line="240" w:lineRule="auto"/>
              <w:jc w:val="both"/>
              <w:rPr>
                <w:sz w:val="26"/>
                <w:szCs w:val="26"/>
                <w:lang w:val="vi-VN"/>
              </w:rPr>
            </w:pPr>
            <w:r w:rsidRPr="001B0FD6">
              <w:rPr>
                <w:sz w:val="26"/>
                <w:szCs w:val="26"/>
                <w:lang w:val="vi-VN"/>
              </w:rPr>
              <w:t>d) Không thực hiện xóa đăng ký tàu theo quy định.</w:t>
            </w:r>
          </w:p>
        </w:tc>
        <w:tc>
          <w:tcPr>
            <w:tcW w:w="5103" w:type="dxa"/>
          </w:tcPr>
          <w:p w14:paraId="598179B5" w14:textId="77777777" w:rsidR="005E5996" w:rsidRPr="003426C7" w:rsidRDefault="005E5996" w:rsidP="005E5996">
            <w:pPr>
              <w:spacing w:after="0" w:line="240" w:lineRule="auto"/>
              <w:jc w:val="both"/>
              <w:rPr>
                <w:sz w:val="26"/>
                <w:szCs w:val="26"/>
                <w:lang w:val="vi-VN"/>
              </w:rPr>
            </w:pPr>
          </w:p>
        </w:tc>
        <w:tc>
          <w:tcPr>
            <w:tcW w:w="3261" w:type="dxa"/>
          </w:tcPr>
          <w:p w14:paraId="57270C7D" w14:textId="77777777" w:rsidR="005E5996" w:rsidRPr="003426C7" w:rsidRDefault="005E5996" w:rsidP="005E5996">
            <w:pPr>
              <w:spacing w:after="0" w:line="240" w:lineRule="auto"/>
              <w:jc w:val="both"/>
              <w:rPr>
                <w:sz w:val="26"/>
                <w:szCs w:val="26"/>
                <w:lang w:val="vi-VN"/>
              </w:rPr>
            </w:pPr>
          </w:p>
        </w:tc>
      </w:tr>
      <w:tr w:rsidR="005E5996" w:rsidRPr="003426C7" w14:paraId="3E50BF65" w14:textId="77777777" w:rsidTr="001B0FD6">
        <w:trPr>
          <w:gridAfter w:val="2"/>
          <w:wAfter w:w="4205" w:type="dxa"/>
        </w:trPr>
        <w:tc>
          <w:tcPr>
            <w:tcW w:w="6379" w:type="dxa"/>
          </w:tcPr>
          <w:p w14:paraId="5CB32497" w14:textId="77777777" w:rsidR="005E5996" w:rsidRPr="001B0FD6" w:rsidRDefault="005E5996" w:rsidP="005E5996">
            <w:pPr>
              <w:spacing w:after="0" w:line="240" w:lineRule="auto"/>
              <w:jc w:val="both"/>
              <w:rPr>
                <w:sz w:val="26"/>
                <w:szCs w:val="26"/>
                <w:lang w:val="vi-VN"/>
              </w:rPr>
            </w:pPr>
            <w:r w:rsidRPr="001B0FD6">
              <w:rPr>
                <w:sz w:val="26"/>
                <w:szCs w:val="26"/>
                <w:lang w:val="vi-VN"/>
              </w:rPr>
              <w:t>3. Phạt tiền từ 20.000.000 đồng đến 30.000.000 đồng đối với mỗi hành vi vi phạm sau đây:</w:t>
            </w:r>
          </w:p>
        </w:tc>
        <w:tc>
          <w:tcPr>
            <w:tcW w:w="5103" w:type="dxa"/>
          </w:tcPr>
          <w:p w14:paraId="5F8FA579" w14:textId="77777777" w:rsidR="005E5996" w:rsidRPr="003426C7" w:rsidRDefault="005E5996" w:rsidP="005E5996">
            <w:pPr>
              <w:spacing w:after="0" w:line="240" w:lineRule="auto"/>
              <w:jc w:val="both"/>
              <w:rPr>
                <w:sz w:val="26"/>
                <w:szCs w:val="26"/>
                <w:lang w:val="vi-VN"/>
              </w:rPr>
            </w:pPr>
          </w:p>
        </w:tc>
        <w:tc>
          <w:tcPr>
            <w:tcW w:w="3261" w:type="dxa"/>
          </w:tcPr>
          <w:p w14:paraId="24CBED06" w14:textId="77777777" w:rsidR="005E5996" w:rsidRPr="003426C7" w:rsidRDefault="005E5996" w:rsidP="005E5996">
            <w:pPr>
              <w:spacing w:after="0" w:line="240" w:lineRule="auto"/>
              <w:jc w:val="both"/>
              <w:rPr>
                <w:sz w:val="26"/>
                <w:szCs w:val="26"/>
                <w:lang w:val="vi-VN"/>
              </w:rPr>
            </w:pPr>
          </w:p>
        </w:tc>
      </w:tr>
      <w:tr w:rsidR="005E5996" w:rsidRPr="003426C7" w14:paraId="47E6C695" w14:textId="77777777" w:rsidTr="001B0FD6">
        <w:trPr>
          <w:gridAfter w:val="2"/>
          <w:wAfter w:w="4205" w:type="dxa"/>
        </w:trPr>
        <w:tc>
          <w:tcPr>
            <w:tcW w:w="6379" w:type="dxa"/>
          </w:tcPr>
          <w:p w14:paraId="3ACB52B8" w14:textId="77777777" w:rsidR="005E5996" w:rsidRPr="001B0FD6" w:rsidRDefault="005E5996" w:rsidP="005E5996">
            <w:pPr>
              <w:spacing w:after="0" w:line="240" w:lineRule="auto"/>
              <w:jc w:val="both"/>
              <w:rPr>
                <w:bCs/>
                <w:iCs/>
                <w:sz w:val="26"/>
                <w:szCs w:val="26"/>
                <w:lang w:val="vi-VN"/>
              </w:rPr>
            </w:pPr>
            <w:r w:rsidRPr="001B0FD6">
              <w:rPr>
                <w:sz w:val="26"/>
                <w:szCs w:val="26"/>
                <w:lang w:val="vi-VN"/>
              </w:rPr>
              <w:t>a) Mua, bán, thuê, cho thuê, mượn, cho mượn một trong các giấy chứng nhận của tàu thuyền;</w:t>
            </w:r>
          </w:p>
        </w:tc>
        <w:tc>
          <w:tcPr>
            <w:tcW w:w="5103" w:type="dxa"/>
          </w:tcPr>
          <w:p w14:paraId="25312C32" w14:textId="77777777" w:rsidR="005E5996" w:rsidRPr="003426C7" w:rsidRDefault="005E5996" w:rsidP="005E5996">
            <w:pPr>
              <w:spacing w:after="0" w:line="240" w:lineRule="auto"/>
              <w:jc w:val="both"/>
              <w:rPr>
                <w:bCs/>
                <w:iCs/>
                <w:sz w:val="26"/>
                <w:szCs w:val="26"/>
              </w:rPr>
            </w:pPr>
          </w:p>
        </w:tc>
        <w:tc>
          <w:tcPr>
            <w:tcW w:w="3261" w:type="dxa"/>
          </w:tcPr>
          <w:p w14:paraId="6A793B59" w14:textId="77777777" w:rsidR="005E5996" w:rsidRPr="003426C7" w:rsidRDefault="005E5996" w:rsidP="005E5996">
            <w:pPr>
              <w:spacing w:after="0" w:line="240" w:lineRule="auto"/>
              <w:jc w:val="both"/>
              <w:rPr>
                <w:bCs/>
                <w:iCs/>
                <w:sz w:val="26"/>
                <w:szCs w:val="26"/>
              </w:rPr>
            </w:pPr>
          </w:p>
        </w:tc>
      </w:tr>
      <w:tr w:rsidR="005E5996" w:rsidRPr="003426C7" w14:paraId="57A45995" w14:textId="77777777" w:rsidTr="001B0FD6">
        <w:trPr>
          <w:gridAfter w:val="2"/>
          <w:wAfter w:w="4205" w:type="dxa"/>
        </w:trPr>
        <w:tc>
          <w:tcPr>
            <w:tcW w:w="6379" w:type="dxa"/>
          </w:tcPr>
          <w:p w14:paraId="7B5D28A1" w14:textId="77777777" w:rsidR="005E5996" w:rsidRPr="001B0FD6" w:rsidRDefault="005E5996" w:rsidP="005E5996">
            <w:pPr>
              <w:spacing w:after="0" w:line="240" w:lineRule="auto"/>
              <w:jc w:val="both"/>
              <w:rPr>
                <w:sz w:val="26"/>
                <w:szCs w:val="26"/>
                <w:lang w:val="vi-VN"/>
              </w:rPr>
            </w:pPr>
            <w:r w:rsidRPr="001B0FD6">
              <w:rPr>
                <w:sz w:val="26"/>
                <w:szCs w:val="26"/>
                <w:lang w:val="vi-VN"/>
              </w:rPr>
              <w:t>b) Sử dụng một trong các giấy chứng nhận của tàu thuyền khác, giấy chứng nhận bị tẩy xóa, sửa chữa sai lệch nội dung hoặc giấy chứng nhận giả;</w:t>
            </w:r>
          </w:p>
        </w:tc>
        <w:tc>
          <w:tcPr>
            <w:tcW w:w="5103" w:type="dxa"/>
          </w:tcPr>
          <w:p w14:paraId="3FEC94E9" w14:textId="77777777" w:rsidR="005E5996" w:rsidRPr="003426C7" w:rsidRDefault="005E5996" w:rsidP="005E5996">
            <w:pPr>
              <w:spacing w:after="0" w:line="240" w:lineRule="auto"/>
              <w:jc w:val="both"/>
              <w:rPr>
                <w:sz w:val="26"/>
                <w:szCs w:val="26"/>
                <w:lang w:val="vi-VN"/>
              </w:rPr>
            </w:pPr>
          </w:p>
        </w:tc>
        <w:tc>
          <w:tcPr>
            <w:tcW w:w="3261" w:type="dxa"/>
          </w:tcPr>
          <w:p w14:paraId="72198230" w14:textId="77777777" w:rsidR="005E5996" w:rsidRPr="003426C7" w:rsidRDefault="005E5996" w:rsidP="005E5996">
            <w:pPr>
              <w:spacing w:after="0" w:line="240" w:lineRule="auto"/>
              <w:jc w:val="both"/>
              <w:rPr>
                <w:sz w:val="26"/>
                <w:szCs w:val="26"/>
                <w:lang w:val="vi-VN"/>
              </w:rPr>
            </w:pPr>
          </w:p>
        </w:tc>
      </w:tr>
      <w:tr w:rsidR="005E5996" w:rsidRPr="003426C7" w14:paraId="1001E60A" w14:textId="77777777" w:rsidTr="001B0FD6">
        <w:trPr>
          <w:gridAfter w:val="2"/>
          <w:wAfter w:w="4205" w:type="dxa"/>
        </w:trPr>
        <w:tc>
          <w:tcPr>
            <w:tcW w:w="6379" w:type="dxa"/>
          </w:tcPr>
          <w:p w14:paraId="570D836B" w14:textId="77777777" w:rsidR="005E5996" w:rsidRPr="001B0FD6" w:rsidRDefault="005E5996" w:rsidP="005E5996">
            <w:pPr>
              <w:spacing w:after="0" w:line="240" w:lineRule="auto"/>
              <w:jc w:val="both"/>
              <w:rPr>
                <w:sz w:val="26"/>
                <w:szCs w:val="26"/>
              </w:rPr>
            </w:pPr>
            <w:r w:rsidRPr="001B0FD6">
              <w:rPr>
                <w:sz w:val="26"/>
                <w:szCs w:val="26"/>
                <w:lang w:val="vi-VN"/>
              </w:rPr>
              <w:t xml:space="preserve">c) </w:t>
            </w:r>
            <w:r w:rsidRPr="001B0FD6">
              <w:rPr>
                <w:sz w:val="26"/>
                <w:szCs w:val="26"/>
              </w:rPr>
              <w:t>K</w:t>
            </w:r>
            <w:r w:rsidRPr="001B0FD6">
              <w:rPr>
                <w:sz w:val="26"/>
                <w:szCs w:val="26"/>
                <w:lang w:val="vi-VN"/>
              </w:rPr>
              <w:t xml:space="preserve">hai báo sai lệnh thông tin; sử dụng giấy tờ tẩy xóa, sửa chữa, giả mạo trong hồ sơ </w:t>
            </w:r>
            <w:r w:rsidRPr="001B0FD6">
              <w:rPr>
                <w:sz w:val="26"/>
                <w:szCs w:val="26"/>
              </w:rPr>
              <w:t xml:space="preserve">đề nghị </w:t>
            </w:r>
            <w:r w:rsidRPr="001B0FD6">
              <w:rPr>
                <w:sz w:val="26"/>
                <w:szCs w:val="26"/>
                <w:lang w:val="vi-VN"/>
              </w:rPr>
              <w:t>cấp giấy chứng nhận của tàu thuyền;</w:t>
            </w:r>
          </w:p>
        </w:tc>
        <w:tc>
          <w:tcPr>
            <w:tcW w:w="5103" w:type="dxa"/>
          </w:tcPr>
          <w:p w14:paraId="3C7774FD"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Đăng kiểm Việt Nam</w:t>
            </w:r>
          </w:p>
          <w:p w14:paraId="4DCFF4F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Bổ sung cụm từ “đăng ký” vào sau cụm từ “giấy chứng nhận” tại điểm c khoản 3 Điều 40 Nghị định 142/2017/NĐ-CP.</w:t>
            </w:r>
          </w:p>
        </w:tc>
        <w:tc>
          <w:tcPr>
            <w:tcW w:w="3261" w:type="dxa"/>
          </w:tcPr>
          <w:p w14:paraId="3DF46BA9" w14:textId="77777777" w:rsidR="005E5996" w:rsidRPr="003426C7" w:rsidRDefault="005E5996" w:rsidP="005E5996">
            <w:pPr>
              <w:spacing w:after="0" w:line="240" w:lineRule="auto"/>
              <w:jc w:val="both"/>
              <w:rPr>
                <w:sz w:val="26"/>
                <w:szCs w:val="26"/>
              </w:rPr>
            </w:pPr>
            <w:r w:rsidRPr="003426C7">
              <w:rPr>
                <w:sz w:val="26"/>
                <w:szCs w:val="26"/>
              </w:rPr>
              <w:t xml:space="preserve">- </w:t>
            </w:r>
            <w:r>
              <w:rPr>
                <w:sz w:val="26"/>
                <w:szCs w:val="26"/>
              </w:rPr>
              <w:t>Đề nghị giữ nguyên, không bổ sung cụm từ “đăng ký” vì quy định giấy chứng nhận chung;</w:t>
            </w:r>
          </w:p>
          <w:p w14:paraId="64D30F61" w14:textId="77777777" w:rsidR="005E5996" w:rsidRPr="003426C7" w:rsidRDefault="005E5996" w:rsidP="005E5996">
            <w:pPr>
              <w:spacing w:after="0" w:line="240" w:lineRule="auto"/>
              <w:jc w:val="both"/>
              <w:rPr>
                <w:sz w:val="26"/>
                <w:szCs w:val="26"/>
                <w:lang w:val="vi-VN"/>
              </w:rPr>
            </w:pPr>
            <w:r w:rsidRPr="003426C7">
              <w:rPr>
                <w:sz w:val="26"/>
                <w:szCs w:val="26"/>
              </w:rPr>
              <w:t>- Tiếp thu ý kiến của Bộ Tư pháp sửa lỗi chính tả.</w:t>
            </w:r>
          </w:p>
        </w:tc>
      </w:tr>
      <w:tr w:rsidR="005E5996" w:rsidRPr="003426C7" w14:paraId="1F4952A0" w14:textId="77777777" w:rsidTr="001B0FD6">
        <w:trPr>
          <w:gridAfter w:val="2"/>
          <w:wAfter w:w="4205" w:type="dxa"/>
        </w:trPr>
        <w:tc>
          <w:tcPr>
            <w:tcW w:w="6379" w:type="dxa"/>
          </w:tcPr>
          <w:p w14:paraId="33E2D364" w14:textId="77777777" w:rsidR="005E5996" w:rsidRPr="001B0FD6" w:rsidRDefault="005E5996" w:rsidP="005E5996">
            <w:pPr>
              <w:spacing w:after="0" w:line="240" w:lineRule="auto"/>
              <w:jc w:val="both"/>
              <w:rPr>
                <w:bCs/>
                <w:iCs/>
                <w:sz w:val="26"/>
                <w:szCs w:val="26"/>
              </w:rPr>
            </w:pPr>
            <w:r w:rsidRPr="001B0FD6">
              <w:rPr>
                <w:bCs/>
                <w:iCs/>
                <w:sz w:val="26"/>
                <w:szCs w:val="26"/>
              </w:rPr>
              <w:t xml:space="preserve">d) Không đăng ký mang cờ quốc tịch Việt Nam theo quy định đối với tàu thuyền thuộc doanh nghiệp có vốn góp của nhà nước.   </w:t>
            </w:r>
          </w:p>
        </w:tc>
        <w:tc>
          <w:tcPr>
            <w:tcW w:w="5103" w:type="dxa"/>
          </w:tcPr>
          <w:p w14:paraId="1FD4814A" w14:textId="77777777" w:rsidR="005E5996" w:rsidRPr="003426C7" w:rsidRDefault="005E5996" w:rsidP="005E5996">
            <w:pPr>
              <w:spacing w:after="0" w:line="240" w:lineRule="auto"/>
              <w:jc w:val="both"/>
              <w:rPr>
                <w:bCs/>
                <w:iCs/>
                <w:sz w:val="26"/>
                <w:szCs w:val="26"/>
              </w:rPr>
            </w:pPr>
          </w:p>
        </w:tc>
        <w:tc>
          <w:tcPr>
            <w:tcW w:w="3261" w:type="dxa"/>
          </w:tcPr>
          <w:p w14:paraId="3670C52E" w14:textId="77777777" w:rsidR="005E5996" w:rsidRPr="003426C7" w:rsidRDefault="005E5996" w:rsidP="005E5996">
            <w:pPr>
              <w:spacing w:after="0" w:line="240" w:lineRule="auto"/>
              <w:jc w:val="both"/>
              <w:rPr>
                <w:bCs/>
                <w:iCs/>
                <w:sz w:val="26"/>
                <w:szCs w:val="26"/>
              </w:rPr>
            </w:pPr>
          </w:p>
        </w:tc>
      </w:tr>
      <w:tr w:rsidR="005E5996" w:rsidRPr="003426C7" w14:paraId="21DCDDB5" w14:textId="77777777" w:rsidTr="001B0FD6">
        <w:trPr>
          <w:gridAfter w:val="2"/>
          <w:wAfter w:w="4205" w:type="dxa"/>
        </w:trPr>
        <w:tc>
          <w:tcPr>
            <w:tcW w:w="6379" w:type="dxa"/>
          </w:tcPr>
          <w:p w14:paraId="5AF38097" w14:textId="77777777" w:rsidR="005E5996" w:rsidRPr="001B0FD6" w:rsidRDefault="005E5996" w:rsidP="005E5996">
            <w:pPr>
              <w:spacing w:after="0" w:line="240" w:lineRule="auto"/>
              <w:jc w:val="both"/>
              <w:rPr>
                <w:sz w:val="26"/>
                <w:szCs w:val="26"/>
                <w:lang w:val="vi-VN"/>
              </w:rPr>
            </w:pPr>
            <w:r w:rsidRPr="001B0FD6">
              <w:rPr>
                <w:sz w:val="26"/>
                <w:szCs w:val="26"/>
                <w:lang w:val="vi-VN"/>
              </w:rPr>
              <w:t>4. Đối với hành vi không có hoặc có giấy chứng nhận bảo hiểm hoặc bảo đảm tài chính đối với tàu thuyền chở khách, chở dầu mỏ, chế phẩm từ dầu mỏ hoặc các hàng hóa nguy hiểm khác nhưng đã hết hạn sử dụng theo quy định sẽ bị xử phạt như sau:</w:t>
            </w:r>
          </w:p>
        </w:tc>
        <w:tc>
          <w:tcPr>
            <w:tcW w:w="5103" w:type="dxa"/>
          </w:tcPr>
          <w:p w14:paraId="4A991119"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Đăng kiểm Việt Nam</w:t>
            </w:r>
          </w:p>
          <w:p w14:paraId="6D31C9AA"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sz w:val="26"/>
                <w:szCs w:val="26"/>
              </w:rPr>
              <w:t>Sửa cụm từ “hết hạn sử dụng” thành “hết hiệu lực” tại khoản 4 Điều 40 Nghị định 142/2017/NĐ-CP.</w:t>
            </w:r>
          </w:p>
        </w:tc>
        <w:tc>
          <w:tcPr>
            <w:tcW w:w="3261" w:type="dxa"/>
          </w:tcPr>
          <w:p w14:paraId="2A1279F1" w14:textId="77777777" w:rsidR="005E5996" w:rsidRPr="003426C7" w:rsidRDefault="005E5996" w:rsidP="005E5996">
            <w:pPr>
              <w:spacing w:after="0" w:line="240" w:lineRule="auto"/>
              <w:jc w:val="both"/>
              <w:rPr>
                <w:sz w:val="26"/>
                <w:szCs w:val="26"/>
              </w:rPr>
            </w:pPr>
            <w:r w:rsidRPr="003426C7">
              <w:rPr>
                <w:sz w:val="26"/>
                <w:szCs w:val="26"/>
              </w:rPr>
              <w:t>Tiếp thu chỉnh sửa khoản 4, cụm từ “hết hạn sử dụng” thành “hết hiệu lực”.</w:t>
            </w:r>
          </w:p>
        </w:tc>
      </w:tr>
      <w:tr w:rsidR="005E5996" w:rsidRPr="003426C7" w14:paraId="3428A404" w14:textId="77777777" w:rsidTr="001B0FD6">
        <w:trPr>
          <w:gridAfter w:val="2"/>
          <w:wAfter w:w="4205" w:type="dxa"/>
        </w:trPr>
        <w:tc>
          <w:tcPr>
            <w:tcW w:w="6379" w:type="dxa"/>
          </w:tcPr>
          <w:p w14:paraId="31322359" w14:textId="77777777" w:rsidR="005E5996" w:rsidRPr="001B0FD6" w:rsidRDefault="005E5996" w:rsidP="005E5996">
            <w:pPr>
              <w:spacing w:after="0" w:line="240" w:lineRule="auto"/>
              <w:jc w:val="both"/>
              <w:rPr>
                <w:sz w:val="26"/>
                <w:szCs w:val="26"/>
                <w:lang w:val="vi-VN"/>
              </w:rPr>
            </w:pPr>
            <w:r w:rsidRPr="001B0FD6">
              <w:rPr>
                <w:sz w:val="26"/>
                <w:szCs w:val="26"/>
                <w:lang w:val="vi-VN"/>
              </w:rPr>
              <w:lastRenderedPageBreak/>
              <w:t>a) Phạt tiền từ 15.000.000 đồng đến 30.000.000 đồng đối với tàu thuyền chở khách dưới 50 người; tàu thuyền chở dầu mỏ, chế phẩm từ dầu mỏ hoặc các hàng hóa nguy hiểm khác có tổng dung tích dưới 200 GT;</w:t>
            </w:r>
          </w:p>
        </w:tc>
        <w:tc>
          <w:tcPr>
            <w:tcW w:w="5103" w:type="dxa"/>
          </w:tcPr>
          <w:p w14:paraId="6B82E8D1" w14:textId="77777777" w:rsidR="005E5996" w:rsidRPr="003426C7" w:rsidRDefault="005E5996" w:rsidP="005E5996">
            <w:pPr>
              <w:spacing w:after="0" w:line="240" w:lineRule="auto"/>
              <w:jc w:val="both"/>
              <w:rPr>
                <w:sz w:val="26"/>
                <w:szCs w:val="26"/>
                <w:lang w:val="vi-VN"/>
              </w:rPr>
            </w:pPr>
          </w:p>
        </w:tc>
        <w:tc>
          <w:tcPr>
            <w:tcW w:w="3261" w:type="dxa"/>
          </w:tcPr>
          <w:p w14:paraId="182A91D0" w14:textId="77777777" w:rsidR="005E5996" w:rsidRPr="00EB51DD" w:rsidRDefault="005E5996" w:rsidP="005E5996">
            <w:pPr>
              <w:spacing w:after="0" w:line="240" w:lineRule="auto"/>
              <w:jc w:val="both"/>
              <w:rPr>
                <w:color w:val="FF0000"/>
                <w:sz w:val="26"/>
                <w:szCs w:val="26"/>
              </w:rPr>
            </w:pPr>
            <w:r w:rsidRPr="00EB51DD">
              <w:rPr>
                <w:color w:val="FF0000"/>
                <w:sz w:val="26"/>
                <w:szCs w:val="26"/>
              </w:rPr>
              <w:t>Dự thảo chuyển nội dung khoản 4 lên khoản 4 Điều 32.</w:t>
            </w:r>
          </w:p>
        </w:tc>
      </w:tr>
      <w:tr w:rsidR="005E5996" w:rsidRPr="003426C7" w14:paraId="4513DEF1" w14:textId="77777777" w:rsidTr="001B0FD6">
        <w:trPr>
          <w:gridAfter w:val="2"/>
          <w:wAfter w:w="4205" w:type="dxa"/>
        </w:trPr>
        <w:tc>
          <w:tcPr>
            <w:tcW w:w="6379" w:type="dxa"/>
          </w:tcPr>
          <w:p w14:paraId="162903EC" w14:textId="77777777" w:rsidR="005E5996" w:rsidRPr="001B0FD6" w:rsidRDefault="005E5996" w:rsidP="005E5996">
            <w:pPr>
              <w:spacing w:after="0" w:line="240" w:lineRule="auto"/>
              <w:jc w:val="both"/>
              <w:rPr>
                <w:sz w:val="26"/>
                <w:szCs w:val="26"/>
                <w:lang w:val="vi-VN"/>
              </w:rPr>
            </w:pPr>
            <w:r w:rsidRPr="001B0FD6">
              <w:rPr>
                <w:sz w:val="26"/>
                <w:szCs w:val="26"/>
                <w:lang w:val="vi-VN"/>
              </w:rPr>
              <w:t>b) Phạt tiền từ 30.000.000 đồng đến 50.000.000 đồng đối với tàu thuyền chở khách từ 50 người đến dưới 100 người; tàu thuyền chở dầu mỏ, chế phẩm từ dầu mỏ hoặc các hàng hóa nguy hiểm khác có tổng dung tích từ 200 GT đến dưới 500 GT;</w:t>
            </w:r>
          </w:p>
        </w:tc>
        <w:tc>
          <w:tcPr>
            <w:tcW w:w="5103" w:type="dxa"/>
          </w:tcPr>
          <w:p w14:paraId="3E883FBD" w14:textId="77777777" w:rsidR="005E5996" w:rsidRPr="003426C7" w:rsidRDefault="005E5996" w:rsidP="005E5996">
            <w:pPr>
              <w:spacing w:after="0" w:line="240" w:lineRule="auto"/>
              <w:jc w:val="both"/>
              <w:rPr>
                <w:sz w:val="26"/>
                <w:szCs w:val="26"/>
                <w:lang w:val="vi-VN"/>
              </w:rPr>
            </w:pPr>
          </w:p>
        </w:tc>
        <w:tc>
          <w:tcPr>
            <w:tcW w:w="3261" w:type="dxa"/>
          </w:tcPr>
          <w:p w14:paraId="0C0208AF" w14:textId="77777777" w:rsidR="005E5996" w:rsidRPr="003426C7" w:rsidRDefault="005E5996" w:rsidP="005E5996">
            <w:pPr>
              <w:spacing w:after="0" w:line="240" w:lineRule="auto"/>
              <w:jc w:val="both"/>
              <w:rPr>
                <w:sz w:val="26"/>
                <w:szCs w:val="26"/>
                <w:lang w:val="vi-VN"/>
              </w:rPr>
            </w:pPr>
          </w:p>
        </w:tc>
      </w:tr>
      <w:tr w:rsidR="005E5996" w:rsidRPr="003426C7" w14:paraId="4B4C8605" w14:textId="77777777" w:rsidTr="001B0FD6">
        <w:trPr>
          <w:gridAfter w:val="2"/>
          <w:wAfter w:w="4205" w:type="dxa"/>
        </w:trPr>
        <w:tc>
          <w:tcPr>
            <w:tcW w:w="6379" w:type="dxa"/>
          </w:tcPr>
          <w:p w14:paraId="265C9453" w14:textId="77777777" w:rsidR="005E5996" w:rsidRPr="001B0FD6" w:rsidRDefault="005E5996" w:rsidP="005E5996">
            <w:pPr>
              <w:spacing w:after="0" w:line="240" w:lineRule="auto"/>
              <w:jc w:val="both"/>
              <w:rPr>
                <w:sz w:val="26"/>
                <w:szCs w:val="26"/>
                <w:lang w:val="vi-VN"/>
              </w:rPr>
            </w:pPr>
            <w:r w:rsidRPr="001B0FD6">
              <w:rPr>
                <w:sz w:val="26"/>
                <w:szCs w:val="26"/>
                <w:lang w:val="vi-VN"/>
              </w:rPr>
              <w:t>c) Phạt tiền từ 50.000.000 đồng đến 80.000.000 đồng đối với tàu thuyền chở khách từ 100 người đến dưới 300 người; tàu thuyền chở dầu mỏ, chế phẩm từ dầu mỏ hoặc các hàng hóa nguy hiểm khác có tổng dung tích từ 500 GT đến dưới 3.000 GT;</w:t>
            </w:r>
          </w:p>
        </w:tc>
        <w:tc>
          <w:tcPr>
            <w:tcW w:w="5103" w:type="dxa"/>
          </w:tcPr>
          <w:p w14:paraId="48B306A6" w14:textId="77777777" w:rsidR="005E5996" w:rsidRPr="003426C7" w:rsidRDefault="005E5996" w:rsidP="005E5996">
            <w:pPr>
              <w:spacing w:after="0" w:line="240" w:lineRule="auto"/>
              <w:jc w:val="both"/>
              <w:rPr>
                <w:sz w:val="26"/>
                <w:szCs w:val="26"/>
                <w:lang w:val="vi-VN"/>
              </w:rPr>
            </w:pPr>
          </w:p>
        </w:tc>
        <w:tc>
          <w:tcPr>
            <w:tcW w:w="3261" w:type="dxa"/>
          </w:tcPr>
          <w:p w14:paraId="1712E79F" w14:textId="77777777" w:rsidR="005E5996" w:rsidRPr="003426C7" w:rsidRDefault="005E5996" w:rsidP="005E5996">
            <w:pPr>
              <w:spacing w:after="0" w:line="240" w:lineRule="auto"/>
              <w:jc w:val="both"/>
              <w:rPr>
                <w:sz w:val="26"/>
                <w:szCs w:val="26"/>
                <w:lang w:val="vi-VN"/>
              </w:rPr>
            </w:pPr>
          </w:p>
        </w:tc>
      </w:tr>
      <w:tr w:rsidR="005E5996" w:rsidRPr="003426C7" w14:paraId="4FB236EA" w14:textId="77777777" w:rsidTr="001B0FD6">
        <w:trPr>
          <w:gridAfter w:val="2"/>
          <w:wAfter w:w="4205" w:type="dxa"/>
        </w:trPr>
        <w:tc>
          <w:tcPr>
            <w:tcW w:w="6379" w:type="dxa"/>
          </w:tcPr>
          <w:p w14:paraId="51BE3DB0" w14:textId="77777777" w:rsidR="005E5996" w:rsidRPr="001B0FD6" w:rsidRDefault="005E5996" w:rsidP="005E5996">
            <w:pPr>
              <w:spacing w:after="0" w:line="240" w:lineRule="auto"/>
              <w:jc w:val="both"/>
              <w:rPr>
                <w:sz w:val="26"/>
                <w:szCs w:val="26"/>
                <w:lang w:val="vi-VN"/>
              </w:rPr>
            </w:pPr>
            <w:r w:rsidRPr="001B0FD6">
              <w:rPr>
                <w:sz w:val="26"/>
                <w:szCs w:val="26"/>
                <w:lang w:val="vi-VN"/>
              </w:rPr>
              <w:t>d) Phạt tiền từ 80.000.000 đồng đến 100.000.000 đồng đối với tàu thuyền chở khách từ 300 người trở lên; tàu thuyền chở dầu mỏ, chế phẩm từ dầu mỏ hoặc các hàng hóa nguy hiểm khác có tổng dung tích từ 3.000 GT trở lên.</w:t>
            </w:r>
          </w:p>
        </w:tc>
        <w:tc>
          <w:tcPr>
            <w:tcW w:w="5103" w:type="dxa"/>
          </w:tcPr>
          <w:p w14:paraId="0A517AE8" w14:textId="77777777" w:rsidR="005E5996" w:rsidRPr="003426C7" w:rsidRDefault="005E5996" w:rsidP="005E5996">
            <w:pPr>
              <w:spacing w:after="0" w:line="240" w:lineRule="auto"/>
              <w:jc w:val="both"/>
              <w:rPr>
                <w:sz w:val="26"/>
                <w:szCs w:val="26"/>
                <w:lang w:val="vi-VN"/>
              </w:rPr>
            </w:pPr>
          </w:p>
        </w:tc>
        <w:tc>
          <w:tcPr>
            <w:tcW w:w="3261" w:type="dxa"/>
          </w:tcPr>
          <w:p w14:paraId="72E4D452" w14:textId="77777777" w:rsidR="005E5996" w:rsidRPr="003426C7" w:rsidRDefault="005E5996" w:rsidP="005E5996">
            <w:pPr>
              <w:spacing w:after="0" w:line="240" w:lineRule="auto"/>
              <w:jc w:val="both"/>
              <w:rPr>
                <w:sz w:val="26"/>
                <w:szCs w:val="26"/>
                <w:lang w:val="vi-VN"/>
              </w:rPr>
            </w:pPr>
          </w:p>
        </w:tc>
      </w:tr>
      <w:tr w:rsidR="005E5996" w:rsidRPr="003426C7" w14:paraId="06D0769F" w14:textId="77777777" w:rsidTr="001B0FD6">
        <w:trPr>
          <w:gridAfter w:val="2"/>
          <w:wAfter w:w="4205" w:type="dxa"/>
        </w:trPr>
        <w:tc>
          <w:tcPr>
            <w:tcW w:w="6379" w:type="dxa"/>
          </w:tcPr>
          <w:p w14:paraId="02F182DB"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5. Hình thức xử phạt bổ sung: </w:t>
            </w:r>
          </w:p>
        </w:tc>
        <w:tc>
          <w:tcPr>
            <w:tcW w:w="5103" w:type="dxa"/>
          </w:tcPr>
          <w:p w14:paraId="0635C8DB" w14:textId="77777777" w:rsidR="005E5996" w:rsidRPr="003426C7" w:rsidRDefault="005E5996" w:rsidP="005E5996">
            <w:pPr>
              <w:spacing w:after="0" w:line="240" w:lineRule="auto"/>
              <w:jc w:val="both"/>
              <w:rPr>
                <w:sz w:val="26"/>
                <w:szCs w:val="26"/>
                <w:lang w:val="vi-VN"/>
              </w:rPr>
            </w:pPr>
          </w:p>
        </w:tc>
        <w:tc>
          <w:tcPr>
            <w:tcW w:w="3261" w:type="dxa"/>
          </w:tcPr>
          <w:p w14:paraId="58671D00" w14:textId="77777777" w:rsidR="005E5996" w:rsidRPr="003426C7" w:rsidRDefault="005E5996" w:rsidP="005E5996">
            <w:pPr>
              <w:spacing w:after="0" w:line="240" w:lineRule="auto"/>
              <w:jc w:val="both"/>
              <w:rPr>
                <w:sz w:val="26"/>
                <w:szCs w:val="26"/>
                <w:lang w:val="vi-VN"/>
              </w:rPr>
            </w:pPr>
          </w:p>
        </w:tc>
      </w:tr>
      <w:tr w:rsidR="005E5996" w:rsidRPr="003426C7" w14:paraId="636F3E24" w14:textId="77777777" w:rsidTr="001B0FD6">
        <w:trPr>
          <w:gridAfter w:val="2"/>
          <w:wAfter w:w="4205" w:type="dxa"/>
        </w:trPr>
        <w:tc>
          <w:tcPr>
            <w:tcW w:w="6379" w:type="dxa"/>
          </w:tcPr>
          <w:p w14:paraId="066353A2" w14:textId="77777777" w:rsidR="005E5996" w:rsidRPr="003426C7" w:rsidRDefault="005E5996" w:rsidP="005E5996">
            <w:pPr>
              <w:spacing w:after="0" w:line="240" w:lineRule="auto"/>
              <w:jc w:val="both"/>
              <w:rPr>
                <w:sz w:val="26"/>
                <w:szCs w:val="26"/>
                <w:lang w:val="vi-VN"/>
              </w:rPr>
            </w:pPr>
            <w:r w:rsidRPr="003426C7">
              <w:rPr>
                <w:sz w:val="26"/>
                <w:szCs w:val="26"/>
              </w:rPr>
              <w:t>a</w:t>
            </w:r>
            <w:r w:rsidRPr="003426C7">
              <w:rPr>
                <w:sz w:val="26"/>
                <w:szCs w:val="26"/>
                <w:lang w:val="vi-VN"/>
              </w:rPr>
              <w:t>)Tịch thu tang vật vi phạm hành chính đối với các hành vi vi phạm quy định tại điểm b khoản 3 Điều này.</w:t>
            </w:r>
          </w:p>
        </w:tc>
        <w:tc>
          <w:tcPr>
            <w:tcW w:w="5103" w:type="dxa"/>
          </w:tcPr>
          <w:p w14:paraId="2B8C253A" w14:textId="77777777" w:rsidR="005E5996" w:rsidRPr="003426C7" w:rsidRDefault="005E5996" w:rsidP="005E5996">
            <w:pPr>
              <w:spacing w:after="0" w:line="240" w:lineRule="auto"/>
              <w:jc w:val="both"/>
              <w:rPr>
                <w:sz w:val="26"/>
                <w:szCs w:val="26"/>
              </w:rPr>
            </w:pPr>
          </w:p>
        </w:tc>
        <w:tc>
          <w:tcPr>
            <w:tcW w:w="3261" w:type="dxa"/>
          </w:tcPr>
          <w:p w14:paraId="3A7CDE77" w14:textId="77777777" w:rsidR="005E5996" w:rsidRPr="003426C7" w:rsidRDefault="005E5996" w:rsidP="005E5996">
            <w:pPr>
              <w:spacing w:after="0" w:line="240" w:lineRule="auto"/>
              <w:jc w:val="both"/>
              <w:rPr>
                <w:sz w:val="26"/>
                <w:szCs w:val="26"/>
              </w:rPr>
            </w:pPr>
          </w:p>
        </w:tc>
      </w:tr>
      <w:tr w:rsidR="005E5996" w:rsidRPr="003426C7" w14:paraId="090DC69D" w14:textId="77777777" w:rsidTr="001B0FD6">
        <w:trPr>
          <w:gridAfter w:val="2"/>
          <w:wAfter w:w="4205" w:type="dxa"/>
        </w:trPr>
        <w:tc>
          <w:tcPr>
            <w:tcW w:w="6379" w:type="dxa"/>
            <w:vMerge w:val="restart"/>
          </w:tcPr>
          <w:p w14:paraId="3DAFCCC9" w14:textId="77777777" w:rsidR="005E5996" w:rsidRPr="003426C7" w:rsidRDefault="005E5996" w:rsidP="005E5996">
            <w:pPr>
              <w:spacing w:after="0" w:line="240" w:lineRule="auto"/>
              <w:jc w:val="both"/>
              <w:rPr>
                <w:sz w:val="26"/>
                <w:szCs w:val="26"/>
              </w:rPr>
            </w:pPr>
            <w:r w:rsidRPr="003426C7">
              <w:rPr>
                <w:strike/>
                <w:sz w:val="26"/>
                <w:szCs w:val="26"/>
              </w:rPr>
              <w:t>b</w:t>
            </w:r>
            <w:r w:rsidRPr="003426C7">
              <w:rPr>
                <w:strike/>
                <w:sz w:val="26"/>
                <w:szCs w:val="26"/>
                <w:lang w:val="vi-VN"/>
              </w:rPr>
              <w:t>)</w:t>
            </w:r>
            <w:r w:rsidRPr="003426C7">
              <w:rPr>
                <w:strike/>
                <w:sz w:val="26"/>
                <w:szCs w:val="26"/>
              </w:rPr>
              <w:t>Thu hồi</w:t>
            </w:r>
            <w:r w:rsidRPr="003426C7">
              <w:rPr>
                <w:sz w:val="26"/>
                <w:szCs w:val="26"/>
              </w:rPr>
              <w:t xml:space="preserve"> giấy chứng nhận đã cấp </w:t>
            </w:r>
            <w:r w:rsidRPr="003426C7">
              <w:rPr>
                <w:sz w:val="26"/>
                <w:szCs w:val="26"/>
                <w:lang w:val="vi-VN"/>
              </w:rPr>
              <w:t>của tàu thuyền</w:t>
            </w:r>
            <w:r w:rsidRPr="003426C7">
              <w:rPr>
                <w:sz w:val="26"/>
                <w:szCs w:val="26"/>
              </w:rPr>
              <w:t xml:space="preserve"> đối với hành vi vi phạm tại điểm c khoản 3 Điều này</w:t>
            </w:r>
            <w:r w:rsidRPr="003426C7">
              <w:rPr>
                <w:sz w:val="26"/>
                <w:szCs w:val="26"/>
                <w:lang w:val="vi-VN"/>
              </w:rPr>
              <w:t>;</w:t>
            </w:r>
          </w:p>
        </w:tc>
        <w:tc>
          <w:tcPr>
            <w:tcW w:w="5103" w:type="dxa"/>
          </w:tcPr>
          <w:p w14:paraId="1C500F77"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sz w:val="26"/>
                <w:szCs w:val="26"/>
              </w:rPr>
              <w:t> </w:t>
            </w:r>
            <w:r w:rsidRPr="003426C7">
              <w:rPr>
                <w:b/>
                <w:bCs/>
                <w:sz w:val="26"/>
                <w:szCs w:val="26"/>
                <w:u w:val="single"/>
              </w:rPr>
              <w:t>Bộ Quốc phòng, Đại tá Vũ Văn Khanh (Bộ Tư lệnh Cảnh sát biển)</w:t>
            </w:r>
          </w:p>
          <w:p w14:paraId="466E16E8"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21 Điều 1 sửa đổi, bổ sung Điều 40:</w:t>
            </w:r>
          </w:p>
          <w:p w14:paraId="0871917C"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Đề nghị bổ sung điểm b khoản 5 như sau: “b) Thu hồi giấy chứng nhận đã cấp cho tàu thuyền đối với các hành vi vi phạm tại điểm a, c khoản 3 Điều này”.</w:t>
            </w:r>
          </w:p>
          <w:p w14:paraId="07E6F54D" w14:textId="77777777" w:rsidR="005E5996" w:rsidRPr="003426C7" w:rsidRDefault="005E5996" w:rsidP="005E5996">
            <w:pPr>
              <w:pStyle w:val="NormalWeb"/>
              <w:spacing w:before="0" w:beforeAutospacing="0" w:after="0" w:afterAutospacing="0"/>
              <w:jc w:val="both"/>
              <w:rPr>
                <w:sz w:val="26"/>
                <w:szCs w:val="26"/>
              </w:rPr>
            </w:pPr>
          </w:p>
          <w:p w14:paraId="425D47BD"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0F96036B" w14:textId="77777777" w:rsidR="005E5996" w:rsidRPr="003426C7" w:rsidRDefault="005E5996" w:rsidP="005E5996">
            <w:pPr>
              <w:spacing w:after="0" w:line="240" w:lineRule="auto"/>
              <w:jc w:val="both"/>
              <w:rPr>
                <w:sz w:val="26"/>
                <w:szCs w:val="26"/>
              </w:rPr>
            </w:pPr>
            <w:r>
              <w:rPr>
                <w:sz w:val="26"/>
                <w:szCs w:val="26"/>
              </w:rPr>
              <w:t>- Dự thảo đã sửa toàn bộ Điều 40.</w:t>
            </w:r>
          </w:p>
        </w:tc>
      </w:tr>
      <w:tr w:rsidR="005E5996" w:rsidRPr="003426C7" w14:paraId="0039F633" w14:textId="77777777" w:rsidTr="001B0FD6">
        <w:trPr>
          <w:gridAfter w:val="2"/>
          <w:wAfter w:w="4205" w:type="dxa"/>
        </w:trPr>
        <w:tc>
          <w:tcPr>
            <w:tcW w:w="6379" w:type="dxa"/>
            <w:vMerge/>
          </w:tcPr>
          <w:p w14:paraId="708924FD" w14:textId="77777777" w:rsidR="005E5996" w:rsidRPr="003426C7" w:rsidRDefault="005E5996" w:rsidP="005E5996">
            <w:pPr>
              <w:spacing w:after="0" w:line="240" w:lineRule="auto"/>
              <w:jc w:val="both"/>
              <w:rPr>
                <w:sz w:val="26"/>
                <w:szCs w:val="26"/>
                <w:lang w:val="vi-VN"/>
              </w:rPr>
            </w:pPr>
          </w:p>
        </w:tc>
        <w:tc>
          <w:tcPr>
            <w:tcW w:w="5103" w:type="dxa"/>
          </w:tcPr>
          <w:p w14:paraId="585CE157"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Đăng kiểm Việt Nam</w:t>
            </w:r>
          </w:p>
          <w:p w14:paraId="7E3DA1F1"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lastRenderedPageBreak/>
              <w:t>Bổ sung cụm từ “đăng ký” vào sau cụm từ “giấy chứng nhận” tại điểm b khoản 5 Điều 40 Nghị định 142/2017/NĐ-CP.</w:t>
            </w:r>
          </w:p>
        </w:tc>
        <w:tc>
          <w:tcPr>
            <w:tcW w:w="3261" w:type="dxa"/>
          </w:tcPr>
          <w:p w14:paraId="1D7A8480" w14:textId="77777777" w:rsidR="005E5996" w:rsidRPr="003426C7" w:rsidRDefault="005E5996" w:rsidP="005E5996">
            <w:pPr>
              <w:spacing w:after="0" w:line="240" w:lineRule="auto"/>
              <w:jc w:val="both"/>
              <w:rPr>
                <w:sz w:val="26"/>
                <w:szCs w:val="26"/>
                <w:lang w:val="vi-VN"/>
              </w:rPr>
            </w:pPr>
            <w:r w:rsidRPr="003426C7">
              <w:rPr>
                <w:sz w:val="26"/>
                <w:szCs w:val="26"/>
              </w:rPr>
              <w:lastRenderedPageBreak/>
              <w:t xml:space="preserve">- Tiếp thu ý kiến góp ý, sửa </w:t>
            </w:r>
            <w:r w:rsidRPr="003426C7">
              <w:rPr>
                <w:sz w:val="26"/>
                <w:szCs w:val="26"/>
              </w:rPr>
              <w:lastRenderedPageBreak/>
              <w:t>bổ sung cụm từ “đăng ký” vào sau cụm từ “giấy chứng nhận” tại điểm c dự thảo Nghị định.</w:t>
            </w:r>
          </w:p>
        </w:tc>
      </w:tr>
      <w:tr w:rsidR="005E5996" w:rsidRPr="003426C7" w14:paraId="65353DA3" w14:textId="77777777" w:rsidTr="001B0FD6">
        <w:trPr>
          <w:gridAfter w:val="2"/>
          <w:wAfter w:w="4205" w:type="dxa"/>
        </w:trPr>
        <w:tc>
          <w:tcPr>
            <w:tcW w:w="6379" w:type="dxa"/>
          </w:tcPr>
          <w:p w14:paraId="4AA6B1E2"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 xml:space="preserve">6. Biện pháp khắc phục hậu quả: </w:t>
            </w:r>
          </w:p>
        </w:tc>
        <w:tc>
          <w:tcPr>
            <w:tcW w:w="5103" w:type="dxa"/>
          </w:tcPr>
          <w:p w14:paraId="7802FD25" w14:textId="77777777" w:rsidR="005E5996" w:rsidRPr="003426C7" w:rsidRDefault="005E5996" w:rsidP="005E5996">
            <w:pPr>
              <w:spacing w:after="0" w:line="240" w:lineRule="auto"/>
              <w:jc w:val="both"/>
              <w:rPr>
                <w:sz w:val="26"/>
                <w:szCs w:val="26"/>
                <w:lang w:val="vi-VN"/>
              </w:rPr>
            </w:pPr>
          </w:p>
        </w:tc>
        <w:tc>
          <w:tcPr>
            <w:tcW w:w="3261" w:type="dxa"/>
          </w:tcPr>
          <w:p w14:paraId="25B67F10" w14:textId="77777777" w:rsidR="005E5996" w:rsidRPr="003426C7" w:rsidRDefault="005E5996" w:rsidP="005E5996">
            <w:pPr>
              <w:spacing w:after="0" w:line="240" w:lineRule="auto"/>
              <w:jc w:val="both"/>
              <w:rPr>
                <w:sz w:val="26"/>
                <w:szCs w:val="26"/>
                <w:lang w:val="vi-VN"/>
              </w:rPr>
            </w:pPr>
          </w:p>
        </w:tc>
      </w:tr>
      <w:tr w:rsidR="005E5996" w:rsidRPr="003426C7" w14:paraId="419B71C1" w14:textId="77777777" w:rsidTr="001B0FD6">
        <w:trPr>
          <w:gridAfter w:val="2"/>
          <w:wAfter w:w="4205" w:type="dxa"/>
        </w:trPr>
        <w:tc>
          <w:tcPr>
            <w:tcW w:w="6379" w:type="dxa"/>
          </w:tcPr>
          <w:p w14:paraId="468A723A" w14:textId="77777777" w:rsidR="005E5996" w:rsidRPr="003426C7" w:rsidRDefault="005E5996" w:rsidP="005E5996">
            <w:pPr>
              <w:spacing w:after="0" w:line="240" w:lineRule="auto"/>
              <w:jc w:val="both"/>
              <w:rPr>
                <w:bCs/>
                <w:iCs/>
                <w:sz w:val="26"/>
                <w:szCs w:val="26"/>
              </w:rPr>
            </w:pPr>
            <w:r w:rsidRPr="003426C7">
              <w:rPr>
                <w:bCs/>
                <w:iCs/>
                <w:sz w:val="26"/>
                <w:szCs w:val="26"/>
              </w:rPr>
              <w:t>Buộc thực hiện khắc phục các hành vi vi phạm tại điểm c khoản 1; điểm b, c, d khoản 2; điểm d khoản 3 Điều này.”</w:t>
            </w:r>
          </w:p>
        </w:tc>
        <w:tc>
          <w:tcPr>
            <w:tcW w:w="5103" w:type="dxa"/>
          </w:tcPr>
          <w:p w14:paraId="484CF702" w14:textId="77777777" w:rsidR="005E5996" w:rsidRPr="003426C7" w:rsidRDefault="005E5996" w:rsidP="005E5996">
            <w:pPr>
              <w:spacing w:after="0" w:line="240" w:lineRule="auto"/>
              <w:jc w:val="both"/>
              <w:rPr>
                <w:bCs/>
                <w:iCs/>
                <w:sz w:val="26"/>
                <w:szCs w:val="26"/>
              </w:rPr>
            </w:pPr>
          </w:p>
        </w:tc>
        <w:tc>
          <w:tcPr>
            <w:tcW w:w="3261" w:type="dxa"/>
          </w:tcPr>
          <w:p w14:paraId="4BACDCB2" w14:textId="77777777" w:rsidR="005E5996" w:rsidRPr="003426C7" w:rsidRDefault="005E5996" w:rsidP="005E5996">
            <w:pPr>
              <w:spacing w:after="0" w:line="240" w:lineRule="auto"/>
              <w:jc w:val="both"/>
              <w:rPr>
                <w:bCs/>
                <w:iCs/>
                <w:sz w:val="26"/>
                <w:szCs w:val="26"/>
              </w:rPr>
            </w:pPr>
          </w:p>
        </w:tc>
      </w:tr>
      <w:tr w:rsidR="005E5996" w:rsidRPr="003426C7" w14:paraId="21A64754" w14:textId="77777777" w:rsidTr="001B0FD6">
        <w:trPr>
          <w:gridAfter w:val="2"/>
          <w:wAfter w:w="4205" w:type="dxa"/>
        </w:trPr>
        <w:tc>
          <w:tcPr>
            <w:tcW w:w="6379" w:type="dxa"/>
          </w:tcPr>
          <w:p w14:paraId="0367D1D5" w14:textId="77777777" w:rsidR="005E5996" w:rsidRPr="003426C7" w:rsidRDefault="005E5996" w:rsidP="005E5996">
            <w:pPr>
              <w:spacing w:after="0" w:line="240" w:lineRule="auto"/>
              <w:jc w:val="both"/>
              <w:rPr>
                <w:bCs/>
                <w:sz w:val="26"/>
                <w:szCs w:val="26"/>
              </w:rPr>
            </w:pPr>
            <w:r w:rsidRPr="003426C7">
              <w:rPr>
                <w:bCs/>
                <w:sz w:val="26"/>
                <w:szCs w:val="26"/>
              </w:rPr>
              <w:t xml:space="preserve">22. Sửa đổi, bổ sung </w:t>
            </w:r>
            <w:r w:rsidRPr="003426C7">
              <w:rPr>
                <w:bCs/>
                <w:sz w:val="26"/>
                <w:szCs w:val="26"/>
                <w:lang w:val="vi-VN"/>
              </w:rPr>
              <w:t>Điều 41</w:t>
            </w:r>
            <w:r w:rsidRPr="003426C7">
              <w:rPr>
                <w:bCs/>
                <w:sz w:val="26"/>
                <w:szCs w:val="26"/>
              </w:rPr>
              <w:t xml:space="preserve"> như sau:</w:t>
            </w:r>
          </w:p>
        </w:tc>
        <w:tc>
          <w:tcPr>
            <w:tcW w:w="5103" w:type="dxa"/>
          </w:tcPr>
          <w:p w14:paraId="40E98E41" w14:textId="77777777" w:rsidR="005E5996" w:rsidRPr="003426C7" w:rsidRDefault="005E5996" w:rsidP="005E5996">
            <w:pPr>
              <w:spacing w:after="0" w:line="240" w:lineRule="auto"/>
              <w:jc w:val="both"/>
              <w:rPr>
                <w:bCs/>
                <w:sz w:val="26"/>
                <w:szCs w:val="26"/>
              </w:rPr>
            </w:pPr>
          </w:p>
        </w:tc>
        <w:tc>
          <w:tcPr>
            <w:tcW w:w="3261" w:type="dxa"/>
          </w:tcPr>
          <w:p w14:paraId="5B031E17" w14:textId="77777777" w:rsidR="005E5996" w:rsidRPr="003426C7" w:rsidRDefault="005E5996" w:rsidP="005E5996">
            <w:pPr>
              <w:spacing w:after="0" w:line="240" w:lineRule="auto"/>
              <w:jc w:val="both"/>
              <w:rPr>
                <w:bCs/>
                <w:sz w:val="26"/>
                <w:szCs w:val="26"/>
              </w:rPr>
            </w:pPr>
          </w:p>
        </w:tc>
      </w:tr>
      <w:tr w:rsidR="005E5996" w:rsidRPr="003426C7" w14:paraId="24D86413" w14:textId="77777777" w:rsidTr="001B0FD6">
        <w:trPr>
          <w:gridAfter w:val="2"/>
          <w:wAfter w:w="4205" w:type="dxa"/>
        </w:trPr>
        <w:tc>
          <w:tcPr>
            <w:tcW w:w="6379" w:type="dxa"/>
          </w:tcPr>
          <w:p w14:paraId="030B155F" w14:textId="77777777" w:rsidR="005E5996" w:rsidRPr="001E66D8" w:rsidRDefault="005E5996" w:rsidP="005E5996">
            <w:pPr>
              <w:spacing w:after="0" w:line="240" w:lineRule="auto"/>
              <w:jc w:val="both"/>
              <w:rPr>
                <w:strike/>
                <w:sz w:val="26"/>
                <w:szCs w:val="26"/>
                <w:lang w:val="vi-VN"/>
              </w:rPr>
            </w:pPr>
            <w:r w:rsidRPr="001E66D8">
              <w:rPr>
                <w:b/>
                <w:bCs/>
                <w:strike/>
                <w:sz w:val="26"/>
                <w:szCs w:val="26"/>
              </w:rPr>
              <w:t>“Điều 41</w:t>
            </w:r>
            <w:r w:rsidRPr="001E66D8">
              <w:rPr>
                <w:b/>
                <w:bCs/>
                <w:strike/>
                <w:sz w:val="26"/>
                <w:szCs w:val="26"/>
                <w:lang w:val="vi-VN"/>
              </w:rPr>
              <w:t>. Vi phạm quy định về niên hạn sử dụng của phương tiện thủy nội địa khi vào, rời và hoạt động tại cảng biển</w:t>
            </w:r>
          </w:p>
        </w:tc>
        <w:tc>
          <w:tcPr>
            <w:tcW w:w="5103" w:type="dxa"/>
          </w:tcPr>
          <w:p w14:paraId="5B3F854C" w14:textId="77777777" w:rsidR="005E5996" w:rsidRPr="003426C7" w:rsidRDefault="005E5996" w:rsidP="005E5996">
            <w:pPr>
              <w:pStyle w:val="NormalWeb"/>
              <w:spacing w:before="0" w:beforeAutospacing="0" w:after="0" w:afterAutospacing="0"/>
              <w:jc w:val="both"/>
              <w:rPr>
                <w:sz w:val="26"/>
                <w:szCs w:val="26"/>
              </w:rPr>
            </w:pPr>
            <w:r w:rsidRPr="003426C7">
              <w:rPr>
                <w:b/>
                <w:bCs/>
                <w:sz w:val="26"/>
                <w:szCs w:val="26"/>
                <w:u w:val="single"/>
              </w:rPr>
              <w:t>Cục Đăng kiểm Việt Nam</w:t>
            </w:r>
          </w:p>
          <w:p w14:paraId="2EE99FC3"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Đề nghị tham chiếu sang Nghị định xử phạt vi phạm hành chính trong lĩnh vực giao thông đường thủy nội địa để tránh chồng chéo.</w:t>
            </w:r>
          </w:p>
          <w:p w14:paraId="53A2BC94" w14:textId="77777777" w:rsidR="005E5996" w:rsidRPr="003426C7" w:rsidRDefault="005E5996" w:rsidP="005E5996">
            <w:pPr>
              <w:spacing w:after="0" w:line="240" w:lineRule="auto"/>
              <w:jc w:val="both"/>
              <w:rPr>
                <w:b/>
                <w:bCs/>
                <w:sz w:val="26"/>
                <w:szCs w:val="26"/>
              </w:rPr>
            </w:pPr>
          </w:p>
        </w:tc>
        <w:tc>
          <w:tcPr>
            <w:tcW w:w="3261" w:type="dxa"/>
          </w:tcPr>
          <w:p w14:paraId="25295135" w14:textId="77777777" w:rsidR="005E5996" w:rsidRPr="003426C7" w:rsidRDefault="005E5996" w:rsidP="005E5996">
            <w:pPr>
              <w:spacing w:after="0" w:line="240" w:lineRule="auto"/>
              <w:jc w:val="both"/>
              <w:rPr>
                <w:sz w:val="26"/>
                <w:szCs w:val="26"/>
              </w:rPr>
            </w:pPr>
          </w:p>
          <w:p w14:paraId="3D1D371F" w14:textId="77777777" w:rsidR="005E5996" w:rsidRPr="001E66D8" w:rsidRDefault="005E5996" w:rsidP="005E5996">
            <w:pPr>
              <w:spacing w:after="0" w:line="240" w:lineRule="auto"/>
              <w:jc w:val="both"/>
              <w:rPr>
                <w:color w:val="FF0000"/>
                <w:sz w:val="26"/>
                <w:szCs w:val="26"/>
              </w:rPr>
            </w:pPr>
            <w:r w:rsidRPr="001E66D8">
              <w:rPr>
                <w:color w:val="FF0000"/>
                <w:sz w:val="26"/>
                <w:szCs w:val="26"/>
              </w:rPr>
              <w:t>Dự thảo Nghị định đã bãi bỏ Điều 41</w:t>
            </w:r>
          </w:p>
        </w:tc>
      </w:tr>
      <w:tr w:rsidR="005E5996" w:rsidRPr="003426C7" w14:paraId="71B91D70" w14:textId="77777777" w:rsidTr="001B0FD6">
        <w:trPr>
          <w:gridAfter w:val="2"/>
          <w:wAfter w:w="4205" w:type="dxa"/>
        </w:trPr>
        <w:tc>
          <w:tcPr>
            <w:tcW w:w="6379" w:type="dxa"/>
          </w:tcPr>
          <w:p w14:paraId="1C83EF24" w14:textId="77777777" w:rsidR="005E5996" w:rsidRPr="001E66D8" w:rsidRDefault="005E5996" w:rsidP="005E5996">
            <w:pPr>
              <w:spacing w:after="0" w:line="240" w:lineRule="auto"/>
              <w:jc w:val="both"/>
              <w:rPr>
                <w:strike/>
                <w:sz w:val="26"/>
                <w:szCs w:val="26"/>
              </w:rPr>
            </w:pPr>
            <w:r w:rsidRPr="001E66D8">
              <w:rPr>
                <w:strike/>
                <w:sz w:val="26"/>
                <w:szCs w:val="26"/>
              </w:rPr>
              <w:t xml:space="preserve">1. </w:t>
            </w:r>
            <w:r w:rsidRPr="001E66D8">
              <w:rPr>
                <w:strike/>
                <w:sz w:val="26"/>
                <w:szCs w:val="26"/>
                <w:lang w:val="vi-VN"/>
              </w:rPr>
              <w:t xml:space="preserve">Phạt tiền từ 65.000.000 đồng đến 75.000.000 đồng đối với </w:t>
            </w:r>
            <w:r w:rsidRPr="001E66D8">
              <w:rPr>
                <w:strike/>
                <w:sz w:val="26"/>
                <w:szCs w:val="26"/>
              </w:rPr>
              <w:t>hành vi khai thác phương tiện quá niên hạn sử dụng theo quy định.</w:t>
            </w:r>
          </w:p>
        </w:tc>
        <w:tc>
          <w:tcPr>
            <w:tcW w:w="5103" w:type="dxa"/>
          </w:tcPr>
          <w:p w14:paraId="0C7A0170" w14:textId="77777777" w:rsidR="005E5996" w:rsidRPr="003426C7" w:rsidRDefault="005E5996" w:rsidP="005E5996">
            <w:pPr>
              <w:spacing w:after="0" w:line="240" w:lineRule="auto"/>
              <w:jc w:val="both"/>
              <w:rPr>
                <w:sz w:val="26"/>
                <w:szCs w:val="26"/>
              </w:rPr>
            </w:pPr>
          </w:p>
        </w:tc>
        <w:tc>
          <w:tcPr>
            <w:tcW w:w="3261" w:type="dxa"/>
          </w:tcPr>
          <w:p w14:paraId="3F95D27F" w14:textId="77777777" w:rsidR="005E5996" w:rsidRPr="003426C7" w:rsidRDefault="005E5996" w:rsidP="005E5996">
            <w:pPr>
              <w:spacing w:after="0" w:line="240" w:lineRule="auto"/>
              <w:jc w:val="both"/>
              <w:rPr>
                <w:sz w:val="26"/>
                <w:szCs w:val="26"/>
              </w:rPr>
            </w:pPr>
          </w:p>
        </w:tc>
      </w:tr>
      <w:tr w:rsidR="005E5996" w:rsidRPr="003426C7" w14:paraId="05CBD5B3" w14:textId="77777777" w:rsidTr="001B0FD6">
        <w:trPr>
          <w:gridAfter w:val="2"/>
          <w:wAfter w:w="4205" w:type="dxa"/>
        </w:trPr>
        <w:tc>
          <w:tcPr>
            <w:tcW w:w="6379" w:type="dxa"/>
          </w:tcPr>
          <w:p w14:paraId="65AB4094" w14:textId="77777777" w:rsidR="005E5996" w:rsidRPr="001E66D8" w:rsidRDefault="005E5996" w:rsidP="005E5996">
            <w:pPr>
              <w:spacing w:after="0" w:line="240" w:lineRule="auto"/>
              <w:jc w:val="both"/>
              <w:rPr>
                <w:strike/>
                <w:sz w:val="26"/>
                <w:szCs w:val="26"/>
              </w:rPr>
            </w:pPr>
            <w:r w:rsidRPr="001E66D8">
              <w:rPr>
                <w:strike/>
                <w:sz w:val="26"/>
                <w:szCs w:val="26"/>
                <w:lang w:val="vi-VN"/>
              </w:rPr>
              <w:t>2. Hình thức xử phạt bổ sung: Tước quyền sử dụng bằng thuyền trưởng hoặc giấy chứng nhận khả năng chuyện môn của thuyền trưởng có thời hạn từ 02 tháng đến 0</w:t>
            </w:r>
            <w:r w:rsidRPr="001E66D8">
              <w:rPr>
                <w:strike/>
                <w:sz w:val="26"/>
                <w:szCs w:val="26"/>
              </w:rPr>
              <w:t>4</w:t>
            </w:r>
            <w:r w:rsidRPr="001E66D8">
              <w:rPr>
                <w:strike/>
                <w:sz w:val="26"/>
                <w:szCs w:val="26"/>
                <w:lang w:val="vi-VN"/>
              </w:rPr>
              <w:t xml:space="preserve"> thángđối với các hành vi vi phạm quy định tại khoản 1 Điều này.</w:t>
            </w:r>
            <w:r w:rsidRPr="001E66D8">
              <w:rPr>
                <w:strike/>
                <w:sz w:val="26"/>
                <w:szCs w:val="26"/>
              </w:rPr>
              <w:t>”</w:t>
            </w:r>
          </w:p>
        </w:tc>
        <w:tc>
          <w:tcPr>
            <w:tcW w:w="5103" w:type="dxa"/>
          </w:tcPr>
          <w:p w14:paraId="75D9675F"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Vụ Kết cấu hạ tầng giao thông:</w:t>
            </w:r>
          </w:p>
          <w:p w14:paraId="305FA026" w14:textId="77777777" w:rsidR="005E5996" w:rsidRPr="003426C7" w:rsidRDefault="005E5996" w:rsidP="005E5996">
            <w:pPr>
              <w:spacing w:after="0" w:line="240" w:lineRule="auto"/>
              <w:jc w:val="both"/>
              <w:rPr>
                <w:sz w:val="26"/>
                <w:szCs w:val="26"/>
              </w:rPr>
            </w:pPr>
            <w:r w:rsidRPr="003426C7">
              <w:rPr>
                <w:sz w:val="26"/>
                <w:szCs w:val="26"/>
              </w:rPr>
              <w:t>Lỗi chính tả “chuyện môn” trong từng đoạn.</w:t>
            </w:r>
          </w:p>
          <w:p w14:paraId="5F8F9636" w14:textId="77777777" w:rsidR="005E5996" w:rsidRPr="003426C7" w:rsidRDefault="005E5996" w:rsidP="005E5996">
            <w:pPr>
              <w:spacing w:after="0" w:line="240" w:lineRule="auto"/>
              <w:jc w:val="both"/>
              <w:rPr>
                <w:sz w:val="26"/>
                <w:szCs w:val="26"/>
                <w:lang w:val="vi-VN"/>
              </w:rPr>
            </w:pPr>
            <w:r w:rsidRPr="003426C7">
              <w:rPr>
                <w:sz w:val="26"/>
                <w:szCs w:val="26"/>
              </w:rPr>
              <w:t xml:space="preserve">“2. Hình thức xử phạt bổ sung: Tước quyền sử dụng bằng thuyền trưởng hoặc giấy chứng nhận khả năng </w:t>
            </w:r>
            <w:r w:rsidRPr="003426C7">
              <w:rPr>
                <w:b/>
                <w:bCs/>
                <w:sz w:val="26"/>
                <w:szCs w:val="26"/>
              </w:rPr>
              <w:t>chuyên</w:t>
            </w:r>
            <w:r w:rsidRPr="003426C7">
              <w:rPr>
                <w:sz w:val="26"/>
                <w:szCs w:val="26"/>
              </w:rPr>
              <w:t xml:space="preserve"> môn của thuyền trường có thời hạn từ 02 tháng đến 04 tháng đối với hành vi vi phạm quy định tại khoản 1 Điều này.”</w:t>
            </w:r>
          </w:p>
        </w:tc>
        <w:tc>
          <w:tcPr>
            <w:tcW w:w="3261" w:type="dxa"/>
          </w:tcPr>
          <w:p w14:paraId="22828F9A" w14:textId="77777777" w:rsidR="005E5996" w:rsidRPr="003426C7" w:rsidRDefault="005E5996" w:rsidP="005E5996">
            <w:pPr>
              <w:spacing w:after="0" w:line="240" w:lineRule="auto"/>
              <w:jc w:val="both"/>
              <w:rPr>
                <w:sz w:val="26"/>
                <w:szCs w:val="26"/>
                <w:lang w:val="vi-VN"/>
              </w:rPr>
            </w:pPr>
            <w:r w:rsidRPr="001E66D8">
              <w:rPr>
                <w:color w:val="FF0000"/>
                <w:sz w:val="26"/>
                <w:szCs w:val="26"/>
              </w:rPr>
              <w:t>Dự thảo Nghị định đã bãi bỏ Điều 41</w:t>
            </w:r>
          </w:p>
        </w:tc>
      </w:tr>
      <w:tr w:rsidR="005E5996" w:rsidRPr="003426C7" w14:paraId="58F466D3" w14:textId="77777777" w:rsidTr="001B0FD6">
        <w:trPr>
          <w:gridAfter w:val="2"/>
          <w:wAfter w:w="4205" w:type="dxa"/>
        </w:trPr>
        <w:tc>
          <w:tcPr>
            <w:tcW w:w="6379" w:type="dxa"/>
          </w:tcPr>
          <w:p w14:paraId="77D1E3D4"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23. </w:t>
            </w:r>
            <w:r w:rsidRPr="003426C7">
              <w:rPr>
                <w:bCs/>
                <w:sz w:val="26"/>
                <w:szCs w:val="26"/>
                <w:lang w:val="vi-VN"/>
              </w:rPr>
              <w:t>Sửa đổi, bổ sung</w:t>
            </w:r>
            <w:r>
              <w:rPr>
                <w:bCs/>
                <w:sz w:val="26"/>
                <w:szCs w:val="26"/>
              </w:rPr>
              <w:t xml:space="preserve"> </w:t>
            </w:r>
            <w:r w:rsidRPr="003426C7">
              <w:rPr>
                <w:bCs/>
                <w:sz w:val="26"/>
                <w:szCs w:val="26"/>
                <w:lang w:val="vi-VN"/>
              </w:rPr>
              <w:t>Điều 42 như sau:</w:t>
            </w:r>
          </w:p>
        </w:tc>
        <w:tc>
          <w:tcPr>
            <w:tcW w:w="5103" w:type="dxa"/>
          </w:tcPr>
          <w:p w14:paraId="4A1E37DF" w14:textId="77777777" w:rsidR="005E5996" w:rsidRPr="003426C7" w:rsidRDefault="005E5996" w:rsidP="005E5996">
            <w:pPr>
              <w:spacing w:after="0" w:line="240" w:lineRule="auto"/>
              <w:jc w:val="both"/>
              <w:rPr>
                <w:b/>
                <w:sz w:val="26"/>
                <w:szCs w:val="26"/>
              </w:rPr>
            </w:pPr>
            <w:r w:rsidRPr="003426C7">
              <w:rPr>
                <w:b/>
                <w:sz w:val="26"/>
                <w:szCs w:val="26"/>
              </w:rPr>
              <w:t>Bộ Thông tin và truyền thông:</w:t>
            </w:r>
          </w:p>
          <w:p w14:paraId="04524998" w14:textId="77777777" w:rsidR="005E5996" w:rsidRPr="003426C7" w:rsidRDefault="005E5996" w:rsidP="005E5996">
            <w:pPr>
              <w:spacing w:after="0" w:line="240" w:lineRule="auto"/>
              <w:jc w:val="both"/>
              <w:rPr>
                <w:bCs/>
                <w:sz w:val="26"/>
                <w:szCs w:val="26"/>
              </w:rPr>
            </w:pPr>
            <w:r w:rsidRPr="003426C7">
              <w:rPr>
                <w:sz w:val="26"/>
                <w:szCs w:val="26"/>
              </w:rPr>
              <w:t xml:space="preserve">Dự thảo đang quy định hành vi và hình thức xử phạt đối với :”...sử dụng chứng chỉ hành nghề, chứng chỉ chuyên môn...”. Chứng chỉ vô tuyến điện viên hàng hải đang được Bộ Thông tin và Truyền thông cấp theo Thông tư số 36/2020/TT-BTTTT ngày 13/11/2020 và </w:t>
            </w:r>
            <w:r w:rsidRPr="003426C7">
              <w:rPr>
                <w:sz w:val="26"/>
                <w:szCs w:val="26"/>
              </w:rPr>
              <w:lastRenderedPageBreak/>
              <w:t>Thông tư số 40/2016/TT-BTTTT ngày 26/12/2016. Tuy nhiên, thẩm quyền xử phạt có liên quan đến ”Chứng chỉ chuyên môn” chưa quy định giao Bộ Thông tin và Truyền thông. Do đó, đề nghị cân nhắc, bổ sung.</w:t>
            </w:r>
          </w:p>
        </w:tc>
        <w:tc>
          <w:tcPr>
            <w:tcW w:w="3261" w:type="dxa"/>
          </w:tcPr>
          <w:p w14:paraId="63DE0F0E" w14:textId="77777777" w:rsidR="005E5996" w:rsidRPr="003426C7" w:rsidRDefault="005E5996" w:rsidP="005E5996">
            <w:pPr>
              <w:spacing w:after="0" w:line="240" w:lineRule="auto"/>
              <w:jc w:val="both"/>
              <w:rPr>
                <w:bCs/>
                <w:sz w:val="26"/>
                <w:szCs w:val="26"/>
              </w:rPr>
            </w:pPr>
            <w:r w:rsidRPr="003426C7">
              <w:rPr>
                <w:bCs/>
                <w:sz w:val="26"/>
                <w:szCs w:val="26"/>
              </w:rPr>
              <w:lastRenderedPageBreak/>
              <w:t xml:space="preserve">Đề nghị giữ nguyên vì hành vi vi phạm được phát hiện khi tổ chức, cá nhân thực hiện thủ tục hành chính do Cục Hàng hải Việt Nam cung cấp hoặc trong quá trình thực hiện thanh tra, </w:t>
            </w:r>
            <w:r w:rsidRPr="003426C7">
              <w:rPr>
                <w:bCs/>
                <w:sz w:val="26"/>
                <w:szCs w:val="26"/>
              </w:rPr>
              <w:lastRenderedPageBreak/>
              <w:t xml:space="preserve">kiểm tra hoạt động của tàu thuyền tại cảng hoặc hành trình trên biển. Trường hợp phát hiện vi phạm liên quan đến chứng chỉ chuyên môn bị tẩy xóa, sửa chữa, </w:t>
            </w:r>
            <w:r w:rsidRPr="003426C7">
              <w:rPr>
                <w:sz w:val="26"/>
                <w:szCs w:val="26"/>
              </w:rPr>
              <w:t>không do cơ quan có thẩm quyền cấp</w:t>
            </w:r>
            <w:r w:rsidRPr="003426C7">
              <w:rPr>
                <w:bCs/>
                <w:sz w:val="26"/>
                <w:szCs w:val="26"/>
              </w:rPr>
              <w:t>, cơ quan có thẩm quyền xử phạt vi phạm hành chính sẽ thực hiện tịch thu chứng chỉ và thông báo cho cơ quan cấp chứng chỉ chuyên môn theo quy định.</w:t>
            </w:r>
          </w:p>
        </w:tc>
      </w:tr>
      <w:tr w:rsidR="005E5996" w:rsidRPr="003426C7" w14:paraId="5087F89D" w14:textId="77777777" w:rsidTr="001B0FD6">
        <w:trPr>
          <w:gridAfter w:val="2"/>
          <w:wAfter w:w="4205" w:type="dxa"/>
        </w:trPr>
        <w:tc>
          <w:tcPr>
            <w:tcW w:w="6379" w:type="dxa"/>
          </w:tcPr>
          <w:p w14:paraId="33198538" w14:textId="77777777" w:rsidR="005E5996" w:rsidRPr="003426C7" w:rsidRDefault="005E5996" w:rsidP="005E5996">
            <w:pPr>
              <w:spacing w:after="0" w:line="240" w:lineRule="auto"/>
              <w:jc w:val="both"/>
              <w:rPr>
                <w:b/>
                <w:bCs/>
                <w:sz w:val="26"/>
                <w:szCs w:val="26"/>
                <w:lang w:val="vi-VN"/>
              </w:rPr>
            </w:pPr>
            <w:r w:rsidRPr="003426C7">
              <w:rPr>
                <w:b/>
                <w:bCs/>
                <w:sz w:val="26"/>
                <w:szCs w:val="26"/>
                <w:lang w:val="vi-VN"/>
              </w:rPr>
              <w:lastRenderedPageBreak/>
              <w:t>“Điều 42. Vi phạm quy định về bố trí thuyền viên, sử dụng chứng chỉ</w:t>
            </w:r>
            <w:r w:rsidRPr="003426C7">
              <w:rPr>
                <w:b/>
                <w:bCs/>
                <w:sz w:val="26"/>
                <w:szCs w:val="26"/>
              </w:rPr>
              <w:t xml:space="preserve"> hành nghề, </w:t>
            </w:r>
            <w:r w:rsidRPr="003426C7">
              <w:rPr>
                <w:b/>
                <w:bCs/>
                <w:i/>
                <w:sz w:val="26"/>
                <w:szCs w:val="26"/>
              </w:rPr>
              <w:t>chứng chỉ chuyên môn</w:t>
            </w:r>
            <w:r w:rsidRPr="003426C7">
              <w:rPr>
                <w:b/>
                <w:bCs/>
                <w:sz w:val="26"/>
                <w:szCs w:val="26"/>
              </w:rPr>
              <w:t xml:space="preserve">, </w:t>
            </w:r>
            <w:r w:rsidRPr="003426C7">
              <w:rPr>
                <w:b/>
                <w:bCs/>
                <w:sz w:val="26"/>
                <w:szCs w:val="26"/>
                <w:lang w:val="vi-VN"/>
              </w:rPr>
              <w:t xml:space="preserve">sổ thuyền viên </w:t>
            </w:r>
          </w:p>
        </w:tc>
        <w:tc>
          <w:tcPr>
            <w:tcW w:w="5103" w:type="dxa"/>
          </w:tcPr>
          <w:p w14:paraId="751883A4" w14:textId="77777777" w:rsidR="005E5996" w:rsidRPr="003426C7" w:rsidRDefault="005E5996" w:rsidP="005E5996">
            <w:pPr>
              <w:spacing w:after="0" w:line="240" w:lineRule="auto"/>
              <w:jc w:val="both"/>
              <w:rPr>
                <w:b/>
                <w:bCs/>
                <w:sz w:val="26"/>
                <w:szCs w:val="26"/>
                <w:lang w:val="vi-VN"/>
              </w:rPr>
            </w:pPr>
          </w:p>
        </w:tc>
        <w:tc>
          <w:tcPr>
            <w:tcW w:w="3261" w:type="dxa"/>
          </w:tcPr>
          <w:p w14:paraId="487F23A9" w14:textId="77777777" w:rsidR="005E5996" w:rsidRPr="003426C7" w:rsidRDefault="005E5996" w:rsidP="005E5996">
            <w:pPr>
              <w:spacing w:after="0" w:line="240" w:lineRule="auto"/>
              <w:jc w:val="both"/>
              <w:rPr>
                <w:b/>
                <w:bCs/>
                <w:sz w:val="26"/>
                <w:szCs w:val="26"/>
                <w:lang w:val="vi-VN"/>
              </w:rPr>
            </w:pPr>
          </w:p>
        </w:tc>
      </w:tr>
      <w:tr w:rsidR="005E5996" w:rsidRPr="003426C7" w14:paraId="5C7E9C0C" w14:textId="77777777" w:rsidTr="001B0FD6">
        <w:trPr>
          <w:gridAfter w:val="2"/>
          <w:wAfter w:w="4205" w:type="dxa"/>
        </w:trPr>
        <w:tc>
          <w:tcPr>
            <w:tcW w:w="6379" w:type="dxa"/>
          </w:tcPr>
          <w:p w14:paraId="0B59804C" w14:textId="77777777" w:rsidR="005E5996" w:rsidRPr="003426C7" w:rsidRDefault="005E5996" w:rsidP="005E5996">
            <w:pPr>
              <w:spacing w:after="0" w:line="240" w:lineRule="auto"/>
              <w:jc w:val="both"/>
              <w:rPr>
                <w:sz w:val="26"/>
                <w:szCs w:val="26"/>
                <w:lang w:val="vi-VN"/>
              </w:rPr>
            </w:pPr>
            <w:r w:rsidRPr="003426C7">
              <w:rPr>
                <w:sz w:val="26"/>
                <w:szCs w:val="26"/>
                <w:lang w:val="vi-VN"/>
              </w:rPr>
              <w:t>1. Phạt tiền từ 1.000.000 đồng đến 5.000.000 đồng đối với hành vi không ghi hoặc ghi không đầy đủ thông tin trong sổ thuyền viên theo quy định.</w:t>
            </w:r>
          </w:p>
        </w:tc>
        <w:tc>
          <w:tcPr>
            <w:tcW w:w="5103" w:type="dxa"/>
          </w:tcPr>
          <w:p w14:paraId="039B8E3F" w14:textId="77777777" w:rsidR="005E5996" w:rsidRPr="003426C7" w:rsidRDefault="005E5996" w:rsidP="005E5996">
            <w:pPr>
              <w:spacing w:after="0" w:line="240" w:lineRule="auto"/>
              <w:jc w:val="both"/>
              <w:rPr>
                <w:sz w:val="26"/>
                <w:szCs w:val="26"/>
                <w:lang w:val="vi-VN"/>
              </w:rPr>
            </w:pPr>
          </w:p>
        </w:tc>
        <w:tc>
          <w:tcPr>
            <w:tcW w:w="3261" w:type="dxa"/>
          </w:tcPr>
          <w:p w14:paraId="01ACC7EE" w14:textId="77777777" w:rsidR="005E5996" w:rsidRPr="003426C7" w:rsidRDefault="005E5996" w:rsidP="005E5996">
            <w:pPr>
              <w:spacing w:after="0" w:line="240" w:lineRule="auto"/>
              <w:jc w:val="both"/>
              <w:rPr>
                <w:sz w:val="26"/>
                <w:szCs w:val="26"/>
                <w:lang w:val="vi-VN"/>
              </w:rPr>
            </w:pPr>
          </w:p>
        </w:tc>
      </w:tr>
      <w:tr w:rsidR="005E5996" w:rsidRPr="003426C7" w14:paraId="7A1521FC" w14:textId="77777777" w:rsidTr="001B0FD6">
        <w:trPr>
          <w:gridAfter w:val="2"/>
          <w:wAfter w:w="4205" w:type="dxa"/>
        </w:trPr>
        <w:tc>
          <w:tcPr>
            <w:tcW w:w="6379" w:type="dxa"/>
          </w:tcPr>
          <w:p w14:paraId="0035671C" w14:textId="77777777" w:rsidR="005E5996" w:rsidRPr="003426C7" w:rsidRDefault="005E5996" w:rsidP="005E5996">
            <w:pPr>
              <w:spacing w:after="0" w:line="240" w:lineRule="auto"/>
              <w:jc w:val="both"/>
              <w:rPr>
                <w:sz w:val="26"/>
                <w:szCs w:val="26"/>
                <w:lang w:val="vi-VN"/>
              </w:rPr>
            </w:pPr>
          </w:p>
        </w:tc>
        <w:tc>
          <w:tcPr>
            <w:tcW w:w="5103" w:type="dxa"/>
          </w:tcPr>
          <w:p w14:paraId="1BC1531F" w14:textId="77777777" w:rsidR="005E5996" w:rsidRPr="003426C7" w:rsidRDefault="005E5996" w:rsidP="005E5996">
            <w:pPr>
              <w:spacing w:after="0" w:line="240" w:lineRule="auto"/>
              <w:jc w:val="both"/>
              <w:rPr>
                <w:sz w:val="26"/>
                <w:szCs w:val="26"/>
                <w:lang w:val="vi-VN"/>
              </w:rPr>
            </w:pPr>
          </w:p>
        </w:tc>
        <w:tc>
          <w:tcPr>
            <w:tcW w:w="3261" w:type="dxa"/>
          </w:tcPr>
          <w:p w14:paraId="629E9DB5" w14:textId="77777777" w:rsidR="005E5996" w:rsidRPr="003426C7" w:rsidRDefault="005E5996" w:rsidP="005E5996">
            <w:pPr>
              <w:spacing w:after="0" w:line="240" w:lineRule="auto"/>
              <w:jc w:val="both"/>
              <w:rPr>
                <w:sz w:val="26"/>
                <w:szCs w:val="26"/>
                <w:highlight w:val="yellow"/>
                <w:lang w:val="vi-VN"/>
              </w:rPr>
            </w:pPr>
          </w:p>
        </w:tc>
      </w:tr>
      <w:tr w:rsidR="005E5996" w:rsidRPr="003426C7" w14:paraId="660D7E4A" w14:textId="77777777" w:rsidTr="001B0FD6">
        <w:trPr>
          <w:gridAfter w:val="2"/>
          <w:wAfter w:w="4205" w:type="dxa"/>
        </w:trPr>
        <w:tc>
          <w:tcPr>
            <w:tcW w:w="6379" w:type="dxa"/>
          </w:tcPr>
          <w:p w14:paraId="17C5BCB5" w14:textId="77777777" w:rsidR="005E5996" w:rsidRPr="003426C7" w:rsidRDefault="005E5996" w:rsidP="005E5996">
            <w:pPr>
              <w:spacing w:after="0" w:line="240" w:lineRule="auto"/>
              <w:jc w:val="both"/>
              <w:rPr>
                <w:sz w:val="26"/>
                <w:szCs w:val="26"/>
                <w:lang w:val="vi-VN"/>
              </w:rPr>
            </w:pPr>
            <w:r w:rsidRPr="003426C7">
              <w:rPr>
                <w:sz w:val="26"/>
                <w:szCs w:val="26"/>
                <w:lang w:val="vi-VN"/>
              </w:rPr>
              <w:t>2. Phạt tiền từ 5.000.000 đồng đến 10.000.000 đồng đối với mỗi hành vi vi phạm sau đây:</w:t>
            </w:r>
          </w:p>
        </w:tc>
        <w:tc>
          <w:tcPr>
            <w:tcW w:w="5103" w:type="dxa"/>
          </w:tcPr>
          <w:p w14:paraId="17E51E7C" w14:textId="77777777" w:rsidR="005E5996" w:rsidRPr="003426C7" w:rsidRDefault="005E5996" w:rsidP="005E5996">
            <w:pPr>
              <w:spacing w:after="0" w:line="240" w:lineRule="auto"/>
              <w:jc w:val="both"/>
              <w:rPr>
                <w:sz w:val="26"/>
                <w:szCs w:val="26"/>
                <w:lang w:val="vi-VN"/>
              </w:rPr>
            </w:pPr>
          </w:p>
        </w:tc>
        <w:tc>
          <w:tcPr>
            <w:tcW w:w="3261" w:type="dxa"/>
          </w:tcPr>
          <w:p w14:paraId="4BCF2D66" w14:textId="77777777" w:rsidR="005E5996" w:rsidRPr="003426C7" w:rsidRDefault="005E5996" w:rsidP="005E5996">
            <w:pPr>
              <w:spacing w:after="0" w:line="240" w:lineRule="auto"/>
              <w:jc w:val="both"/>
              <w:rPr>
                <w:sz w:val="26"/>
                <w:szCs w:val="26"/>
                <w:highlight w:val="yellow"/>
              </w:rPr>
            </w:pPr>
          </w:p>
        </w:tc>
      </w:tr>
      <w:tr w:rsidR="005E5996" w:rsidRPr="003426C7" w14:paraId="5648A0F9" w14:textId="77777777" w:rsidTr="001B0FD6">
        <w:trPr>
          <w:gridAfter w:val="2"/>
          <w:wAfter w:w="4205" w:type="dxa"/>
        </w:trPr>
        <w:tc>
          <w:tcPr>
            <w:tcW w:w="6379" w:type="dxa"/>
          </w:tcPr>
          <w:p w14:paraId="2EB2CDBA"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a) Bố trí thuyền viên làm việc trên tàu thuyền không có đủ chứng chỉ hành nghề, chứng chỉ </w:t>
            </w:r>
            <w:r w:rsidRPr="003426C7">
              <w:rPr>
                <w:sz w:val="26"/>
                <w:szCs w:val="26"/>
              </w:rPr>
              <w:t>chuyên môn</w:t>
            </w:r>
            <w:r w:rsidRPr="003426C7">
              <w:rPr>
                <w:sz w:val="26"/>
                <w:szCs w:val="26"/>
                <w:lang w:val="vi-VN"/>
              </w:rPr>
              <w:t xml:space="preserve">, sổ thuyền viên hoặc có chứng chỉ hành nghề, chứng chỉ </w:t>
            </w:r>
            <w:r w:rsidRPr="003426C7">
              <w:rPr>
                <w:sz w:val="26"/>
                <w:szCs w:val="26"/>
              </w:rPr>
              <w:t>chuyên môn</w:t>
            </w:r>
            <w:r w:rsidRPr="003426C7">
              <w:rPr>
                <w:sz w:val="26"/>
                <w:szCs w:val="26"/>
                <w:lang w:val="vi-VN"/>
              </w:rPr>
              <w:t xml:space="preserve"> nhưng hết hiệu lực hoặc bố trí chức danh thuyền viên không phù hợp với chỉ hành nghề, chứng chỉ </w:t>
            </w:r>
            <w:r w:rsidRPr="003426C7">
              <w:rPr>
                <w:sz w:val="26"/>
                <w:szCs w:val="26"/>
              </w:rPr>
              <w:t>chuyên môn</w:t>
            </w:r>
            <w:r w:rsidRPr="003426C7">
              <w:rPr>
                <w:sz w:val="26"/>
                <w:szCs w:val="26"/>
                <w:lang w:val="vi-VN"/>
              </w:rPr>
              <w:t xml:space="preserve"> của thuyền viên;</w:t>
            </w:r>
          </w:p>
        </w:tc>
        <w:tc>
          <w:tcPr>
            <w:tcW w:w="5103" w:type="dxa"/>
          </w:tcPr>
          <w:p w14:paraId="1C8B212E"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Bộ Quốc phòng, Đại tá Vũ Văn Khanh (Bộ Tư lệnh Cảnh sát biển)</w:t>
            </w:r>
          </w:p>
          <w:p w14:paraId="2084959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23 Điều 1 về sửa đổi, bổ sung Điều 42:</w:t>
            </w:r>
          </w:p>
          <w:p w14:paraId="196A8377"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Đề nghị bổ sung hành vi “hoặc không mang theo chứng chỉ hành nghề,.” và “không có hộ chiếu thuyền viên” vào điểm a khoản 2 Điều 42 Nghị định số 142/2017/NĐ-CP, Vì, trong thực tiễn nhiều trường hợp thuyền viên không </w:t>
            </w:r>
            <w:r w:rsidRPr="003426C7">
              <w:rPr>
                <w:sz w:val="26"/>
                <w:szCs w:val="26"/>
              </w:rPr>
              <w:lastRenderedPageBreak/>
              <w:t>có đủ hoặc không mang theo chứng chỉ chuyên môn và không có hộ chiếu thuyền viên, nếu không quy định sẽ không có căn cứ để xử phạt, dẫn đến tính khả thi của văn bản không cao, không chặt chẽ.</w:t>
            </w:r>
          </w:p>
          <w:p w14:paraId="26423104" w14:textId="77777777" w:rsidR="005E5996" w:rsidRPr="003426C7" w:rsidRDefault="005E5996" w:rsidP="005E5996">
            <w:pPr>
              <w:spacing w:after="0" w:line="240" w:lineRule="auto"/>
              <w:jc w:val="both"/>
              <w:rPr>
                <w:sz w:val="26"/>
                <w:szCs w:val="26"/>
                <w:lang w:val="vi-VN"/>
              </w:rPr>
            </w:pPr>
            <w:r w:rsidRPr="003426C7">
              <w:rPr>
                <w:sz w:val="26"/>
                <w:szCs w:val="26"/>
              </w:rPr>
              <w:t>Điểm a khoản 2 Điều 42 được viết lại như sau: “Bố trí thuyền viên làm việc trên tàu thuyền không có, không có đủ hoặc không mang theo chứng chỉ hành nghề, chứng chỉ chuyên môn,… chứng chỉ chuyên môn của thuyền viên; không có hộ chiếu thuyền viên”.</w:t>
            </w:r>
          </w:p>
        </w:tc>
        <w:tc>
          <w:tcPr>
            <w:tcW w:w="3261" w:type="dxa"/>
          </w:tcPr>
          <w:p w14:paraId="545F368D" w14:textId="77777777" w:rsidR="005E5996" w:rsidRPr="003426C7" w:rsidRDefault="005E5996" w:rsidP="005E5996">
            <w:pPr>
              <w:spacing w:after="0" w:line="240" w:lineRule="auto"/>
              <w:jc w:val="both"/>
              <w:rPr>
                <w:sz w:val="26"/>
                <w:szCs w:val="26"/>
              </w:rPr>
            </w:pPr>
            <w:r w:rsidRPr="003426C7">
              <w:rPr>
                <w:sz w:val="26"/>
                <w:szCs w:val="26"/>
              </w:rPr>
              <w:lastRenderedPageBreak/>
              <w:t xml:space="preserve">- Tiếp thu một phần vì điểm a này đang quy định xử phạt hành vi của chủ tàu trong việc bố trí thuyền viên. Trường hợp chủ tàu khi bố trí thuyền viên đã đầy đủ chứng chỉ chuyên môn, nhưng thuyền viên đó không mang theo để trình khi được </w:t>
            </w:r>
            <w:r w:rsidRPr="003426C7">
              <w:rPr>
                <w:sz w:val="26"/>
                <w:szCs w:val="26"/>
              </w:rPr>
              <w:lastRenderedPageBreak/>
              <w:t>cơ quan chức năng kiểm tra là lỗi của thuyền viên. Vì vậy, hành vi này đề nghị bổ sung vào khoản 1 điều này để xử phạt thuyền viên, tách khoản 1 thành 2 điểm a và b.</w:t>
            </w:r>
          </w:p>
          <w:p w14:paraId="63BC9FBA" w14:textId="77777777" w:rsidR="005E5996" w:rsidRPr="003426C7" w:rsidRDefault="005E5996" w:rsidP="005E5996">
            <w:pPr>
              <w:spacing w:after="0" w:line="240" w:lineRule="auto"/>
              <w:jc w:val="both"/>
              <w:rPr>
                <w:sz w:val="26"/>
                <w:szCs w:val="26"/>
              </w:rPr>
            </w:pPr>
            <w:r w:rsidRPr="003426C7">
              <w:rPr>
                <w:sz w:val="26"/>
                <w:szCs w:val="26"/>
              </w:rPr>
              <w:t>- Hiện nay, theo quy định của Luật xuất, nhập cảnh 2019, thuyền viên có thể sử dụng Hộ chiếu phổ thông hoặc Hộ chiếu thuyền viên còn hạn để xuất nhập cảnh bằng đường biển (mặc dù Cục Hàng hải không cấp Hộ chiếu thuyền viên nữa). Nhưng hành vi không mang theo Hộ chiếu nên áp dụng quy định tại văn bản quy định pháp luật khác liên quan đến xuất nhập cảnh của công dân Việt Nam.</w:t>
            </w:r>
          </w:p>
        </w:tc>
      </w:tr>
      <w:tr w:rsidR="005E5996" w:rsidRPr="003426C7" w14:paraId="77CAAB7D" w14:textId="77777777" w:rsidTr="001B0FD6">
        <w:trPr>
          <w:gridAfter w:val="2"/>
          <w:wAfter w:w="4205" w:type="dxa"/>
        </w:trPr>
        <w:tc>
          <w:tcPr>
            <w:tcW w:w="6379" w:type="dxa"/>
          </w:tcPr>
          <w:p w14:paraId="3B545AB5" w14:textId="77777777" w:rsidR="005E5996" w:rsidRPr="003426C7" w:rsidRDefault="005E5996" w:rsidP="005E5996">
            <w:pPr>
              <w:spacing w:after="0" w:line="240" w:lineRule="auto"/>
              <w:jc w:val="both"/>
              <w:rPr>
                <w:sz w:val="26"/>
                <w:szCs w:val="26"/>
              </w:rPr>
            </w:pPr>
            <w:r w:rsidRPr="003426C7">
              <w:rPr>
                <w:sz w:val="26"/>
                <w:szCs w:val="26"/>
                <w:lang w:val="vi-VN"/>
              </w:rPr>
              <w:lastRenderedPageBreak/>
              <w:t xml:space="preserve">b) </w:t>
            </w:r>
            <w:r w:rsidRPr="003426C7">
              <w:rPr>
                <w:sz w:val="26"/>
                <w:szCs w:val="26"/>
              </w:rPr>
              <w:t xml:space="preserve">Bố trí chức danh thuyền viên </w:t>
            </w:r>
            <w:r w:rsidRPr="003426C7">
              <w:rPr>
                <w:sz w:val="26"/>
                <w:szCs w:val="26"/>
                <w:lang w:val="vi-VN"/>
              </w:rPr>
              <w:t>làm việc trên tàu thuyền không phù hợp với chức danh</w:t>
            </w:r>
            <w:r w:rsidRPr="003426C7">
              <w:rPr>
                <w:sz w:val="26"/>
                <w:szCs w:val="26"/>
              </w:rPr>
              <w:t xml:space="preserve"> đăng ký</w:t>
            </w:r>
            <w:r w:rsidRPr="003426C7">
              <w:rPr>
                <w:sz w:val="26"/>
                <w:szCs w:val="26"/>
                <w:lang w:val="vi-VN"/>
              </w:rPr>
              <w:t xml:space="preserve"> trong sổ thuyền viên</w:t>
            </w:r>
            <w:r w:rsidRPr="003426C7">
              <w:rPr>
                <w:sz w:val="26"/>
                <w:szCs w:val="26"/>
              </w:rPr>
              <w:t>.</w:t>
            </w:r>
          </w:p>
        </w:tc>
        <w:tc>
          <w:tcPr>
            <w:tcW w:w="5103" w:type="dxa"/>
          </w:tcPr>
          <w:p w14:paraId="2E289AF6" w14:textId="77777777" w:rsidR="005E5996" w:rsidRPr="003426C7" w:rsidRDefault="005E5996" w:rsidP="005E5996">
            <w:pPr>
              <w:spacing w:after="0" w:line="240" w:lineRule="auto"/>
              <w:jc w:val="both"/>
              <w:rPr>
                <w:sz w:val="26"/>
                <w:szCs w:val="26"/>
                <w:lang w:val="vi-VN"/>
              </w:rPr>
            </w:pPr>
          </w:p>
        </w:tc>
        <w:tc>
          <w:tcPr>
            <w:tcW w:w="3261" w:type="dxa"/>
          </w:tcPr>
          <w:p w14:paraId="66CD9499" w14:textId="77777777" w:rsidR="005E5996" w:rsidRPr="00AD5E04" w:rsidRDefault="005E5996" w:rsidP="005E5996">
            <w:pPr>
              <w:spacing w:after="0" w:line="240" w:lineRule="auto"/>
              <w:jc w:val="both"/>
              <w:rPr>
                <w:sz w:val="26"/>
                <w:szCs w:val="26"/>
              </w:rPr>
            </w:pPr>
            <w:r>
              <w:rPr>
                <w:sz w:val="26"/>
                <w:szCs w:val="26"/>
              </w:rPr>
              <w:t>Sửa lại điểm b khoản 2, giữ nguyên như điểm b khoản 2 Nghị định số 142/2017/NĐ-CP.</w:t>
            </w:r>
          </w:p>
        </w:tc>
      </w:tr>
      <w:tr w:rsidR="005E5996" w:rsidRPr="003426C7" w14:paraId="4330A7CD" w14:textId="77777777" w:rsidTr="001B0FD6">
        <w:trPr>
          <w:gridAfter w:val="2"/>
          <w:wAfter w:w="4205" w:type="dxa"/>
        </w:trPr>
        <w:tc>
          <w:tcPr>
            <w:tcW w:w="6379" w:type="dxa"/>
          </w:tcPr>
          <w:p w14:paraId="3521C88E" w14:textId="77777777" w:rsidR="005E5996" w:rsidRPr="003426C7" w:rsidRDefault="005E5996" w:rsidP="005E5996">
            <w:pPr>
              <w:spacing w:after="0" w:line="240" w:lineRule="auto"/>
              <w:jc w:val="both"/>
              <w:rPr>
                <w:sz w:val="26"/>
                <w:szCs w:val="26"/>
                <w:lang w:val="vi-VN"/>
              </w:rPr>
            </w:pPr>
          </w:p>
        </w:tc>
        <w:tc>
          <w:tcPr>
            <w:tcW w:w="5103" w:type="dxa"/>
          </w:tcPr>
          <w:p w14:paraId="6C17C9DF" w14:textId="77777777" w:rsidR="005E5996" w:rsidRPr="003426C7" w:rsidRDefault="005E5996" w:rsidP="005E5996">
            <w:pPr>
              <w:spacing w:after="0" w:line="240" w:lineRule="auto"/>
              <w:jc w:val="both"/>
              <w:rPr>
                <w:sz w:val="26"/>
                <w:szCs w:val="26"/>
                <w:lang w:val="vi-VN"/>
              </w:rPr>
            </w:pPr>
          </w:p>
        </w:tc>
        <w:tc>
          <w:tcPr>
            <w:tcW w:w="3261" w:type="dxa"/>
          </w:tcPr>
          <w:p w14:paraId="67A86B7E" w14:textId="77777777" w:rsidR="005E5996" w:rsidRPr="003426C7" w:rsidRDefault="005E5996" w:rsidP="005E5996">
            <w:pPr>
              <w:spacing w:after="0" w:line="240" w:lineRule="auto"/>
              <w:jc w:val="both"/>
              <w:rPr>
                <w:sz w:val="26"/>
                <w:szCs w:val="26"/>
                <w:lang w:val="vi-VN"/>
              </w:rPr>
            </w:pPr>
          </w:p>
        </w:tc>
      </w:tr>
      <w:tr w:rsidR="005E5996" w:rsidRPr="003426C7" w14:paraId="71EBC4D0" w14:textId="77777777" w:rsidTr="001B0FD6">
        <w:trPr>
          <w:gridAfter w:val="2"/>
          <w:wAfter w:w="4205" w:type="dxa"/>
        </w:trPr>
        <w:tc>
          <w:tcPr>
            <w:tcW w:w="6379" w:type="dxa"/>
          </w:tcPr>
          <w:p w14:paraId="3CA233F2"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3. Phạt tiền từ 10.000.000 đồng đến 20.000.000 đồng đối với mỗi hành vi mua, bán, thuê, cho thuê, mượn, cho mượn chỉ hành nghề, chứng chỉ </w:t>
            </w:r>
            <w:r w:rsidRPr="003426C7">
              <w:rPr>
                <w:sz w:val="26"/>
                <w:szCs w:val="26"/>
              </w:rPr>
              <w:t>chuyên môn</w:t>
            </w:r>
            <w:r w:rsidRPr="003426C7">
              <w:rPr>
                <w:sz w:val="26"/>
                <w:szCs w:val="26"/>
                <w:lang w:val="vi-VN"/>
              </w:rPr>
              <w:t>, số thuyền viên.</w:t>
            </w:r>
          </w:p>
        </w:tc>
        <w:tc>
          <w:tcPr>
            <w:tcW w:w="5103" w:type="dxa"/>
          </w:tcPr>
          <w:p w14:paraId="35AFA7E7" w14:textId="77777777" w:rsidR="005E5996" w:rsidRPr="003426C7" w:rsidRDefault="005E5996" w:rsidP="005E5996">
            <w:pPr>
              <w:spacing w:after="0" w:line="240" w:lineRule="auto"/>
              <w:jc w:val="both"/>
              <w:rPr>
                <w:sz w:val="26"/>
                <w:szCs w:val="26"/>
                <w:lang w:val="vi-VN"/>
              </w:rPr>
            </w:pPr>
          </w:p>
        </w:tc>
        <w:tc>
          <w:tcPr>
            <w:tcW w:w="3261" w:type="dxa"/>
          </w:tcPr>
          <w:p w14:paraId="2EC90C5B" w14:textId="77777777" w:rsidR="005E5996" w:rsidRPr="003426C7" w:rsidRDefault="005E5996" w:rsidP="005E5996">
            <w:pPr>
              <w:spacing w:after="0" w:line="240" w:lineRule="auto"/>
              <w:jc w:val="both"/>
              <w:rPr>
                <w:sz w:val="26"/>
                <w:szCs w:val="26"/>
                <w:lang w:val="vi-VN"/>
              </w:rPr>
            </w:pPr>
          </w:p>
        </w:tc>
      </w:tr>
      <w:tr w:rsidR="005E5996" w:rsidRPr="003426C7" w14:paraId="35865574" w14:textId="77777777" w:rsidTr="001B0FD6">
        <w:trPr>
          <w:gridAfter w:val="2"/>
          <w:wAfter w:w="4205" w:type="dxa"/>
        </w:trPr>
        <w:tc>
          <w:tcPr>
            <w:tcW w:w="6379" w:type="dxa"/>
          </w:tcPr>
          <w:p w14:paraId="7CEA63E2"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4. Phạt tiền từ 20.000.000 đồng đến 30.000.000 đồng đối </w:t>
            </w:r>
            <w:r w:rsidRPr="003426C7">
              <w:rPr>
                <w:sz w:val="26"/>
                <w:szCs w:val="26"/>
                <w:lang w:val="vi-VN"/>
              </w:rPr>
              <w:lastRenderedPageBreak/>
              <w:t>với mỗi hành vi vi phạm sau đây:</w:t>
            </w:r>
          </w:p>
        </w:tc>
        <w:tc>
          <w:tcPr>
            <w:tcW w:w="5103" w:type="dxa"/>
          </w:tcPr>
          <w:p w14:paraId="4706CCC3" w14:textId="77777777" w:rsidR="005E5996" w:rsidRPr="003426C7" w:rsidRDefault="005E5996" w:rsidP="005E5996">
            <w:pPr>
              <w:spacing w:after="0" w:line="240" w:lineRule="auto"/>
              <w:jc w:val="both"/>
              <w:rPr>
                <w:sz w:val="26"/>
                <w:szCs w:val="26"/>
                <w:lang w:val="vi-VN"/>
              </w:rPr>
            </w:pPr>
          </w:p>
        </w:tc>
        <w:tc>
          <w:tcPr>
            <w:tcW w:w="3261" w:type="dxa"/>
          </w:tcPr>
          <w:p w14:paraId="6AEA31D3" w14:textId="77777777" w:rsidR="005E5996" w:rsidRPr="003426C7" w:rsidRDefault="005E5996" w:rsidP="005E5996">
            <w:pPr>
              <w:spacing w:after="0" w:line="240" w:lineRule="auto"/>
              <w:jc w:val="both"/>
              <w:rPr>
                <w:sz w:val="26"/>
                <w:szCs w:val="26"/>
                <w:lang w:val="vi-VN"/>
              </w:rPr>
            </w:pPr>
          </w:p>
        </w:tc>
      </w:tr>
      <w:tr w:rsidR="005E5996" w:rsidRPr="003426C7" w14:paraId="7C6C7DB9" w14:textId="77777777" w:rsidTr="001B0FD6">
        <w:trPr>
          <w:gridAfter w:val="2"/>
          <w:wAfter w:w="4205" w:type="dxa"/>
        </w:trPr>
        <w:tc>
          <w:tcPr>
            <w:tcW w:w="6379" w:type="dxa"/>
          </w:tcPr>
          <w:p w14:paraId="7D8908E5"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 xml:space="preserve">a) Sử dụng chứng chỉ hành nghề, chứng chỉ </w:t>
            </w:r>
            <w:r w:rsidRPr="003426C7">
              <w:rPr>
                <w:sz w:val="26"/>
                <w:szCs w:val="26"/>
              </w:rPr>
              <w:t>chuyên môn</w:t>
            </w:r>
            <w:r w:rsidRPr="003426C7">
              <w:rPr>
                <w:bCs/>
                <w:sz w:val="26"/>
                <w:szCs w:val="26"/>
                <w:lang w:val="vi-VN"/>
              </w:rPr>
              <w:t xml:space="preserve">, </w:t>
            </w:r>
            <w:r w:rsidRPr="003426C7">
              <w:rPr>
                <w:sz w:val="26"/>
                <w:szCs w:val="26"/>
                <w:lang w:val="vi-VN"/>
              </w:rPr>
              <w:t>sổ thuyền viên giả mạo hoặc đã bị sửa chữa, tẩy xóa làm sai lệch nội dung trái quy định;</w:t>
            </w:r>
          </w:p>
        </w:tc>
        <w:tc>
          <w:tcPr>
            <w:tcW w:w="5103" w:type="dxa"/>
          </w:tcPr>
          <w:p w14:paraId="0D273D85"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Đường thuỷ nội địa Việt Nam</w:t>
            </w:r>
          </w:p>
          <w:p w14:paraId="356FC24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23 Điều 1 dự thảo: Đề nghị thay từ “trái quy định" tại điểm a khoản 4 Điều 42 thành "theo quy định" vì bản thân hành vi được miêu tả trong điểm này đã trái quy định pháp luật, không cần phải sử dụng từ "trái" lần thứ hai;</w:t>
            </w:r>
          </w:p>
        </w:tc>
        <w:tc>
          <w:tcPr>
            <w:tcW w:w="3261" w:type="dxa"/>
          </w:tcPr>
          <w:p w14:paraId="1B7BEE2A" w14:textId="77777777" w:rsidR="005E5996" w:rsidRPr="003426C7" w:rsidRDefault="005E5996" w:rsidP="005E5996">
            <w:pPr>
              <w:spacing w:after="0" w:line="240" w:lineRule="auto"/>
              <w:jc w:val="both"/>
              <w:rPr>
                <w:sz w:val="26"/>
                <w:szCs w:val="26"/>
                <w:lang w:val="vi-VN"/>
              </w:rPr>
            </w:pPr>
            <w:r w:rsidRPr="003426C7">
              <w:rPr>
                <w:sz w:val="26"/>
                <w:szCs w:val="26"/>
              </w:rPr>
              <w:t>- Tiếp thu một phần, chỉnh sửa lại điểm a khoản 4 cho phù hợp, dễ hiểu hơn.</w:t>
            </w:r>
          </w:p>
        </w:tc>
      </w:tr>
      <w:tr w:rsidR="005E5996" w:rsidRPr="003426C7" w14:paraId="08BC3477" w14:textId="77777777" w:rsidTr="001B0FD6">
        <w:trPr>
          <w:gridAfter w:val="2"/>
          <w:wAfter w:w="4205" w:type="dxa"/>
          <w:trHeight w:val="1100"/>
        </w:trPr>
        <w:tc>
          <w:tcPr>
            <w:tcW w:w="6379" w:type="dxa"/>
          </w:tcPr>
          <w:p w14:paraId="69201273"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b) Sử dụng chứng chỉ hành nghề, chứng chỉ </w:t>
            </w:r>
            <w:r w:rsidRPr="003426C7">
              <w:rPr>
                <w:sz w:val="26"/>
                <w:szCs w:val="26"/>
              </w:rPr>
              <w:t>chuyên môn</w:t>
            </w:r>
            <w:r w:rsidRPr="003426C7">
              <w:rPr>
                <w:bCs/>
                <w:sz w:val="26"/>
                <w:szCs w:val="26"/>
                <w:lang w:val="vi-VN"/>
              </w:rPr>
              <w:t xml:space="preserve">, </w:t>
            </w:r>
            <w:r w:rsidRPr="003426C7">
              <w:rPr>
                <w:sz w:val="26"/>
                <w:szCs w:val="26"/>
                <w:lang w:val="vi-VN"/>
              </w:rPr>
              <w:t>sổ thuyền viên của người khác để làm việc trên tàu;</w:t>
            </w:r>
          </w:p>
        </w:tc>
        <w:tc>
          <w:tcPr>
            <w:tcW w:w="5103" w:type="dxa"/>
          </w:tcPr>
          <w:p w14:paraId="0E70A35E" w14:textId="77777777" w:rsidR="005E5996" w:rsidRPr="003426C7" w:rsidRDefault="005E5996" w:rsidP="005E5996">
            <w:pPr>
              <w:spacing w:after="0" w:line="240" w:lineRule="auto"/>
              <w:jc w:val="both"/>
              <w:rPr>
                <w:sz w:val="26"/>
                <w:szCs w:val="26"/>
                <w:lang w:val="vi-VN"/>
              </w:rPr>
            </w:pPr>
          </w:p>
        </w:tc>
        <w:tc>
          <w:tcPr>
            <w:tcW w:w="3261" w:type="dxa"/>
          </w:tcPr>
          <w:p w14:paraId="1237FB9B" w14:textId="77777777" w:rsidR="005E5996" w:rsidRPr="003426C7" w:rsidRDefault="005E5996" w:rsidP="005E5996">
            <w:pPr>
              <w:spacing w:after="0" w:line="240" w:lineRule="auto"/>
              <w:jc w:val="both"/>
              <w:rPr>
                <w:sz w:val="26"/>
                <w:szCs w:val="26"/>
                <w:lang w:val="vi-VN"/>
              </w:rPr>
            </w:pPr>
          </w:p>
        </w:tc>
      </w:tr>
      <w:tr w:rsidR="005E5996" w:rsidRPr="003426C7" w14:paraId="75A68665" w14:textId="77777777" w:rsidTr="001B0FD6">
        <w:trPr>
          <w:gridAfter w:val="2"/>
          <w:wAfter w:w="4205" w:type="dxa"/>
        </w:trPr>
        <w:tc>
          <w:tcPr>
            <w:tcW w:w="6379" w:type="dxa"/>
          </w:tcPr>
          <w:p w14:paraId="373573D3"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c) </w:t>
            </w:r>
            <w:r w:rsidRPr="003426C7">
              <w:rPr>
                <w:sz w:val="26"/>
                <w:szCs w:val="26"/>
              </w:rPr>
              <w:t>K</w:t>
            </w:r>
            <w:r w:rsidRPr="003426C7">
              <w:rPr>
                <w:sz w:val="26"/>
                <w:szCs w:val="26"/>
                <w:lang w:val="vi-VN"/>
              </w:rPr>
              <w:t xml:space="preserve">hai báo sai lệch thông tin hoặc sử dụng giấy tờ sửa chữa, giả mạo trong hồ sơ xin cấp, cấp lại chứng chỉ hành nghề, chứng chỉ </w:t>
            </w:r>
            <w:r w:rsidRPr="003426C7">
              <w:rPr>
                <w:sz w:val="26"/>
                <w:szCs w:val="26"/>
              </w:rPr>
              <w:t>chuyên môn</w:t>
            </w:r>
            <w:r w:rsidRPr="003426C7">
              <w:rPr>
                <w:bCs/>
                <w:sz w:val="26"/>
                <w:szCs w:val="26"/>
                <w:lang w:val="vi-VN"/>
              </w:rPr>
              <w:t xml:space="preserve">, </w:t>
            </w:r>
            <w:r w:rsidRPr="003426C7">
              <w:rPr>
                <w:sz w:val="26"/>
                <w:szCs w:val="26"/>
                <w:lang w:val="vi-VN"/>
              </w:rPr>
              <w:t>sổ thuyền viên.</w:t>
            </w:r>
          </w:p>
        </w:tc>
        <w:tc>
          <w:tcPr>
            <w:tcW w:w="5103" w:type="dxa"/>
          </w:tcPr>
          <w:p w14:paraId="18A94124" w14:textId="77777777" w:rsidR="005E5996" w:rsidRPr="003426C7" w:rsidRDefault="005E5996" w:rsidP="005E5996">
            <w:pPr>
              <w:spacing w:after="0" w:line="240" w:lineRule="auto"/>
              <w:jc w:val="both"/>
              <w:rPr>
                <w:sz w:val="26"/>
                <w:szCs w:val="26"/>
                <w:lang w:val="vi-VN"/>
              </w:rPr>
            </w:pPr>
          </w:p>
        </w:tc>
        <w:tc>
          <w:tcPr>
            <w:tcW w:w="3261" w:type="dxa"/>
          </w:tcPr>
          <w:p w14:paraId="3034D39A" w14:textId="77777777" w:rsidR="005E5996" w:rsidRPr="003426C7" w:rsidRDefault="005E5996" w:rsidP="005E5996">
            <w:pPr>
              <w:spacing w:after="0" w:line="240" w:lineRule="auto"/>
              <w:jc w:val="both"/>
              <w:rPr>
                <w:sz w:val="26"/>
                <w:szCs w:val="26"/>
                <w:lang w:val="vi-VN"/>
              </w:rPr>
            </w:pPr>
          </w:p>
        </w:tc>
      </w:tr>
      <w:tr w:rsidR="005E5996" w:rsidRPr="003426C7" w14:paraId="102F1EF4" w14:textId="77777777" w:rsidTr="001B0FD6">
        <w:trPr>
          <w:gridAfter w:val="2"/>
          <w:wAfter w:w="4205" w:type="dxa"/>
        </w:trPr>
        <w:tc>
          <w:tcPr>
            <w:tcW w:w="6379" w:type="dxa"/>
          </w:tcPr>
          <w:p w14:paraId="107ECD86" w14:textId="77777777" w:rsidR="005E5996" w:rsidRPr="001B0FD6" w:rsidRDefault="005E5996" w:rsidP="005E5996">
            <w:pPr>
              <w:spacing w:after="0" w:line="240" w:lineRule="auto"/>
              <w:jc w:val="both"/>
              <w:rPr>
                <w:sz w:val="26"/>
                <w:szCs w:val="26"/>
                <w:lang w:val="vi-VN"/>
              </w:rPr>
            </w:pPr>
            <w:r w:rsidRPr="001B0FD6">
              <w:rPr>
                <w:sz w:val="26"/>
                <w:szCs w:val="26"/>
                <w:lang w:val="vi-VN"/>
              </w:rPr>
              <w:t xml:space="preserve">d) </w:t>
            </w:r>
            <w:r w:rsidRPr="001B0FD6">
              <w:rPr>
                <w:sz w:val="26"/>
                <w:szCs w:val="26"/>
              </w:rPr>
              <w:t>K</w:t>
            </w:r>
            <w:r w:rsidRPr="001B0FD6">
              <w:rPr>
                <w:sz w:val="26"/>
                <w:szCs w:val="26"/>
                <w:lang w:val="vi-VN"/>
              </w:rPr>
              <w:t>hông thực hiện việc khai báo</w:t>
            </w:r>
            <w:r w:rsidRPr="001B0FD6">
              <w:rPr>
                <w:sz w:val="26"/>
                <w:szCs w:val="26"/>
              </w:rPr>
              <w:t xml:space="preserve"> hoặc khai báo không chính xác thông tin xuống,</w:t>
            </w:r>
            <w:r w:rsidRPr="001B0FD6">
              <w:rPr>
                <w:sz w:val="26"/>
                <w:szCs w:val="26"/>
                <w:lang w:val="vi-VN"/>
              </w:rPr>
              <w:t xml:space="preserve"> rời tàu cho thuyền viên bằng phương thức điện tử vào </w:t>
            </w:r>
            <w:r w:rsidRPr="001B0FD6">
              <w:rPr>
                <w:sz w:val="26"/>
                <w:szCs w:val="26"/>
              </w:rPr>
              <w:t>Cơ sở dữ liệu</w:t>
            </w:r>
            <w:r w:rsidRPr="001B0FD6">
              <w:rPr>
                <w:sz w:val="26"/>
                <w:szCs w:val="26"/>
                <w:lang w:val="vi-VN"/>
              </w:rPr>
              <w:t xml:space="preserve"> quản lý thuyền viên của </w:t>
            </w:r>
            <w:r w:rsidRPr="001B0FD6">
              <w:rPr>
                <w:sz w:val="26"/>
                <w:szCs w:val="26"/>
              </w:rPr>
              <w:t>Cục Hàng hải Việt Nam</w:t>
            </w:r>
            <w:r w:rsidRPr="001B0FD6">
              <w:rPr>
                <w:sz w:val="26"/>
                <w:szCs w:val="26"/>
                <w:lang w:val="vi-VN"/>
              </w:rPr>
              <w:t xml:space="preserve"> theo quy định.</w:t>
            </w:r>
          </w:p>
        </w:tc>
        <w:tc>
          <w:tcPr>
            <w:tcW w:w="5103" w:type="dxa"/>
          </w:tcPr>
          <w:p w14:paraId="6B9F58AE" w14:textId="77777777" w:rsidR="005E5996" w:rsidRPr="003426C7" w:rsidRDefault="005E5996" w:rsidP="005E5996">
            <w:pPr>
              <w:spacing w:after="0" w:line="240" w:lineRule="auto"/>
              <w:jc w:val="both"/>
              <w:rPr>
                <w:sz w:val="26"/>
                <w:szCs w:val="26"/>
                <w:lang w:val="vi-VN"/>
              </w:rPr>
            </w:pPr>
          </w:p>
        </w:tc>
        <w:tc>
          <w:tcPr>
            <w:tcW w:w="3261" w:type="dxa"/>
          </w:tcPr>
          <w:p w14:paraId="5B1A0498" w14:textId="77777777" w:rsidR="005E5996" w:rsidRPr="003426C7" w:rsidRDefault="005E5996" w:rsidP="005E5996">
            <w:pPr>
              <w:spacing w:after="0" w:line="240" w:lineRule="auto"/>
              <w:jc w:val="both"/>
              <w:rPr>
                <w:sz w:val="26"/>
                <w:szCs w:val="26"/>
                <w:lang w:val="vi-VN"/>
              </w:rPr>
            </w:pPr>
          </w:p>
        </w:tc>
      </w:tr>
      <w:tr w:rsidR="005E5996" w:rsidRPr="003426C7" w14:paraId="448F7586" w14:textId="77777777" w:rsidTr="001B0FD6">
        <w:trPr>
          <w:gridAfter w:val="2"/>
          <w:wAfter w:w="4205" w:type="dxa"/>
        </w:trPr>
        <w:tc>
          <w:tcPr>
            <w:tcW w:w="6379" w:type="dxa"/>
          </w:tcPr>
          <w:p w14:paraId="7AC3210C" w14:textId="77777777" w:rsidR="005E5996" w:rsidRPr="003426C7" w:rsidRDefault="005E5996" w:rsidP="005E5996">
            <w:pPr>
              <w:spacing w:after="0" w:line="240" w:lineRule="auto"/>
              <w:jc w:val="both"/>
              <w:rPr>
                <w:sz w:val="26"/>
                <w:szCs w:val="26"/>
                <w:lang w:val="vi-VN"/>
              </w:rPr>
            </w:pPr>
            <w:r w:rsidRPr="003426C7">
              <w:rPr>
                <w:sz w:val="26"/>
                <w:szCs w:val="26"/>
                <w:lang w:val="vi-VN"/>
              </w:rPr>
              <w:t>5. Hình thức xử phạt bổ sung:</w:t>
            </w:r>
          </w:p>
        </w:tc>
        <w:tc>
          <w:tcPr>
            <w:tcW w:w="5103" w:type="dxa"/>
          </w:tcPr>
          <w:p w14:paraId="2AD7C238" w14:textId="77777777" w:rsidR="005E5996" w:rsidRPr="003426C7" w:rsidRDefault="005E5996" w:rsidP="005E5996">
            <w:pPr>
              <w:spacing w:after="0" w:line="240" w:lineRule="auto"/>
              <w:jc w:val="both"/>
              <w:rPr>
                <w:sz w:val="26"/>
                <w:szCs w:val="26"/>
                <w:lang w:val="vi-VN"/>
              </w:rPr>
            </w:pPr>
          </w:p>
        </w:tc>
        <w:tc>
          <w:tcPr>
            <w:tcW w:w="3261" w:type="dxa"/>
          </w:tcPr>
          <w:p w14:paraId="3242B7BC" w14:textId="77777777" w:rsidR="005E5996" w:rsidRPr="003426C7" w:rsidRDefault="005E5996" w:rsidP="005E5996">
            <w:pPr>
              <w:spacing w:after="0" w:line="240" w:lineRule="auto"/>
              <w:jc w:val="both"/>
              <w:rPr>
                <w:sz w:val="26"/>
                <w:szCs w:val="26"/>
                <w:lang w:val="vi-VN"/>
              </w:rPr>
            </w:pPr>
          </w:p>
        </w:tc>
      </w:tr>
      <w:tr w:rsidR="005E5996" w:rsidRPr="003426C7" w14:paraId="50EF6B14" w14:textId="77777777" w:rsidTr="001B0FD6">
        <w:trPr>
          <w:gridAfter w:val="2"/>
          <w:wAfter w:w="4205" w:type="dxa"/>
        </w:trPr>
        <w:tc>
          <w:tcPr>
            <w:tcW w:w="6379" w:type="dxa"/>
          </w:tcPr>
          <w:p w14:paraId="4E9C616E"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a) Tước quyền sử dụng chứng chỉ hành nghề, chứng chỉ </w:t>
            </w:r>
            <w:r w:rsidRPr="003426C7">
              <w:rPr>
                <w:sz w:val="26"/>
                <w:szCs w:val="26"/>
              </w:rPr>
              <w:t>chuyên môn</w:t>
            </w:r>
            <w:r w:rsidRPr="003426C7">
              <w:rPr>
                <w:sz w:val="26"/>
                <w:szCs w:val="26"/>
                <w:lang w:val="vi-VN"/>
              </w:rPr>
              <w:t xml:space="preserve"> có thời hạn từ 06 tháng đến 12 tháng đối với hành vi vi phạm quy định tại khoản 3 Điều này;</w:t>
            </w:r>
          </w:p>
        </w:tc>
        <w:tc>
          <w:tcPr>
            <w:tcW w:w="5103" w:type="dxa"/>
          </w:tcPr>
          <w:p w14:paraId="6052AB4D" w14:textId="77777777" w:rsidR="005E5996" w:rsidRPr="003426C7" w:rsidRDefault="005E5996" w:rsidP="005E5996">
            <w:pPr>
              <w:spacing w:after="0" w:line="240" w:lineRule="auto"/>
              <w:jc w:val="both"/>
              <w:rPr>
                <w:sz w:val="26"/>
                <w:szCs w:val="26"/>
                <w:lang w:val="vi-VN"/>
              </w:rPr>
            </w:pPr>
          </w:p>
        </w:tc>
        <w:tc>
          <w:tcPr>
            <w:tcW w:w="3261" w:type="dxa"/>
          </w:tcPr>
          <w:p w14:paraId="5E8289DA" w14:textId="77777777" w:rsidR="005E5996" w:rsidRPr="003426C7" w:rsidRDefault="005E5996" w:rsidP="005E5996">
            <w:pPr>
              <w:spacing w:after="0" w:line="240" w:lineRule="auto"/>
              <w:jc w:val="both"/>
              <w:rPr>
                <w:sz w:val="26"/>
                <w:szCs w:val="26"/>
                <w:lang w:val="vi-VN"/>
              </w:rPr>
            </w:pPr>
          </w:p>
        </w:tc>
      </w:tr>
      <w:tr w:rsidR="005E5996" w:rsidRPr="003426C7" w14:paraId="032C60DA" w14:textId="77777777" w:rsidTr="001B0FD6">
        <w:trPr>
          <w:gridAfter w:val="2"/>
          <w:wAfter w:w="4205" w:type="dxa"/>
        </w:trPr>
        <w:tc>
          <w:tcPr>
            <w:tcW w:w="6379" w:type="dxa"/>
          </w:tcPr>
          <w:p w14:paraId="0BEBB3EA" w14:textId="77777777" w:rsidR="005E5996" w:rsidRPr="003426C7" w:rsidRDefault="005E5996" w:rsidP="005E5996">
            <w:pPr>
              <w:pStyle w:val="NormalWeb"/>
              <w:spacing w:before="0" w:beforeAutospacing="0" w:after="0" w:afterAutospacing="0"/>
              <w:jc w:val="both"/>
              <w:rPr>
                <w:sz w:val="26"/>
                <w:szCs w:val="26"/>
                <w:lang w:val="vi-VN"/>
              </w:rPr>
            </w:pPr>
            <w:r w:rsidRPr="003426C7">
              <w:rPr>
                <w:sz w:val="26"/>
                <w:szCs w:val="26"/>
                <w:lang w:val="vi-VN"/>
              </w:rPr>
              <w:t xml:space="preserve">b) Tịch thuchứng chỉ hành nghề, chứng chỉ </w:t>
            </w:r>
            <w:r w:rsidRPr="003426C7">
              <w:rPr>
                <w:sz w:val="26"/>
                <w:szCs w:val="26"/>
              </w:rPr>
              <w:t>chuyên môn</w:t>
            </w:r>
            <w:r w:rsidRPr="003426C7">
              <w:rPr>
                <w:sz w:val="26"/>
                <w:szCs w:val="26"/>
                <w:lang w:val="vi-VN"/>
              </w:rPr>
              <w:t>, sổ thuyền viên đối với hành vi vi phạm quy định tại điểm a</w:t>
            </w:r>
            <w:r w:rsidRPr="003426C7">
              <w:rPr>
                <w:sz w:val="26"/>
                <w:szCs w:val="26"/>
              </w:rPr>
              <w:t>, b</w:t>
            </w:r>
            <w:r w:rsidRPr="003426C7">
              <w:rPr>
                <w:sz w:val="26"/>
                <w:szCs w:val="26"/>
                <w:lang w:val="vi-VN"/>
              </w:rPr>
              <w:t xml:space="preserve"> khoản 4 Điều này.</w:t>
            </w:r>
          </w:p>
        </w:tc>
        <w:tc>
          <w:tcPr>
            <w:tcW w:w="5103" w:type="dxa"/>
          </w:tcPr>
          <w:p w14:paraId="6C61BCB8" w14:textId="77777777" w:rsidR="005E5996" w:rsidRPr="003426C7" w:rsidRDefault="005E5996" w:rsidP="005E5996">
            <w:pPr>
              <w:pStyle w:val="NormalWeb"/>
              <w:spacing w:before="0" w:beforeAutospacing="0" w:after="0" w:afterAutospacing="0"/>
              <w:jc w:val="both"/>
              <w:rPr>
                <w:sz w:val="26"/>
                <w:szCs w:val="26"/>
                <w:lang w:val="vi-VN"/>
              </w:rPr>
            </w:pPr>
          </w:p>
        </w:tc>
        <w:tc>
          <w:tcPr>
            <w:tcW w:w="3261" w:type="dxa"/>
          </w:tcPr>
          <w:p w14:paraId="7C91DF31" w14:textId="77777777" w:rsidR="005E5996" w:rsidRPr="003426C7" w:rsidRDefault="005E5996" w:rsidP="005E5996">
            <w:pPr>
              <w:pStyle w:val="NormalWeb"/>
              <w:spacing w:before="0" w:beforeAutospacing="0" w:after="0" w:afterAutospacing="0"/>
              <w:jc w:val="both"/>
              <w:rPr>
                <w:sz w:val="26"/>
                <w:szCs w:val="26"/>
                <w:lang w:val="vi-VN"/>
              </w:rPr>
            </w:pPr>
          </w:p>
        </w:tc>
      </w:tr>
      <w:tr w:rsidR="005E5996" w:rsidRPr="003426C7" w14:paraId="148868CC" w14:textId="77777777" w:rsidTr="001B0FD6">
        <w:trPr>
          <w:gridAfter w:val="2"/>
          <w:wAfter w:w="4205" w:type="dxa"/>
        </w:trPr>
        <w:tc>
          <w:tcPr>
            <w:tcW w:w="6379" w:type="dxa"/>
          </w:tcPr>
          <w:p w14:paraId="588C3D05" w14:textId="77777777" w:rsidR="005E5996" w:rsidRPr="003426C7" w:rsidRDefault="005E5996" w:rsidP="005E5996">
            <w:pPr>
              <w:pStyle w:val="NormalWeb"/>
              <w:spacing w:before="0" w:beforeAutospacing="0" w:after="0" w:afterAutospacing="0"/>
              <w:jc w:val="both"/>
              <w:rPr>
                <w:sz w:val="26"/>
                <w:szCs w:val="26"/>
                <w:lang w:val="vi-VN"/>
              </w:rPr>
            </w:pPr>
            <w:r w:rsidRPr="003426C7">
              <w:rPr>
                <w:sz w:val="26"/>
                <w:szCs w:val="26"/>
              </w:rPr>
              <w:t>c</w:t>
            </w:r>
            <w:r w:rsidRPr="003426C7">
              <w:rPr>
                <w:sz w:val="26"/>
                <w:szCs w:val="26"/>
                <w:lang w:val="vi-VN"/>
              </w:rPr>
              <w:t xml:space="preserve">) </w:t>
            </w:r>
            <w:r w:rsidRPr="003426C7">
              <w:rPr>
                <w:strike/>
                <w:sz w:val="26"/>
                <w:szCs w:val="26"/>
                <w:lang w:val="vi-VN"/>
              </w:rPr>
              <w:t>Thu hồi</w:t>
            </w:r>
            <w:r w:rsidRPr="003426C7">
              <w:rPr>
                <w:sz w:val="26"/>
                <w:szCs w:val="26"/>
                <w:lang w:val="vi-VN"/>
              </w:rPr>
              <w:t xml:space="preserve">chứng chỉ hành nghề, chứng chỉ </w:t>
            </w:r>
            <w:r w:rsidRPr="003426C7">
              <w:rPr>
                <w:sz w:val="26"/>
                <w:szCs w:val="26"/>
              </w:rPr>
              <w:t>chuyên môn</w:t>
            </w:r>
            <w:r w:rsidRPr="003426C7">
              <w:rPr>
                <w:sz w:val="26"/>
                <w:szCs w:val="26"/>
                <w:lang w:val="vi-VN"/>
              </w:rPr>
              <w:t xml:space="preserve">, sổ thuyền viên đối với hành vi vi phạm quy định tại điểm </w:t>
            </w:r>
            <w:r w:rsidRPr="003426C7">
              <w:rPr>
                <w:sz w:val="26"/>
                <w:szCs w:val="26"/>
              </w:rPr>
              <w:t>c</w:t>
            </w:r>
            <w:r w:rsidRPr="003426C7">
              <w:rPr>
                <w:sz w:val="26"/>
                <w:szCs w:val="26"/>
                <w:lang w:val="vi-VN"/>
              </w:rPr>
              <w:t xml:space="preserve"> khoản 4 Điều này.</w:t>
            </w:r>
          </w:p>
        </w:tc>
        <w:tc>
          <w:tcPr>
            <w:tcW w:w="5103" w:type="dxa"/>
          </w:tcPr>
          <w:p w14:paraId="170DE102"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0A7DBB55"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2611C57C" w14:textId="77777777" w:rsidTr="001B0FD6">
        <w:trPr>
          <w:gridAfter w:val="2"/>
          <w:wAfter w:w="4205" w:type="dxa"/>
        </w:trPr>
        <w:tc>
          <w:tcPr>
            <w:tcW w:w="6379" w:type="dxa"/>
          </w:tcPr>
          <w:p w14:paraId="5029276F"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6. Biện pháp khắc phục hậu quả</w:t>
            </w:r>
          </w:p>
        </w:tc>
        <w:tc>
          <w:tcPr>
            <w:tcW w:w="5103" w:type="dxa"/>
          </w:tcPr>
          <w:p w14:paraId="55DAB88C"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42E6A9ED"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119F9F2F" w14:textId="77777777" w:rsidTr="001B0FD6">
        <w:trPr>
          <w:gridAfter w:val="2"/>
          <w:wAfter w:w="4205" w:type="dxa"/>
        </w:trPr>
        <w:tc>
          <w:tcPr>
            <w:tcW w:w="6379" w:type="dxa"/>
          </w:tcPr>
          <w:p w14:paraId="12D1FE77" w14:textId="77777777" w:rsidR="005E5996" w:rsidRPr="003426C7" w:rsidRDefault="005E5996" w:rsidP="005E5996">
            <w:pPr>
              <w:spacing w:after="0" w:line="240" w:lineRule="auto"/>
              <w:jc w:val="both"/>
              <w:rPr>
                <w:sz w:val="26"/>
                <w:szCs w:val="26"/>
              </w:rPr>
            </w:pPr>
            <w:r w:rsidRPr="003426C7">
              <w:rPr>
                <w:sz w:val="26"/>
                <w:szCs w:val="26"/>
              </w:rPr>
              <w:t xml:space="preserve">Buộc </w:t>
            </w:r>
            <w:r w:rsidRPr="003426C7">
              <w:rPr>
                <w:sz w:val="26"/>
                <w:szCs w:val="26"/>
                <w:lang w:val="vi-VN"/>
              </w:rPr>
              <w:t xml:space="preserve">khai báo </w:t>
            </w:r>
            <w:r w:rsidRPr="003426C7">
              <w:rPr>
                <w:sz w:val="26"/>
                <w:szCs w:val="26"/>
              </w:rPr>
              <w:t xml:space="preserve">đầy đủ thông tin xuống, </w:t>
            </w:r>
            <w:r w:rsidRPr="003426C7">
              <w:rPr>
                <w:sz w:val="26"/>
                <w:szCs w:val="26"/>
                <w:lang w:val="vi-VN"/>
              </w:rPr>
              <w:t xml:space="preserve">rời tàu cho thuyền </w:t>
            </w:r>
            <w:r w:rsidRPr="003426C7">
              <w:rPr>
                <w:sz w:val="26"/>
                <w:szCs w:val="26"/>
                <w:lang w:val="vi-VN"/>
              </w:rPr>
              <w:lastRenderedPageBreak/>
              <w:t xml:space="preserve">viên bằng phương thức điện tử vào </w:t>
            </w:r>
            <w:r w:rsidRPr="003426C7">
              <w:rPr>
                <w:sz w:val="26"/>
                <w:szCs w:val="26"/>
              </w:rPr>
              <w:t>Cơ sở dữ</w:t>
            </w:r>
            <w:r w:rsidRPr="003426C7">
              <w:rPr>
                <w:sz w:val="26"/>
                <w:szCs w:val="26"/>
                <w:lang w:val="vi-VN"/>
              </w:rPr>
              <w:t xml:space="preserve"> liệu quản lý thuyền viên của </w:t>
            </w:r>
            <w:r w:rsidRPr="003426C7">
              <w:rPr>
                <w:sz w:val="26"/>
                <w:szCs w:val="26"/>
              </w:rPr>
              <w:t xml:space="preserve">Cục Hàng hải Việt nam quy định </w:t>
            </w:r>
            <w:r w:rsidRPr="001B0FD6">
              <w:rPr>
                <w:sz w:val="26"/>
                <w:szCs w:val="26"/>
              </w:rPr>
              <w:t>tại điểm d khoản 4 Điều này.”</w:t>
            </w:r>
          </w:p>
        </w:tc>
        <w:tc>
          <w:tcPr>
            <w:tcW w:w="5103" w:type="dxa"/>
          </w:tcPr>
          <w:p w14:paraId="1D1BDB99" w14:textId="77777777" w:rsidR="005E5996" w:rsidRPr="003426C7" w:rsidRDefault="005E5996" w:rsidP="005E5996">
            <w:pPr>
              <w:spacing w:after="0" w:line="240" w:lineRule="auto"/>
              <w:jc w:val="both"/>
              <w:rPr>
                <w:sz w:val="26"/>
                <w:szCs w:val="26"/>
              </w:rPr>
            </w:pPr>
          </w:p>
        </w:tc>
        <w:tc>
          <w:tcPr>
            <w:tcW w:w="3261" w:type="dxa"/>
          </w:tcPr>
          <w:p w14:paraId="50C4312E" w14:textId="77777777" w:rsidR="005E5996" w:rsidRPr="003426C7" w:rsidRDefault="005E5996" w:rsidP="005E5996">
            <w:pPr>
              <w:spacing w:after="0" w:line="240" w:lineRule="auto"/>
              <w:jc w:val="both"/>
              <w:rPr>
                <w:sz w:val="26"/>
                <w:szCs w:val="26"/>
              </w:rPr>
            </w:pPr>
          </w:p>
        </w:tc>
      </w:tr>
      <w:tr w:rsidR="005E5996" w:rsidRPr="003426C7" w14:paraId="014294C9" w14:textId="77777777" w:rsidTr="001B0FD6">
        <w:trPr>
          <w:gridAfter w:val="2"/>
          <w:wAfter w:w="4205" w:type="dxa"/>
        </w:trPr>
        <w:tc>
          <w:tcPr>
            <w:tcW w:w="6379" w:type="dxa"/>
          </w:tcPr>
          <w:p w14:paraId="4FE50B2A" w14:textId="77777777" w:rsidR="005E5996" w:rsidRPr="003426C7" w:rsidRDefault="005E5996" w:rsidP="005E5996">
            <w:pPr>
              <w:spacing w:after="0" w:line="240" w:lineRule="auto"/>
              <w:jc w:val="both"/>
              <w:rPr>
                <w:bCs/>
                <w:sz w:val="26"/>
                <w:szCs w:val="26"/>
                <w:lang w:val="vi-VN"/>
              </w:rPr>
            </w:pPr>
            <w:r w:rsidRPr="003426C7">
              <w:rPr>
                <w:bCs/>
                <w:sz w:val="26"/>
                <w:szCs w:val="26"/>
              </w:rPr>
              <w:lastRenderedPageBreak/>
              <w:t xml:space="preserve">24. </w:t>
            </w:r>
            <w:r w:rsidRPr="003426C7">
              <w:rPr>
                <w:bCs/>
                <w:sz w:val="26"/>
                <w:szCs w:val="26"/>
                <w:lang w:val="vi-VN"/>
              </w:rPr>
              <w:t>Sửa đổi, bổ sung Điều 45 như sau:</w:t>
            </w:r>
          </w:p>
        </w:tc>
        <w:tc>
          <w:tcPr>
            <w:tcW w:w="5103" w:type="dxa"/>
          </w:tcPr>
          <w:p w14:paraId="20EA3927" w14:textId="77777777" w:rsidR="005E5996" w:rsidRPr="003426C7" w:rsidRDefault="005E5996" w:rsidP="005E5996">
            <w:pPr>
              <w:spacing w:after="0" w:line="240" w:lineRule="auto"/>
              <w:jc w:val="both"/>
              <w:rPr>
                <w:bCs/>
                <w:sz w:val="26"/>
                <w:szCs w:val="26"/>
              </w:rPr>
            </w:pPr>
          </w:p>
        </w:tc>
        <w:tc>
          <w:tcPr>
            <w:tcW w:w="3261" w:type="dxa"/>
          </w:tcPr>
          <w:p w14:paraId="549F606A" w14:textId="77777777" w:rsidR="005E5996" w:rsidRPr="003426C7" w:rsidRDefault="005E5996" w:rsidP="005E5996">
            <w:pPr>
              <w:spacing w:after="0" w:line="240" w:lineRule="auto"/>
              <w:jc w:val="both"/>
              <w:rPr>
                <w:bCs/>
                <w:sz w:val="26"/>
                <w:szCs w:val="26"/>
              </w:rPr>
            </w:pPr>
          </w:p>
        </w:tc>
      </w:tr>
      <w:tr w:rsidR="005E5996" w:rsidRPr="003426C7" w14:paraId="6883762C" w14:textId="77777777" w:rsidTr="001B0FD6">
        <w:trPr>
          <w:gridAfter w:val="2"/>
          <w:wAfter w:w="4205" w:type="dxa"/>
        </w:trPr>
        <w:tc>
          <w:tcPr>
            <w:tcW w:w="6379" w:type="dxa"/>
          </w:tcPr>
          <w:p w14:paraId="72528110" w14:textId="77777777" w:rsidR="005E5996" w:rsidRPr="003426C7" w:rsidRDefault="005E5996" w:rsidP="005E5996">
            <w:pPr>
              <w:spacing w:after="0" w:line="240" w:lineRule="auto"/>
              <w:jc w:val="both"/>
              <w:rPr>
                <w:sz w:val="26"/>
                <w:szCs w:val="26"/>
                <w:lang w:val="vi-VN"/>
              </w:rPr>
            </w:pPr>
            <w:r w:rsidRPr="003426C7">
              <w:rPr>
                <w:b/>
                <w:bCs/>
                <w:sz w:val="26"/>
                <w:szCs w:val="26"/>
                <w:lang w:val="vi-VN"/>
              </w:rPr>
              <w:t>“Điều 45. Vi phạm quy định trong khi dẫn tàu của hoa tiêu hàng hải</w:t>
            </w:r>
          </w:p>
        </w:tc>
        <w:tc>
          <w:tcPr>
            <w:tcW w:w="5103" w:type="dxa"/>
          </w:tcPr>
          <w:p w14:paraId="622E3CCC" w14:textId="77777777" w:rsidR="005E5996" w:rsidRPr="003426C7" w:rsidRDefault="005E5996" w:rsidP="005E5996">
            <w:pPr>
              <w:spacing w:after="0" w:line="240" w:lineRule="auto"/>
              <w:jc w:val="both"/>
              <w:rPr>
                <w:b/>
                <w:bCs/>
                <w:sz w:val="26"/>
                <w:szCs w:val="26"/>
                <w:lang w:val="vi-VN"/>
              </w:rPr>
            </w:pPr>
          </w:p>
        </w:tc>
        <w:tc>
          <w:tcPr>
            <w:tcW w:w="3261" w:type="dxa"/>
          </w:tcPr>
          <w:p w14:paraId="22DF3866" w14:textId="77777777" w:rsidR="005E5996" w:rsidRPr="003426C7" w:rsidRDefault="005E5996" w:rsidP="005E5996">
            <w:pPr>
              <w:spacing w:after="0" w:line="240" w:lineRule="auto"/>
              <w:jc w:val="both"/>
              <w:rPr>
                <w:b/>
                <w:bCs/>
                <w:sz w:val="26"/>
                <w:szCs w:val="26"/>
                <w:lang w:val="vi-VN"/>
              </w:rPr>
            </w:pPr>
          </w:p>
        </w:tc>
      </w:tr>
      <w:tr w:rsidR="005E5996" w:rsidRPr="003426C7" w14:paraId="7FA8C67B" w14:textId="77777777" w:rsidTr="001B0FD6">
        <w:trPr>
          <w:gridAfter w:val="2"/>
          <w:wAfter w:w="4205" w:type="dxa"/>
        </w:trPr>
        <w:tc>
          <w:tcPr>
            <w:tcW w:w="6379" w:type="dxa"/>
          </w:tcPr>
          <w:p w14:paraId="16595D03"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1. Phạt tiền từ </w:t>
            </w:r>
            <w:r w:rsidRPr="003426C7">
              <w:rPr>
                <w:sz w:val="26"/>
                <w:szCs w:val="26"/>
              </w:rPr>
              <w:t>4</w:t>
            </w:r>
            <w:r w:rsidRPr="003426C7">
              <w:rPr>
                <w:sz w:val="26"/>
                <w:szCs w:val="26"/>
                <w:lang w:val="vi-VN"/>
              </w:rPr>
              <w:t xml:space="preserve">.000.000 đồng đến </w:t>
            </w:r>
            <w:r w:rsidRPr="003426C7">
              <w:rPr>
                <w:sz w:val="26"/>
                <w:szCs w:val="26"/>
              </w:rPr>
              <w:t>6</w:t>
            </w:r>
            <w:r w:rsidRPr="003426C7">
              <w:rPr>
                <w:sz w:val="26"/>
                <w:szCs w:val="26"/>
                <w:lang w:val="vi-VN"/>
              </w:rPr>
              <w:t>.000.000 đồng đối với mỗi hành vi vi phạm sau đây của hoa tiêu:</w:t>
            </w:r>
          </w:p>
        </w:tc>
        <w:tc>
          <w:tcPr>
            <w:tcW w:w="5103" w:type="dxa"/>
          </w:tcPr>
          <w:p w14:paraId="7D520C8F" w14:textId="77777777" w:rsidR="005E5996" w:rsidRPr="003426C7" w:rsidRDefault="005E5996" w:rsidP="005E5996">
            <w:pPr>
              <w:spacing w:after="0" w:line="240" w:lineRule="auto"/>
              <w:jc w:val="both"/>
              <w:rPr>
                <w:sz w:val="26"/>
                <w:szCs w:val="26"/>
                <w:lang w:val="vi-VN"/>
              </w:rPr>
            </w:pPr>
          </w:p>
        </w:tc>
        <w:tc>
          <w:tcPr>
            <w:tcW w:w="3261" w:type="dxa"/>
          </w:tcPr>
          <w:p w14:paraId="4FB8CD4C" w14:textId="77777777" w:rsidR="005E5996" w:rsidRPr="003426C7" w:rsidRDefault="005E5996" w:rsidP="005E5996">
            <w:pPr>
              <w:spacing w:after="0" w:line="240" w:lineRule="auto"/>
              <w:jc w:val="both"/>
              <w:rPr>
                <w:sz w:val="26"/>
                <w:szCs w:val="26"/>
                <w:lang w:val="vi-VN"/>
              </w:rPr>
            </w:pPr>
          </w:p>
        </w:tc>
      </w:tr>
      <w:tr w:rsidR="005E5996" w:rsidRPr="003426C7" w14:paraId="14CD908D" w14:textId="77777777" w:rsidTr="001B0FD6">
        <w:trPr>
          <w:gridAfter w:val="2"/>
          <w:wAfter w:w="4205" w:type="dxa"/>
        </w:trPr>
        <w:tc>
          <w:tcPr>
            <w:tcW w:w="6379" w:type="dxa"/>
          </w:tcPr>
          <w:p w14:paraId="08D34FC7" w14:textId="77777777" w:rsidR="005E5996" w:rsidRPr="003426C7" w:rsidRDefault="005E5996" w:rsidP="005E5996">
            <w:pPr>
              <w:spacing w:after="0" w:line="240" w:lineRule="auto"/>
              <w:jc w:val="both"/>
              <w:rPr>
                <w:sz w:val="26"/>
                <w:szCs w:val="26"/>
                <w:shd w:val="clear" w:color="auto" w:fill="FFFFFF"/>
                <w:lang w:val="vi-VN"/>
              </w:rPr>
            </w:pPr>
            <w:bookmarkStart w:id="10" w:name="diem_45_1_a"/>
            <w:r w:rsidRPr="003426C7">
              <w:rPr>
                <w:sz w:val="26"/>
                <w:szCs w:val="26"/>
                <w:shd w:val="clear" w:color="auto" w:fill="FFFFFF"/>
                <w:lang w:val="vi-VN"/>
              </w:rPr>
              <w:t xml:space="preserve">a) Không thông báo kịp thời cho Cảng vụ hàng hải </w:t>
            </w:r>
            <w:bookmarkEnd w:id="10"/>
            <w:r w:rsidRPr="003426C7">
              <w:rPr>
                <w:sz w:val="26"/>
                <w:szCs w:val="26"/>
                <w:shd w:val="clear" w:color="auto" w:fill="FFFFFF"/>
                <w:lang w:val="vi-VN"/>
              </w:rPr>
              <w:t>khi dẫn tàu, nếu xảy ra hoặc phát hiện thấy tai nạn, sự cố hàng hải, việc bố trí tàu lai và điều kiện an toàn cập, rời cầu cảng, sự thay đổi tình trạng của báo hiệu hàng hải, điều kiện an toàn trên luồng hàng hải và những sự việc khác không bảo đảm an toàn theo quy định;</w:t>
            </w:r>
          </w:p>
        </w:tc>
        <w:tc>
          <w:tcPr>
            <w:tcW w:w="5103" w:type="dxa"/>
          </w:tcPr>
          <w:p w14:paraId="2DA838C5" w14:textId="77777777" w:rsidR="005E5996" w:rsidRPr="003426C7" w:rsidRDefault="005E5996" w:rsidP="005E5996">
            <w:pPr>
              <w:spacing w:after="0" w:line="240" w:lineRule="auto"/>
              <w:jc w:val="both"/>
              <w:rPr>
                <w:sz w:val="26"/>
                <w:szCs w:val="26"/>
                <w:shd w:val="clear" w:color="auto" w:fill="FFFFFF"/>
                <w:lang w:val="vi-VN"/>
              </w:rPr>
            </w:pPr>
          </w:p>
        </w:tc>
        <w:tc>
          <w:tcPr>
            <w:tcW w:w="3261" w:type="dxa"/>
          </w:tcPr>
          <w:p w14:paraId="2996AF3D" w14:textId="77777777" w:rsidR="005E5996" w:rsidRPr="003426C7" w:rsidRDefault="005E5996" w:rsidP="005E5996">
            <w:pPr>
              <w:spacing w:after="0" w:line="240" w:lineRule="auto"/>
              <w:jc w:val="both"/>
              <w:rPr>
                <w:sz w:val="26"/>
                <w:szCs w:val="26"/>
                <w:shd w:val="clear" w:color="auto" w:fill="FFFFFF"/>
                <w:lang w:val="vi-VN"/>
              </w:rPr>
            </w:pPr>
          </w:p>
        </w:tc>
      </w:tr>
      <w:tr w:rsidR="005E5996" w:rsidRPr="003426C7" w14:paraId="49B9A37C" w14:textId="77777777" w:rsidTr="001B0FD6">
        <w:trPr>
          <w:gridAfter w:val="2"/>
          <w:wAfter w:w="4205" w:type="dxa"/>
        </w:trPr>
        <w:tc>
          <w:tcPr>
            <w:tcW w:w="6379" w:type="dxa"/>
          </w:tcPr>
          <w:p w14:paraId="2D2F3F73" w14:textId="77777777" w:rsidR="005E5996" w:rsidRPr="003426C7" w:rsidRDefault="005E5996" w:rsidP="005E5996">
            <w:pPr>
              <w:spacing w:after="0" w:line="240" w:lineRule="auto"/>
              <w:jc w:val="both"/>
              <w:rPr>
                <w:sz w:val="26"/>
                <w:szCs w:val="26"/>
                <w:lang w:val="vi-VN"/>
              </w:rPr>
            </w:pPr>
            <w:r w:rsidRPr="003426C7">
              <w:rPr>
                <w:sz w:val="26"/>
                <w:szCs w:val="26"/>
                <w:lang w:val="vi-VN"/>
              </w:rPr>
              <w:t>b) Không thông báo, xác báo cho Cảng vụ hàng hải về thời gian, địa điểm lên tàu, rời tàu hoặc tình hình dẫn tàu theo quy định;</w:t>
            </w:r>
          </w:p>
        </w:tc>
        <w:tc>
          <w:tcPr>
            <w:tcW w:w="5103" w:type="dxa"/>
          </w:tcPr>
          <w:p w14:paraId="08A1EA89" w14:textId="77777777" w:rsidR="005E5996" w:rsidRPr="003426C7" w:rsidRDefault="005E5996" w:rsidP="005E5996">
            <w:pPr>
              <w:spacing w:after="0" w:line="240" w:lineRule="auto"/>
              <w:jc w:val="both"/>
              <w:rPr>
                <w:sz w:val="26"/>
                <w:szCs w:val="26"/>
                <w:lang w:val="vi-VN"/>
              </w:rPr>
            </w:pPr>
          </w:p>
        </w:tc>
        <w:tc>
          <w:tcPr>
            <w:tcW w:w="3261" w:type="dxa"/>
          </w:tcPr>
          <w:p w14:paraId="46AF2F62" w14:textId="77777777" w:rsidR="005E5996" w:rsidRPr="003426C7" w:rsidRDefault="005E5996" w:rsidP="005E5996">
            <w:pPr>
              <w:spacing w:after="0" w:line="240" w:lineRule="auto"/>
              <w:jc w:val="both"/>
              <w:rPr>
                <w:sz w:val="26"/>
                <w:szCs w:val="26"/>
                <w:lang w:val="vi-VN"/>
              </w:rPr>
            </w:pPr>
          </w:p>
        </w:tc>
      </w:tr>
      <w:tr w:rsidR="005E5996" w:rsidRPr="003426C7" w14:paraId="4C807282" w14:textId="77777777" w:rsidTr="001B0FD6">
        <w:trPr>
          <w:gridAfter w:val="2"/>
          <w:wAfter w:w="4205" w:type="dxa"/>
        </w:trPr>
        <w:tc>
          <w:tcPr>
            <w:tcW w:w="6379" w:type="dxa"/>
          </w:tcPr>
          <w:p w14:paraId="71C1A090" w14:textId="77777777" w:rsidR="005E5996" w:rsidRPr="003426C7" w:rsidRDefault="005E5996" w:rsidP="005E5996">
            <w:pPr>
              <w:spacing w:after="0" w:line="240" w:lineRule="auto"/>
              <w:jc w:val="both"/>
              <w:rPr>
                <w:sz w:val="26"/>
                <w:szCs w:val="26"/>
                <w:lang w:val="vi-VN"/>
              </w:rPr>
            </w:pPr>
            <w:r w:rsidRPr="003426C7">
              <w:rPr>
                <w:sz w:val="26"/>
                <w:szCs w:val="26"/>
                <w:lang w:val="vi-VN"/>
              </w:rPr>
              <w:t>c) Không thông báo kịp thời cho Cảng vụ hàng hải việc tàu thuyền chạy quá tốc độ cho phép tại khu vực có quy định giới hạn tốc độ và chạy ngược chiều tại luồng một chiều hoặc tránh vượt nhau tại khu vực cấm tránh vượt;</w:t>
            </w:r>
          </w:p>
        </w:tc>
        <w:tc>
          <w:tcPr>
            <w:tcW w:w="5103" w:type="dxa"/>
          </w:tcPr>
          <w:p w14:paraId="2C39B052" w14:textId="77777777" w:rsidR="005E5996" w:rsidRPr="003426C7" w:rsidRDefault="005E5996" w:rsidP="005E5996">
            <w:pPr>
              <w:spacing w:after="0" w:line="240" w:lineRule="auto"/>
              <w:jc w:val="both"/>
              <w:rPr>
                <w:sz w:val="26"/>
                <w:szCs w:val="26"/>
                <w:lang w:val="vi-VN"/>
              </w:rPr>
            </w:pPr>
          </w:p>
        </w:tc>
        <w:tc>
          <w:tcPr>
            <w:tcW w:w="3261" w:type="dxa"/>
          </w:tcPr>
          <w:p w14:paraId="3C2E04F1" w14:textId="77777777" w:rsidR="005E5996" w:rsidRPr="003426C7" w:rsidRDefault="005E5996" w:rsidP="005E5996">
            <w:pPr>
              <w:spacing w:after="0" w:line="240" w:lineRule="auto"/>
              <w:jc w:val="both"/>
              <w:rPr>
                <w:sz w:val="26"/>
                <w:szCs w:val="26"/>
                <w:lang w:val="vi-VN"/>
              </w:rPr>
            </w:pPr>
          </w:p>
        </w:tc>
      </w:tr>
      <w:tr w:rsidR="005E5996" w:rsidRPr="003426C7" w14:paraId="34912365" w14:textId="77777777" w:rsidTr="001B0FD6">
        <w:trPr>
          <w:gridAfter w:val="2"/>
          <w:wAfter w:w="4205" w:type="dxa"/>
        </w:trPr>
        <w:tc>
          <w:tcPr>
            <w:tcW w:w="6379" w:type="dxa"/>
          </w:tcPr>
          <w:p w14:paraId="76B5C0B6" w14:textId="77777777" w:rsidR="005E5996" w:rsidRPr="003426C7" w:rsidRDefault="005E5996" w:rsidP="005E5996">
            <w:pPr>
              <w:spacing w:after="0" w:line="240" w:lineRule="auto"/>
              <w:jc w:val="both"/>
              <w:rPr>
                <w:sz w:val="26"/>
                <w:szCs w:val="26"/>
                <w:lang w:val="vi-VN"/>
              </w:rPr>
            </w:pPr>
            <w:r w:rsidRPr="003426C7">
              <w:rPr>
                <w:sz w:val="26"/>
                <w:szCs w:val="26"/>
                <w:lang w:val="vi-VN"/>
              </w:rPr>
              <w:t>d) Lên tàu chậm hơn thời gian quy định hoặc lên, xuống tàu không đúng địa điểm quy định mà không có lý do chính đáng;</w:t>
            </w:r>
          </w:p>
        </w:tc>
        <w:tc>
          <w:tcPr>
            <w:tcW w:w="5103" w:type="dxa"/>
          </w:tcPr>
          <w:p w14:paraId="35AEFE01" w14:textId="77777777" w:rsidR="005E5996" w:rsidRPr="003426C7" w:rsidRDefault="005E5996" w:rsidP="005E5996">
            <w:pPr>
              <w:spacing w:after="0" w:line="240" w:lineRule="auto"/>
              <w:jc w:val="both"/>
              <w:rPr>
                <w:sz w:val="26"/>
                <w:szCs w:val="26"/>
                <w:lang w:val="vi-VN"/>
              </w:rPr>
            </w:pPr>
          </w:p>
        </w:tc>
        <w:tc>
          <w:tcPr>
            <w:tcW w:w="3261" w:type="dxa"/>
          </w:tcPr>
          <w:p w14:paraId="155337D2" w14:textId="77777777" w:rsidR="005E5996" w:rsidRPr="003426C7" w:rsidRDefault="005E5996" w:rsidP="005E5996">
            <w:pPr>
              <w:spacing w:after="0" w:line="240" w:lineRule="auto"/>
              <w:jc w:val="both"/>
              <w:rPr>
                <w:sz w:val="26"/>
                <w:szCs w:val="26"/>
                <w:lang w:val="vi-VN"/>
              </w:rPr>
            </w:pPr>
          </w:p>
        </w:tc>
      </w:tr>
      <w:tr w:rsidR="005E5996" w:rsidRPr="003426C7" w14:paraId="6EAD4A6F" w14:textId="77777777" w:rsidTr="001B0FD6">
        <w:trPr>
          <w:gridAfter w:val="2"/>
          <w:wAfter w:w="4205" w:type="dxa"/>
        </w:trPr>
        <w:tc>
          <w:tcPr>
            <w:tcW w:w="6379" w:type="dxa"/>
          </w:tcPr>
          <w:p w14:paraId="3F07A4B2" w14:textId="77777777" w:rsidR="005E5996" w:rsidRPr="003426C7" w:rsidRDefault="005E5996" w:rsidP="005E5996">
            <w:pPr>
              <w:spacing w:after="0" w:line="240" w:lineRule="auto"/>
              <w:jc w:val="both"/>
              <w:rPr>
                <w:sz w:val="26"/>
                <w:szCs w:val="26"/>
                <w:lang w:val="vi-VN"/>
              </w:rPr>
            </w:pPr>
            <w:r w:rsidRPr="003426C7">
              <w:rPr>
                <w:sz w:val="26"/>
                <w:szCs w:val="26"/>
                <w:lang w:val="vi-VN"/>
              </w:rPr>
              <w:t>đ) Dẫn tàu vào, rời cảng hoặc di chuyển không đúng theo kế hoạch điều động tàu của Cảng vụ hàng hải hoặc không đúng với tàu được phân công dẫn mà không có lý do chính đáng;</w:t>
            </w:r>
          </w:p>
        </w:tc>
        <w:tc>
          <w:tcPr>
            <w:tcW w:w="5103" w:type="dxa"/>
          </w:tcPr>
          <w:p w14:paraId="234613B0" w14:textId="77777777" w:rsidR="005E5996" w:rsidRPr="003426C7" w:rsidRDefault="005E5996" w:rsidP="005E5996">
            <w:pPr>
              <w:pStyle w:val="NormalWeb"/>
              <w:spacing w:before="0" w:beforeAutospacing="0" w:after="0" w:afterAutospacing="0"/>
              <w:jc w:val="both"/>
              <w:rPr>
                <w:b/>
                <w:sz w:val="26"/>
                <w:szCs w:val="26"/>
              </w:rPr>
            </w:pPr>
            <w:r w:rsidRPr="003426C7">
              <w:rPr>
                <w:b/>
                <w:sz w:val="26"/>
                <w:szCs w:val="26"/>
              </w:rPr>
              <w:t>Sở GTVT tỉnh Bình Thuận</w:t>
            </w:r>
          </w:p>
          <w:p w14:paraId="526E044E"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điểm đ, khoản 1, Điều 45 dự thảo Nghị định, đề nghị điều chỉnh bổ sung như sau:</w:t>
            </w:r>
          </w:p>
          <w:p w14:paraId="61A7F51B" w14:textId="77777777" w:rsidR="005E5996" w:rsidRPr="003426C7" w:rsidRDefault="005E5996" w:rsidP="005E5996">
            <w:pPr>
              <w:spacing w:after="0" w:line="240" w:lineRule="auto"/>
              <w:jc w:val="both"/>
              <w:rPr>
                <w:sz w:val="26"/>
                <w:szCs w:val="26"/>
                <w:lang w:val="vi-VN"/>
              </w:rPr>
            </w:pPr>
            <w:r w:rsidRPr="003426C7">
              <w:rPr>
                <w:sz w:val="26"/>
                <w:szCs w:val="26"/>
              </w:rPr>
              <w:t xml:space="preserve">“Dẫn tàu vào, rời cảng hoặc di chuyển không đúng theo kế hoạch điều động của Cảng vụ hàng hải hoặc không đúng với tàu được phân công dẫn, </w:t>
            </w:r>
            <w:r w:rsidRPr="003426C7">
              <w:rPr>
                <w:b/>
                <w:sz w:val="26"/>
                <w:szCs w:val="26"/>
              </w:rPr>
              <w:t xml:space="preserve">không thông báo kịp thời cho </w:t>
            </w:r>
            <w:r w:rsidRPr="003426C7">
              <w:rPr>
                <w:b/>
                <w:sz w:val="26"/>
                <w:szCs w:val="26"/>
              </w:rPr>
              <w:lastRenderedPageBreak/>
              <w:t>Cảng vụ Hàng hải khi có sự thay đổi về kế hoạch hoa tiêu dẫn tàu hàng ngày</w:t>
            </w:r>
            <w:r w:rsidRPr="003426C7">
              <w:rPr>
                <w:sz w:val="26"/>
                <w:szCs w:val="26"/>
              </w:rPr>
              <w:t xml:space="preserve"> mà không có lý do chính đáng”</w:t>
            </w:r>
          </w:p>
        </w:tc>
        <w:tc>
          <w:tcPr>
            <w:tcW w:w="3261" w:type="dxa"/>
          </w:tcPr>
          <w:p w14:paraId="037305AC" w14:textId="77777777" w:rsidR="005E5996" w:rsidRPr="003426C7" w:rsidRDefault="005E5996" w:rsidP="005E5996">
            <w:pPr>
              <w:spacing w:after="0" w:line="240" w:lineRule="auto"/>
              <w:jc w:val="both"/>
              <w:rPr>
                <w:sz w:val="26"/>
                <w:szCs w:val="26"/>
              </w:rPr>
            </w:pPr>
            <w:r w:rsidRPr="003426C7">
              <w:rPr>
                <w:sz w:val="26"/>
                <w:szCs w:val="26"/>
              </w:rPr>
              <w:lastRenderedPageBreak/>
              <w:t>Đề nghị giữ nguyên hành vi vi phạm về thông báo đã được quy định tại điểm a khoản 1.</w:t>
            </w:r>
          </w:p>
        </w:tc>
      </w:tr>
      <w:tr w:rsidR="005E5996" w:rsidRPr="003426C7" w14:paraId="5E9801D7" w14:textId="77777777" w:rsidTr="001B0FD6">
        <w:trPr>
          <w:gridAfter w:val="2"/>
          <w:wAfter w:w="4205" w:type="dxa"/>
        </w:trPr>
        <w:tc>
          <w:tcPr>
            <w:tcW w:w="6379" w:type="dxa"/>
          </w:tcPr>
          <w:p w14:paraId="090D71F3"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e) Tự ý rời tàu khi chưa có sự đồng ý của thuyền trưởng;</w:t>
            </w:r>
          </w:p>
        </w:tc>
        <w:tc>
          <w:tcPr>
            <w:tcW w:w="5103" w:type="dxa"/>
          </w:tcPr>
          <w:p w14:paraId="63D920DC" w14:textId="77777777" w:rsidR="005E5996" w:rsidRPr="003426C7" w:rsidRDefault="005E5996" w:rsidP="005E5996">
            <w:pPr>
              <w:spacing w:after="0" w:line="240" w:lineRule="auto"/>
              <w:jc w:val="both"/>
              <w:rPr>
                <w:sz w:val="26"/>
                <w:szCs w:val="26"/>
                <w:lang w:val="vi-VN"/>
              </w:rPr>
            </w:pPr>
          </w:p>
        </w:tc>
        <w:tc>
          <w:tcPr>
            <w:tcW w:w="3261" w:type="dxa"/>
          </w:tcPr>
          <w:p w14:paraId="1BCE90DC" w14:textId="77777777" w:rsidR="005E5996" w:rsidRPr="003426C7" w:rsidRDefault="005E5996" w:rsidP="005E5996">
            <w:pPr>
              <w:spacing w:after="0" w:line="240" w:lineRule="auto"/>
              <w:jc w:val="both"/>
              <w:rPr>
                <w:sz w:val="26"/>
                <w:szCs w:val="26"/>
                <w:lang w:val="vi-VN"/>
              </w:rPr>
            </w:pPr>
          </w:p>
        </w:tc>
      </w:tr>
      <w:tr w:rsidR="005E5996" w:rsidRPr="003426C7" w14:paraId="6A56F0B4" w14:textId="77777777" w:rsidTr="001B0FD6">
        <w:trPr>
          <w:gridAfter w:val="2"/>
          <w:wAfter w:w="4205" w:type="dxa"/>
        </w:trPr>
        <w:tc>
          <w:tcPr>
            <w:tcW w:w="6379" w:type="dxa"/>
          </w:tcPr>
          <w:p w14:paraId="088B7E9C" w14:textId="77777777" w:rsidR="005E5996" w:rsidRPr="003426C7" w:rsidRDefault="005E5996" w:rsidP="005E5996">
            <w:pPr>
              <w:spacing w:after="0" w:line="240" w:lineRule="auto"/>
              <w:jc w:val="both"/>
              <w:rPr>
                <w:sz w:val="26"/>
                <w:szCs w:val="26"/>
              </w:rPr>
            </w:pPr>
            <w:r w:rsidRPr="003426C7">
              <w:rPr>
                <w:sz w:val="26"/>
                <w:szCs w:val="26"/>
                <w:lang w:val="vi-VN"/>
              </w:rPr>
              <w:t>g) Không sử dụng trang phục hoa tiêu theo quy định khi dẫn tàu.</w:t>
            </w:r>
          </w:p>
        </w:tc>
        <w:tc>
          <w:tcPr>
            <w:tcW w:w="5103" w:type="dxa"/>
          </w:tcPr>
          <w:p w14:paraId="6A84D08E" w14:textId="77777777" w:rsidR="005E5996" w:rsidRPr="003426C7" w:rsidRDefault="005E5996" w:rsidP="005E5996">
            <w:pPr>
              <w:spacing w:after="0" w:line="240" w:lineRule="auto"/>
              <w:jc w:val="both"/>
              <w:rPr>
                <w:sz w:val="26"/>
                <w:szCs w:val="26"/>
                <w:lang w:val="vi-VN"/>
              </w:rPr>
            </w:pPr>
          </w:p>
        </w:tc>
        <w:tc>
          <w:tcPr>
            <w:tcW w:w="3261" w:type="dxa"/>
          </w:tcPr>
          <w:p w14:paraId="0441C609" w14:textId="77777777" w:rsidR="005E5996" w:rsidRPr="003426C7" w:rsidRDefault="005E5996" w:rsidP="005E5996">
            <w:pPr>
              <w:spacing w:after="0" w:line="240" w:lineRule="auto"/>
              <w:jc w:val="both"/>
              <w:rPr>
                <w:sz w:val="26"/>
                <w:szCs w:val="26"/>
                <w:lang w:val="vi-VN"/>
              </w:rPr>
            </w:pPr>
          </w:p>
        </w:tc>
      </w:tr>
      <w:tr w:rsidR="005E5996" w:rsidRPr="003426C7" w14:paraId="17692230" w14:textId="77777777" w:rsidTr="001B0FD6">
        <w:trPr>
          <w:gridAfter w:val="2"/>
          <w:wAfter w:w="4205" w:type="dxa"/>
        </w:trPr>
        <w:tc>
          <w:tcPr>
            <w:tcW w:w="6379" w:type="dxa"/>
          </w:tcPr>
          <w:p w14:paraId="245D1464" w14:textId="77777777" w:rsidR="005E5996" w:rsidRPr="003426C7" w:rsidRDefault="005E5996" w:rsidP="005E5996">
            <w:pPr>
              <w:spacing w:after="0" w:line="240" w:lineRule="auto"/>
              <w:jc w:val="both"/>
              <w:rPr>
                <w:sz w:val="26"/>
                <w:szCs w:val="26"/>
              </w:rPr>
            </w:pPr>
            <w:r w:rsidRPr="003426C7">
              <w:rPr>
                <w:sz w:val="26"/>
                <w:szCs w:val="26"/>
              </w:rPr>
              <w:t xml:space="preserve">2. </w:t>
            </w:r>
            <w:r w:rsidRPr="003426C7">
              <w:rPr>
                <w:sz w:val="26"/>
                <w:szCs w:val="26"/>
                <w:lang w:val="vi-VN"/>
              </w:rPr>
              <w:t xml:space="preserve">Phạt tiền từ </w:t>
            </w:r>
            <w:r w:rsidRPr="003426C7">
              <w:rPr>
                <w:sz w:val="26"/>
                <w:szCs w:val="26"/>
              </w:rPr>
              <w:t>6</w:t>
            </w:r>
            <w:r w:rsidRPr="003426C7">
              <w:rPr>
                <w:sz w:val="26"/>
                <w:szCs w:val="26"/>
                <w:lang w:val="vi-VN"/>
              </w:rPr>
              <w:t xml:space="preserve">.000.000 đồng đến </w:t>
            </w:r>
            <w:r w:rsidRPr="003426C7">
              <w:rPr>
                <w:sz w:val="26"/>
                <w:szCs w:val="26"/>
              </w:rPr>
              <w:t>8</w:t>
            </w:r>
            <w:r w:rsidRPr="003426C7">
              <w:rPr>
                <w:sz w:val="26"/>
                <w:szCs w:val="26"/>
                <w:lang w:val="vi-VN"/>
              </w:rPr>
              <w:t>.000.000 đồng đối với hành vi vi phạ</w:t>
            </w:r>
            <w:r w:rsidRPr="003426C7">
              <w:rPr>
                <w:sz w:val="26"/>
                <w:szCs w:val="26"/>
              </w:rPr>
              <w:t xml:space="preserve">m: </w:t>
            </w:r>
            <w:r w:rsidRPr="003426C7">
              <w:rPr>
                <w:sz w:val="26"/>
                <w:szCs w:val="26"/>
                <w:lang w:val="vi-VN"/>
              </w:rPr>
              <w:t>Hoa tiêu có nồng độ cồn trong máu hoặc hơi thở chưa vượt quá 50 miligam/100 mililít máu hoặc vượt quá 0,25 miligam/01 lít khí hoặc có sử dụng các chất kích thích khác mà luật cấm sử dụng khi dẫn tàu</w:t>
            </w:r>
            <w:r w:rsidRPr="003426C7">
              <w:rPr>
                <w:sz w:val="26"/>
                <w:szCs w:val="26"/>
              </w:rPr>
              <w:t>.</w:t>
            </w:r>
          </w:p>
        </w:tc>
        <w:tc>
          <w:tcPr>
            <w:tcW w:w="5103" w:type="dxa"/>
          </w:tcPr>
          <w:p w14:paraId="21E4027E" w14:textId="77777777" w:rsidR="005E5996" w:rsidRPr="003426C7" w:rsidRDefault="005E5996" w:rsidP="005E5996">
            <w:pPr>
              <w:spacing w:after="0" w:line="240" w:lineRule="auto"/>
              <w:jc w:val="both"/>
              <w:rPr>
                <w:sz w:val="26"/>
                <w:szCs w:val="26"/>
              </w:rPr>
            </w:pPr>
          </w:p>
        </w:tc>
        <w:tc>
          <w:tcPr>
            <w:tcW w:w="3261" w:type="dxa"/>
          </w:tcPr>
          <w:p w14:paraId="43405E29" w14:textId="77777777" w:rsidR="005E5996" w:rsidRPr="003426C7" w:rsidRDefault="005E5996" w:rsidP="005E5996">
            <w:pPr>
              <w:spacing w:after="0" w:line="240" w:lineRule="auto"/>
              <w:jc w:val="both"/>
              <w:rPr>
                <w:sz w:val="26"/>
                <w:szCs w:val="26"/>
              </w:rPr>
            </w:pPr>
          </w:p>
        </w:tc>
      </w:tr>
      <w:tr w:rsidR="005E5996" w:rsidRPr="003426C7" w14:paraId="3F1655A3" w14:textId="77777777" w:rsidTr="001B0FD6">
        <w:trPr>
          <w:gridAfter w:val="2"/>
          <w:wAfter w:w="4205" w:type="dxa"/>
        </w:trPr>
        <w:tc>
          <w:tcPr>
            <w:tcW w:w="6379" w:type="dxa"/>
          </w:tcPr>
          <w:p w14:paraId="3751565E" w14:textId="77777777" w:rsidR="005E5996" w:rsidRPr="003426C7" w:rsidRDefault="005E5996" w:rsidP="005E5996">
            <w:pPr>
              <w:spacing w:after="0" w:line="240" w:lineRule="auto"/>
              <w:jc w:val="both"/>
              <w:rPr>
                <w:sz w:val="26"/>
                <w:szCs w:val="26"/>
                <w:lang w:val="vi-VN"/>
              </w:rPr>
            </w:pPr>
            <w:r w:rsidRPr="003426C7">
              <w:rPr>
                <w:sz w:val="26"/>
                <w:szCs w:val="26"/>
              </w:rPr>
              <w:t>3</w:t>
            </w:r>
            <w:r w:rsidRPr="003426C7">
              <w:rPr>
                <w:sz w:val="26"/>
                <w:szCs w:val="26"/>
                <w:lang w:val="vi-VN"/>
              </w:rPr>
              <w:t xml:space="preserve">. Phạt tiền từ 10.000.000 đồng đến </w:t>
            </w:r>
            <w:r w:rsidRPr="003426C7">
              <w:rPr>
                <w:sz w:val="26"/>
                <w:szCs w:val="26"/>
              </w:rPr>
              <w:t>16</w:t>
            </w:r>
            <w:r w:rsidRPr="003426C7">
              <w:rPr>
                <w:sz w:val="26"/>
                <w:szCs w:val="26"/>
                <w:lang w:val="vi-VN"/>
              </w:rPr>
              <w:t>.000.000 đồng đối với mỗi hành vi vi phạm sau đây:</w:t>
            </w:r>
          </w:p>
        </w:tc>
        <w:tc>
          <w:tcPr>
            <w:tcW w:w="5103" w:type="dxa"/>
          </w:tcPr>
          <w:p w14:paraId="466B2033" w14:textId="77777777" w:rsidR="005E5996" w:rsidRPr="003426C7" w:rsidRDefault="005E5996" w:rsidP="005E5996">
            <w:pPr>
              <w:spacing w:after="0" w:line="240" w:lineRule="auto"/>
              <w:jc w:val="both"/>
              <w:rPr>
                <w:sz w:val="26"/>
                <w:szCs w:val="26"/>
              </w:rPr>
            </w:pPr>
          </w:p>
        </w:tc>
        <w:tc>
          <w:tcPr>
            <w:tcW w:w="3261" w:type="dxa"/>
          </w:tcPr>
          <w:p w14:paraId="16BF2C61" w14:textId="77777777" w:rsidR="005E5996" w:rsidRPr="003426C7" w:rsidRDefault="005E5996" w:rsidP="005E5996">
            <w:pPr>
              <w:spacing w:after="0" w:line="240" w:lineRule="auto"/>
              <w:jc w:val="both"/>
              <w:rPr>
                <w:sz w:val="26"/>
                <w:szCs w:val="26"/>
              </w:rPr>
            </w:pPr>
          </w:p>
        </w:tc>
      </w:tr>
      <w:tr w:rsidR="005E5996" w:rsidRPr="003426C7" w14:paraId="2B2EF989" w14:textId="77777777" w:rsidTr="001B0FD6">
        <w:trPr>
          <w:gridAfter w:val="2"/>
          <w:wAfter w:w="4205" w:type="dxa"/>
        </w:trPr>
        <w:tc>
          <w:tcPr>
            <w:tcW w:w="6379" w:type="dxa"/>
          </w:tcPr>
          <w:p w14:paraId="56E0243B" w14:textId="77777777" w:rsidR="005E5996" w:rsidRPr="003426C7" w:rsidRDefault="005E5996" w:rsidP="005E5996">
            <w:pPr>
              <w:spacing w:after="0" w:line="240" w:lineRule="auto"/>
              <w:jc w:val="both"/>
              <w:rPr>
                <w:sz w:val="26"/>
                <w:szCs w:val="26"/>
                <w:lang w:val="vi-VN"/>
              </w:rPr>
            </w:pPr>
            <w:r w:rsidRPr="003426C7">
              <w:rPr>
                <w:sz w:val="26"/>
                <w:szCs w:val="26"/>
                <w:lang w:val="vi-VN"/>
              </w:rPr>
              <w:t>a) Hoa tiêu hàng hải dẫn tàu vào neo đậu, cập cầu hoặc di chuyển trong vùng nước cảng khi chưa có lệnh điều động hoặc sai vị trí chỉ định của Cảng vụ hàng hải;</w:t>
            </w:r>
          </w:p>
        </w:tc>
        <w:tc>
          <w:tcPr>
            <w:tcW w:w="5103" w:type="dxa"/>
          </w:tcPr>
          <w:p w14:paraId="6FDAD95A" w14:textId="77777777" w:rsidR="005E5996" w:rsidRPr="003426C7" w:rsidRDefault="005E5996" w:rsidP="005E5996">
            <w:pPr>
              <w:spacing w:after="0" w:line="240" w:lineRule="auto"/>
              <w:jc w:val="both"/>
              <w:rPr>
                <w:sz w:val="26"/>
                <w:szCs w:val="26"/>
                <w:lang w:val="vi-VN"/>
              </w:rPr>
            </w:pPr>
          </w:p>
        </w:tc>
        <w:tc>
          <w:tcPr>
            <w:tcW w:w="3261" w:type="dxa"/>
          </w:tcPr>
          <w:p w14:paraId="39D13D71" w14:textId="77777777" w:rsidR="005E5996" w:rsidRPr="003426C7" w:rsidRDefault="005E5996" w:rsidP="005E5996">
            <w:pPr>
              <w:spacing w:after="0" w:line="240" w:lineRule="auto"/>
              <w:jc w:val="both"/>
              <w:rPr>
                <w:sz w:val="26"/>
                <w:szCs w:val="26"/>
                <w:lang w:val="vi-VN"/>
              </w:rPr>
            </w:pPr>
          </w:p>
        </w:tc>
      </w:tr>
      <w:tr w:rsidR="005E5996" w:rsidRPr="003426C7" w14:paraId="77905579" w14:textId="77777777" w:rsidTr="001B0FD6">
        <w:trPr>
          <w:gridAfter w:val="2"/>
          <w:wAfter w:w="4205" w:type="dxa"/>
        </w:trPr>
        <w:tc>
          <w:tcPr>
            <w:tcW w:w="6379" w:type="dxa"/>
          </w:tcPr>
          <w:p w14:paraId="4427BC4F" w14:textId="77777777" w:rsidR="005E5996" w:rsidRPr="003426C7" w:rsidRDefault="005E5996" w:rsidP="005E5996">
            <w:pPr>
              <w:spacing w:after="0" w:line="240" w:lineRule="auto"/>
              <w:jc w:val="both"/>
              <w:rPr>
                <w:sz w:val="26"/>
                <w:szCs w:val="26"/>
                <w:lang w:val="vi-VN"/>
              </w:rPr>
            </w:pPr>
            <w:r w:rsidRPr="003426C7">
              <w:rPr>
                <w:sz w:val="26"/>
                <w:szCs w:val="26"/>
                <w:lang w:val="vi-VN"/>
              </w:rPr>
              <w:t>b) Từ chối dẫn tàu mà không có lý do chính đáng hoặc không thông báo kịp thời cho Cảng vụ hàng hải hoặc tổ chức hoa tiêu hàng hải về việc từ chối dẫn tàu;</w:t>
            </w:r>
          </w:p>
        </w:tc>
        <w:tc>
          <w:tcPr>
            <w:tcW w:w="5103" w:type="dxa"/>
          </w:tcPr>
          <w:p w14:paraId="436FFDBD" w14:textId="77777777" w:rsidR="005E5996" w:rsidRPr="003426C7" w:rsidRDefault="005E5996" w:rsidP="005E5996">
            <w:pPr>
              <w:spacing w:after="0" w:line="240" w:lineRule="auto"/>
              <w:jc w:val="both"/>
              <w:rPr>
                <w:sz w:val="26"/>
                <w:szCs w:val="26"/>
                <w:lang w:val="vi-VN"/>
              </w:rPr>
            </w:pPr>
          </w:p>
        </w:tc>
        <w:tc>
          <w:tcPr>
            <w:tcW w:w="3261" w:type="dxa"/>
          </w:tcPr>
          <w:p w14:paraId="3A6609BC" w14:textId="77777777" w:rsidR="005E5996" w:rsidRPr="003426C7" w:rsidRDefault="005E5996" w:rsidP="005E5996">
            <w:pPr>
              <w:spacing w:after="0" w:line="240" w:lineRule="auto"/>
              <w:jc w:val="both"/>
              <w:rPr>
                <w:sz w:val="26"/>
                <w:szCs w:val="26"/>
                <w:lang w:val="vi-VN"/>
              </w:rPr>
            </w:pPr>
          </w:p>
        </w:tc>
      </w:tr>
      <w:tr w:rsidR="005E5996" w:rsidRPr="003426C7" w14:paraId="1BF3B424" w14:textId="77777777" w:rsidTr="001B0FD6">
        <w:trPr>
          <w:gridAfter w:val="2"/>
          <w:wAfter w:w="4205" w:type="dxa"/>
        </w:trPr>
        <w:tc>
          <w:tcPr>
            <w:tcW w:w="6379" w:type="dxa"/>
          </w:tcPr>
          <w:p w14:paraId="772BFD89" w14:textId="77777777" w:rsidR="005E5996" w:rsidRPr="003426C7" w:rsidRDefault="005E5996" w:rsidP="005E5996">
            <w:pPr>
              <w:spacing w:after="0" w:line="240" w:lineRule="auto"/>
              <w:jc w:val="both"/>
              <w:rPr>
                <w:sz w:val="26"/>
                <w:szCs w:val="26"/>
                <w:lang w:val="vi-VN"/>
              </w:rPr>
            </w:pPr>
            <w:r w:rsidRPr="003426C7">
              <w:rPr>
                <w:sz w:val="26"/>
                <w:szCs w:val="26"/>
                <w:lang w:val="vi-VN"/>
              </w:rPr>
              <w:t>c) Tự ý dẫn tàu không đúng tuyến luồng hàng hải đã được công bố;</w:t>
            </w:r>
          </w:p>
        </w:tc>
        <w:tc>
          <w:tcPr>
            <w:tcW w:w="5103" w:type="dxa"/>
          </w:tcPr>
          <w:p w14:paraId="6DAA7743" w14:textId="77777777" w:rsidR="005E5996" w:rsidRPr="003426C7" w:rsidRDefault="005E5996" w:rsidP="005E5996">
            <w:pPr>
              <w:spacing w:after="0" w:line="240" w:lineRule="auto"/>
              <w:jc w:val="both"/>
              <w:rPr>
                <w:sz w:val="26"/>
                <w:szCs w:val="26"/>
                <w:lang w:val="vi-VN"/>
              </w:rPr>
            </w:pPr>
          </w:p>
        </w:tc>
        <w:tc>
          <w:tcPr>
            <w:tcW w:w="3261" w:type="dxa"/>
          </w:tcPr>
          <w:p w14:paraId="3FAE4757" w14:textId="77777777" w:rsidR="005E5996" w:rsidRPr="003426C7" w:rsidRDefault="005E5996" w:rsidP="005E5996">
            <w:pPr>
              <w:spacing w:after="0" w:line="240" w:lineRule="auto"/>
              <w:jc w:val="both"/>
              <w:rPr>
                <w:sz w:val="26"/>
                <w:szCs w:val="26"/>
                <w:lang w:val="vi-VN"/>
              </w:rPr>
            </w:pPr>
          </w:p>
        </w:tc>
      </w:tr>
      <w:tr w:rsidR="005E5996" w:rsidRPr="003426C7" w14:paraId="2C7867AF" w14:textId="77777777" w:rsidTr="001B0FD6">
        <w:trPr>
          <w:gridAfter w:val="2"/>
          <w:wAfter w:w="4205" w:type="dxa"/>
        </w:trPr>
        <w:tc>
          <w:tcPr>
            <w:tcW w:w="6379" w:type="dxa"/>
          </w:tcPr>
          <w:p w14:paraId="6F529341" w14:textId="77777777" w:rsidR="005E5996" w:rsidRPr="003426C7" w:rsidRDefault="005E5996" w:rsidP="005E5996">
            <w:pPr>
              <w:spacing w:after="0" w:line="240" w:lineRule="auto"/>
              <w:jc w:val="both"/>
              <w:rPr>
                <w:sz w:val="26"/>
                <w:szCs w:val="26"/>
              </w:rPr>
            </w:pPr>
            <w:r w:rsidRPr="003426C7">
              <w:rPr>
                <w:sz w:val="26"/>
                <w:szCs w:val="26"/>
                <w:lang w:val="vi-VN"/>
              </w:rPr>
              <w:t>d) Hoa tiêu dẫn tàu có lỗi dẫn đến tai nạn hàng hải ít nghiêm trọng</w:t>
            </w:r>
            <w:r w:rsidRPr="003426C7">
              <w:rPr>
                <w:sz w:val="26"/>
                <w:szCs w:val="26"/>
              </w:rPr>
              <w:t>.</w:t>
            </w:r>
          </w:p>
        </w:tc>
        <w:tc>
          <w:tcPr>
            <w:tcW w:w="5103" w:type="dxa"/>
          </w:tcPr>
          <w:p w14:paraId="4DE81E12" w14:textId="77777777" w:rsidR="005E5996" w:rsidRPr="003426C7" w:rsidRDefault="005E5996" w:rsidP="005E5996">
            <w:pPr>
              <w:spacing w:after="0" w:line="240" w:lineRule="auto"/>
              <w:jc w:val="both"/>
              <w:rPr>
                <w:sz w:val="26"/>
                <w:szCs w:val="26"/>
                <w:lang w:val="vi-VN"/>
              </w:rPr>
            </w:pPr>
          </w:p>
        </w:tc>
        <w:tc>
          <w:tcPr>
            <w:tcW w:w="3261" w:type="dxa"/>
          </w:tcPr>
          <w:p w14:paraId="5CD6834F" w14:textId="77777777" w:rsidR="005E5996" w:rsidRPr="003426C7" w:rsidRDefault="005E5996" w:rsidP="005E5996">
            <w:pPr>
              <w:spacing w:after="0" w:line="240" w:lineRule="auto"/>
              <w:jc w:val="both"/>
              <w:rPr>
                <w:sz w:val="26"/>
                <w:szCs w:val="26"/>
                <w:lang w:val="vi-VN"/>
              </w:rPr>
            </w:pPr>
          </w:p>
        </w:tc>
      </w:tr>
      <w:tr w:rsidR="005E5996" w:rsidRPr="003426C7" w14:paraId="151825BD" w14:textId="77777777" w:rsidTr="001B0FD6">
        <w:trPr>
          <w:gridAfter w:val="2"/>
          <w:wAfter w:w="4205" w:type="dxa"/>
        </w:trPr>
        <w:tc>
          <w:tcPr>
            <w:tcW w:w="6379" w:type="dxa"/>
          </w:tcPr>
          <w:p w14:paraId="222E7353" w14:textId="77777777" w:rsidR="005E5996" w:rsidRPr="003426C7" w:rsidRDefault="005E5996" w:rsidP="005E5996">
            <w:pPr>
              <w:spacing w:after="0" w:line="240" w:lineRule="auto"/>
              <w:jc w:val="both"/>
              <w:rPr>
                <w:sz w:val="26"/>
                <w:szCs w:val="26"/>
              </w:rPr>
            </w:pPr>
            <w:r w:rsidRPr="003426C7">
              <w:rPr>
                <w:sz w:val="26"/>
                <w:szCs w:val="26"/>
              </w:rPr>
              <w:t xml:space="preserve">4. </w:t>
            </w:r>
            <w:r w:rsidRPr="003426C7">
              <w:rPr>
                <w:sz w:val="26"/>
                <w:szCs w:val="26"/>
                <w:lang w:val="vi-VN"/>
              </w:rPr>
              <w:t xml:space="preserve">Phạt tiền từ </w:t>
            </w:r>
            <w:r w:rsidRPr="003426C7">
              <w:rPr>
                <w:sz w:val="26"/>
                <w:szCs w:val="26"/>
              </w:rPr>
              <w:t>16</w:t>
            </w:r>
            <w:r w:rsidRPr="003426C7">
              <w:rPr>
                <w:sz w:val="26"/>
                <w:szCs w:val="26"/>
                <w:lang w:val="vi-VN"/>
              </w:rPr>
              <w:t xml:space="preserve">.000.000 đồng đến </w:t>
            </w:r>
            <w:r w:rsidRPr="003426C7">
              <w:rPr>
                <w:sz w:val="26"/>
                <w:szCs w:val="26"/>
              </w:rPr>
              <w:t>18</w:t>
            </w:r>
            <w:r w:rsidRPr="003426C7">
              <w:rPr>
                <w:sz w:val="26"/>
                <w:szCs w:val="26"/>
                <w:lang w:val="vi-VN"/>
              </w:rPr>
              <w:t>.000.000 đồng đối với hành vi vi phạm: Hoa tiêu có nồng độ cồn trong máu hoặc hơi thở vượt quá 50 miligam đến 80 miligam /100 mililít máu hoặc vượt quá 0,25 miligam đến 0,4 miligam/01 lít khí thở khi dẫn tàu.</w:t>
            </w:r>
          </w:p>
        </w:tc>
        <w:tc>
          <w:tcPr>
            <w:tcW w:w="5103" w:type="dxa"/>
          </w:tcPr>
          <w:p w14:paraId="6B0B0D51" w14:textId="77777777" w:rsidR="005E5996" w:rsidRPr="003426C7" w:rsidRDefault="005E5996" w:rsidP="005E5996">
            <w:pPr>
              <w:spacing w:after="0" w:line="240" w:lineRule="auto"/>
              <w:jc w:val="both"/>
              <w:rPr>
                <w:sz w:val="26"/>
                <w:szCs w:val="26"/>
              </w:rPr>
            </w:pPr>
          </w:p>
        </w:tc>
        <w:tc>
          <w:tcPr>
            <w:tcW w:w="3261" w:type="dxa"/>
          </w:tcPr>
          <w:p w14:paraId="220AD849" w14:textId="77777777" w:rsidR="005E5996" w:rsidRPr="003426C7" w:rsidRDefault="005E5996" w:rsidP="005E5996">
            <w:pPr>
              <w:spacing w:after="0" w:line="240" w:lineRule="auto"/>
              <w:jc w:val="both"/>
              <w:rPr>
                <w:sz w:val="26"/>
                <w:szCs w:val="26"/>
              </w:rPr>
            </w:pPr>
          </w:p>
        </w:tc>
      </w:tr>
      <w:tr w:rsidR="005E5996" w:rsidRPr="003426C7" w14:paraId="515420DA" w14:textId="77777777" w:rsidTr="001B0FD6">
        <w:trPr>
          <w:gridAfter w:val="2"/>
          <w:wAfter w:w="4205" w:type="dxa"/>
        </w:trPr>
        <w:tc>
          <w:tcPr>
            <w:tcW w:w="6379" w:type="dxa"/>
          </w:tcPr>
          <w:p w14:paraId="5A6C867F" w14:textId="77777777" w:rsidR="005E5996" w:rsidRPr="003426C7" w:rsidRDefault="005E5996" w:rsidP="005E5996">
            <w:pPr>
              <w:spacing w:after="0" w:line="240" w:lineRule="auto"/>
              <w:jc w:val="both"/>
              <w:rPr>
                <w:sz w:val="26"/>
                <w:szCs w:val="26"/>
                <w:lang w:val="vi-VN"/>
              </w:rPr>
            </w:pPr>
            <w:r w:rsidRPr="003426C7">
              <w:rPr>
                <w:sz w:val="26"/>
                <w:szCs w:val="26"/>
              </w:rPr>
              <w:t>5</w:t>
            </w:r>
            <w:r w:rsidRPr="003426C7">
              <w:rPr>
                <w:sz w:val="26"/>
                <w:szCs w:val="26"/>
                <w:lang w:val="vi-VN"/>
              </w:rPr>
              <w:t xml:space="preserve">. Phạt tiền từ 20.000.000 đồng đến </w:t>
            </w:r>
            <w:r w:rsidRPr="003426C7">
              <w:rPr>
                <w:sz w:val="26"/>
                <w:szCs w:val="26"/>
              </w:rPr>
              <w:t>3</w:t>
            </w:r>
            <w:r w:rsidRPr="003426C7">
              <w:rPr>
                <w:sz w:val="26"/>
                <w:szCs w:val="26"/>
                <w:lang w:val="vi-VN"/>
              </w:rPr>
              <w:t>0.000.000 đồng đối với mỗi hành vi vi phạm sau đây:</w:t>
            </w:r>
          </w:p>
        </w:tc>
        <w:tc>
          <w:tcPr>
            <w:tcW w:w="5103" w:type="dxa"/>
          </w:tcPr>
          <w:p w14:paraId="107090E1" w14:textId="77777777" w:rsidR="005E5996" w:rsidRPr="003426C7" w:rsidRDefault="005E5996" w:rsidP="005E5996">
            <w:pPr>
              <w:spacing w:after="0" w:line="240" w:lineRule="auto"/>
              <w:jc w:val="both"/>
              <w:rPr>
                <w:sz w:val="26"/>
                <w:szCs w:val="26"/>
              </w:rPr>
            </w:pPr>
          </w:p>
        </w:tc>
        <w:tc>
          <w:tcPr>
            <w:tcW w:w="3261" w:type="dxa"/>
          </w:tcPr>
          <w:p w14:paraId="4972B9F1" w14:textId="77777777" w:rsidR="005E5996" w:rsidRPr="003426C7" w:rsidRDefault="005E5996" w:rsidP="005E5996">
            <w:pPr>
              <w:spacing w:after="0" w:line="240" w:lineRule="auto"/>
              <w:jc w:val="both"/>
              <w:rPr>
                <w:sz w:val="26"/>
                <w:szCs w:val="26"/>
              </w:rPr>
            </w:pPr>
          </w:p>
        </w:tc>
      </w:tr>
      <w:tr w:rsidR="005E5996" w:rsidRPr="003426C7" w14:paraId="05A73984" w14:textId="77777777" w:rsidTr="001B0FD6">
        <w:trPr>
          <w:gridAfter w:val="2"/>
          <w:wAfter w:w="4205" w:type="dxa"/>
        </w:trPr>
        <w:tc>
          <w:tcPr>
            <w:tcW w:w="6379" w:type="dxa"/>
          </w:tcPr>
          <w:p w14:paraId="237D1DEB"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a) Hoa tiêu dẫn tàu có lỗi dẫn đến tai nạn hàng hải nghiêm </w:t>
            </w:r>
            <w:r w:rsidRPr="003426C7">
              <w:rPr>
                <w:sz w:val="26"/>
                <w:szCs w:val="26"/>
                <w:lang w:val="vi-VN"/>
              </w:rPr>
              <w:lastRenderedPageBreak/>
              <w:t>trọng;</w:t>
            </w:r>
          </w:p>
        </w:tc>
        <w:tc>
          <w:tcPr>
            <w:tcW w:w="5103" w:type="dxa"/>
          </w:tcPr>
          <w:p w14:paraId="11F1883B" w14:textId="77777777" w:rsidR="005E5996" w:rsidRPr="003426C7" w:rsidRDefault="005E5996" w:rsidP="005E5996">
            <w:pPr>
              <w:spacing w:after="0" w:line="240" w:lineRule="auto"/>
              <w:jc w:val="both"/>
              <w:rPr>
                <w:sz w:val="26"/>
                <w:szCs w:val="26"/>
                <w:lang w:val="vi-VN"/>
              </w:rPr>
            </w:pPr>
          </w:p>
        </w:tc>
        <w:tc>
          <w:tcPr>
            <w:tcW w:w="3261" w:type="dxa"/>
          </w:tcPr>
          <w:p w14:paraId="7A03FA53" w14:textId="77777777" w:rsidR="005E5996" w:rsidRPr="003426C7" w:rsidRDefault="005E5996" w:rsidP="005E5996">
            <w:pPr>
              <w:spacing w:after="0" w:line="240" w:lineRule="auto"/>
              <w:jc w:val="both"/>
              <w:rPr>
                <w:sz w:val="26"/>
                <w:szCs w:val="26"/>
                <w:lang w:val="vi-VN"/>
              </w:rPr>
            </w:pPr>
          </w:p>
        </w:tc>
      </w:tr>
      <w:tr w:rsidR="005E5996" w:rsidRPr="003426C7" w14:paraId="7F9D22A6" w14:textId="77777777" w:rsidTr="001B0FD6">
        <w:trPr>
          <w:gridAfter w:val="2"/>
          <w:wAfter w:w="4205" w:type="dxa"/>
        </w:trPr>
        <w:tc>
          <w:tcPr>
            <w:tcW w:w="6379" w:type="dxa"/>
          </w:tcPr>
          <w:p w14:paraId="7B563E10" w14:textId="77777777" w:rsidR="005E5996" w:rsidRPr="003426C7" w:rsidRDefault="005E5996" w:rsidP="005E5996">
            <w:pPr>
              <w:spacing w:after="0" w:line="240" w:lineRule="auto"/>
              <w:jc w:val="both"/>
              <w:rPr>
                <w:sz w:val="26"/>
                <w:szCs w:val="26"/>
                <w:lang w:val="vi-VN"/>
              </w:rPr>
            </w:pPr>
            <w:r w:rsidRPr="003426C7">
              <w:rPr>
                <w:sz w:val="26"/>
                <w:szCs w:val="26"/>
                <w:lang w:val="vi-VN"/>
              </w:rPr>
              <w:lastRenderedPageBreak/>
              <w:t xml:space="preserve">b) Hoa tiêu </w:t>
            </w:r>
            <w:r w:rsidRPr="003426C7">
              <w:rPr>
                <w:sz w:val="26"/>
                <w:szCs w:val="26"/>
              </w:rPr>
              <w:t>c</w:t>
            </w:r>
            <w:r w:rsidRPr="003426C7">
              <w:rPr>
                <w:sz w:val="26"/>
                <w:szCs w:val="26"/>
                <w:lang w:val="vi-VN"/>
              </w:rPr>
              <w:t>hỉ dẫn cho thuyền trưởng điều động tàu thuyền được dẫn chạy quá tốc độ cho phép từ 01 hải lý/giờ đến 02 hải lý/giờ.</w:t>
            </w:r>
          </w:p>
        </w:tc>
        <w:tc>
          <w:tcPr>
            <w:tcW w:w="5103" w:type="dxa"/>
          </w:tcPr>
          <w:p w14:paraId="3697E619" w14:textId="77777777" w:rsidR="005E5996" w:rsidRPr="003426C7" w:rsidRDefault="005E5996" w:rsidP="005E5996">
            <w:pPr>
              <w:spacing w:after="0" w:line="240" w:lineRule="auto"/>
              <w:jc w:val="both"/>
              <w:rPr>
                <w:sz w:val="26"/>
                <w:szCs w:val="26"/>
                <w:lang w:val="vi-VN"/>
              </w:rPr>
            </w:pPr>
          </w:p>
        </w:tc>
        <w:tc>
          <w:tcPr>
            <w:tcW w:w="3261" w:type="dxa"/>
          </w:tcPr>
          <w:p w14:paraId="7C631157" w14:textId="77777777" w:rsidR="005E5996" w:rsidRPr="003426C7" w:rsidRDefault="005E5996" w:rsidP="005E5996">
            <w:pPr>
              <w:spacing w:after="0" w:line="240" w:lineRule="auto"/>
              <w:jc w:val="both"/>
              <w:rPr>
                <w:sz w:val="26"/>
                <w:szCs w:val="26"/>
                <w:lang w:val="vi-VN"/>
              </w:rPr>
            </w:pPr>
          </w:p>
        </w:tc>
      </w:tr>
      <w:tr w:rsidR="005E5996" w:rsidRPr="003426C7" w14:paraId="315F7253" w14:textId="77777777" w:rsidTr="001B0FD6">
        <w:trPr>
          <w:gridAfter w:val="2"/>
          <w:wAfter w:w="4205" w:type="dxa"/>
        </w:trPr>
        <w:tc>
          <w:tcPr>
            <w:tcW w:w="6379" w:type="dxa"/>
          </w:tcPr>
          <w:p w14:paraId="4A4737A9" w14:textId="77777777" w:rsidR="005E5996" w:rsidRPr="003426C7" w:rsidRDefault="005E5996" w:rsidP="005E5996">
            <w:pPr>
              <w:spacing w:after="0" w:line="240" w:lineRule="auto"/>
              <w:jc w:val="both"/>
              <w:rPr>
                <w:sz w:val="26"/>
                <w:szCs w:val="26"/>
                <w:lang w:val="vi-VN"/>
              </w:rPr>
            </w:pPr>
            <w:r w:rsidRPr="003426C7">
              <w:rPr>
                <w:sz w:val="26"/>
                <w:szCs w:val="26"/>
              </w:rPr>
              <w:t>6</w:t>
            </w:r>
            <w:r w:rsidRPr="003426C7">
              <w:rPr>
                <w:sz w:val="26"/>
                <w:szCs w:val="26"/>
                <w:lang w:val="vi-VN"/>
              </w:rPr>
              <w:t xml:space="preserve">. Phạt tiền từ </w:t>
            </w:r>
            <w:r w:rsidRPr="003426C7">
              <w:rPr>
                <w:sz w:val="26"/>
                <w:szCs w:val="26"/>
              </w:rPr>
              <w:t>3</w:t>
            </w:r>
            <w:r w:rsidRPr="003426C7">
              <w:rPr>
                <w:sz w:val="26"/>
                <w:szCs w:val="26"/>
                <w:lang w:val="vi-VN"/>
              </w:rPr>
              <w:t xml:space="preserve">0.000.000 đồng đến </w:t>
            </w:r>
            <w:r w:rsidRPr="003426C7">
              <w:rPr>
                <w:sz w:val="26"/>
                <w:szCs w:val="26"/>
              </w:rPr>
              <w:t>4</w:t>
            </w:r>
            <w:r w:rsidRPr="003426C7">
              <w:rPr>
                <w:sz w:val="26"/>
                <w:szCs w:val="26"/>
                <w:lang w:val="vi-VN"/>
              </w:rPr>
              <w:t>0.000.000 đồng đối với mỗi hành vi vi phạm sau đây:</w:t>
            </w:r>
          </w:p>
        </w:tc>
        <w:tc>
          <w:tcPr>
            <w:tcW w:w="5103" w:type="dxa"/>
          </w:tcPr>
          <w:p w14:paraId="292F23E4" w14:textId="77777777" w:rsidR="005E5996" w:rsidRPr="003426C7" w:rsidRDefault="005E5996" w:rsidP="005E5996">
            <w:pPr>
              <w:spacing w:after="0" w:line="240" w:lineRule="auto"/>
              <w:jc w:val="both"/>
              <w:rPr>
                <w:sz w:val="26"/>
                <w:szCs w:val="26"/>
                <w:lang w:val="vi-VN"/>
              </w:rPr>
            </w:pPr>
          </w:p>
        </w:tc>
        <w:tc>
          <w:tcPr>
            <w:tcW w:w="3261" w:type="dxa"/>
          </w:tcPr>
          <w:p w14:paraId="10809EF9" w14:textId="77777777" w:rsidR="005E5996" w:rsidRPr="003426C7" w:rsidRDefault="005E5996" w:rsidP="005E5996">
            <w:pPr>
              <w:spacing w:after="0" w:line="240" w:lineRule="auto"/>
              <w:jc w:val="both"/>
              <w:rPr>
                <w:sz w:val="26"/>
                <w:szCs w:val="26"/>
                <w:lang w:val="vi-VN"/>
              </w:rPr>
            </w:pPr>
          </w:p>
        </w:tc>
      </w:tr>
      <w:tr w:rsidR="005E5996" w:rsidRPr="003426C7" w14:paraId="56972D25" w14:textId="77777777" w:rsidTr="001B0FD6">
        <w:trPr>
          <w:gridAfter w:val="2"/>
          <w:wAfter w:w="4205" w:type="dxa"/>
        </w:trPr>
        <w:tc>
          <w:tcPr>
            <w:tcW w:w="6379" w:type="dxa"/>
          </w:tcPr>
          <w:p w14:paraId="35B1B903" w14:textId="77777777" w:rsidR="005E5996" w:rsidRPr="003426C7" w:rsidRDefault="005E5996" w:rsidP="005E5996">
            <w:pPr>
              <w:spacing w:after="0" w:line="240" w:lineRule="auto"/>
              <w:jc w:val="both"/>
              <w:rPr>
                <w:sz w:val="26"/>
                <w:szCs w:val="26"/>
                <w:lang w:val="vi-VN"/>
              </w:rPr>
            </w:pPr>
            <w:r w:rsidRPr="003426C7">
              <w:rPr>
                <w:sz w:val="26"/>
                <w:szCs w:val="26"/>
                <w:lang w:val="vi-VN"/>
              </w:rPr>
              <w:t>a) Hoa tiêu dẫn tàu có lỗi dẫn đến tai nạn hàng hải đặc biệt nghiêm trọng;</w:t>
            </w:r>
          </w:p>
        </w:tc>
        <w:tc>
          <w:tcPr>
            <w:tcW w:w="5103" w:type="dxa"/>
          </w:tcPr>
          <w:p w14:paraId="7E138047" w14:textId="77777777" w:rsidR="005E5996" w:rsidRPr="003426C7" w:rsidRDefault="005E5996" w:rsidP="005E5996">
            <w:pPr>
              <w:spacing w:after="0" w:line="240" w:lineRule="auto"/>
              <w:jc w:val="both"/>
              <w:rPr>
                <w:sz w:val="26"/>
                <w:szCs w:val="26"/>
                <w:lang w:val="vi-VN"/>
              </w:rPr>
            </w:pPr>
          </w:p>
        </w:tc>
        <w:tc>
          <w:tcPr>
            <w:tcW w:w="3261" w:type="dxa"/>
          </w:tcPr>
          <w:p w14:paraId="4D2D1BFA" w14:textId="77777777" w:rsidR="005E5996" w:rsidRPr="003426C7" w:rsidRDefault="005E5996" w:rsidP="005E5996">
            <w:pPr>
              <w:spacing w:after="0" w:line="240" w:lineRule="auto"/>
              <w:jc w:val="both"/>
              <w:rPr>
                <w:sz w:val="26"/>
                <w:szCs w:val="26"/>
                <w:lang w:val="vi-VN"/>
              </w:rPr>
            </w:pPr>
          </w:p>
        </w:tc>
      </w:tr>
      <w:tr w:rsidR="005E5996" w:rsidRPr="003426C7" w14:paraId="6A29A08D" w14:textId="77777777" w:rsidTr="001B0FD6">
        <w:trPr>
          <w:gridAfter w:val="2"/>
          <w:wAfter w:w="4205" w:type="dxa"/>
        </w:trPr>
        <w:tc>
          <w:tcPr>
            <w:tcW w:w="6379" w:type="dxa"/>
          </w:tcPr>
          <w:p w14:paraId="00ABD0CB"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b) Hoa tiêu </w:t>
            </w:r>
            <w:r w:rsidRPr="003426C7">
              <w:rPr>
                <w:sz w:val="26"/>
                <w:szCs w:val="26"/>
              </w:rPr>
              <w:t>c</w:t>
            </w:r>
            <w:r w:rsidRPr="003426C7">
              <w:rPr>
                <w:sz w:val="26"/>
                <w:szCs w:val="26"/>
                <w:lang w:val="vi-VN"/>
              </w:rPr>
              <w:t>hỉ dẫn cho thuyền trưởng điều động tàu thuyền được dẫn chạy quá tốc độ cho phép trên 02 hải lý/giờ hoặc chạy ngược chiều hoặc tránh vượt nhau tại khu vực cấm tránh vượt.</w:t>
            </w:r>
          </w:p>
        </w:tc>
        <w:tc>
          <w:tcPr>
            <w:tcW w:w="5103" w:type="dxa"/>
          </w:tcPr>
          <w:p w14:paraId="5A75A1E2" w14:textId="77777777" w:rsidR="005E5996" w:rsidRPr="003426C7" w:rsidRDefault="005E5996" w:rsidP="005E5996">
            <w:pPr>
              <w:spacing w:after="0" w:line="240" w:lineRule="auto"/>
              <w:jc w:val="both"/>
              <w:rPr>
                <w:sz w:val="26"/>
                <w:szCs w:val="26"/>
                <w:lang w:val="vi-VN"/>
              </w:rPr>
            </w:pPr>
          </w:p>
        </w:tc>
        <w:tc>
          <w:tcPr>
            <w:tcW w:w="3261" w:type="dxa"/>
          </w:tcPr>
          <w:p w14:paraId="6DD04666" w14:textId="77777777" w:rsidR="005E5996" w:rsidRPr="003426C7" w:rsidRDefault="005E5996" w:rsidP="005E5996">
            <w:pPr>
              <w:spacing w:after="0" w:line="240" w:lineRule="auto"/>
              <w:jc w:val="both"/>
              <w:rPr>
                <w:sz w:val="26"/>
                <w:szCs w:val="26"/>
                <w:lang w:val="vi-VN"/>
              </w:rPr>
            </w:pPr>
          </w:p>
        </w:tc>
      </w:tr>
      <w:tr w:rsidR="005E5996" w:rsidRPr="003426C7" w14:paraId="75FF90D9" w14:textId="77777777" w:rsidTr="001B0FD6">
        <w:trPr>
          <w:gridAfter w:val="2"/>
          <w:wAfter w:w="4205" w:type="dxa"/>
        </w:trPr>
        <w:tc>
          <w:tcPr>
            <w:tcW w:w="6379" w:type="dxa"/>
          </w:tcPr>
          <w:p w14:paraId="5A0137D5" w14:textId="77777777" w:rsidR="005E5996" w:rsidRPr="003426C7" w:rsidRDefault="005E5996" w:rsidP="005E5996">
            <w:pPr>
              <w:spacing w:after="0" w:line="240" w:lineRule="auto"/>
              <w:jc w:val="both"/>
              <w:rPr>
                <w:sz w:val="26"/>
                <w:szCs w:val="26"/>
                <w:lang w:val="vi-VN"/>
              </w:rPr>
            </w:pPr>
            <w:r w:rsidRPr="003426C7">
              <w:rPr>
                <w:sz w:val="26"/>
                <w:szCs w:val="26"/>
                <w:lang w:val="vi-VN"/>
              </w:rPr>
              <w:t>c) Hoa tiêu có nồng độ cồn trong máu hoặc hơi thở vượt quá 80 miligam/100 mililít máu hoặc vượt quá 0,4 miligam/01 lít khí thở khi dẫn tàu.</w:t>
            </w:r>
          </w:p>
        </w:tc>
        <w:tc>
          <w:tcPr>
            <w:tcW w:w="5103" w:type="dxa"/>
          </w:tcPr>
          <w:p w14:paraId="7BC7D4D2" w14:textId="77777777" w:rsidR="005E5996" w:rsidRPr="003426C7" w:rsidRDefault="005E5996" w:rsidP="005E5996">
            <w:pPr>
              <w:spacing w:after="0" w:line="240" w:lineRule="auto"/>
              <w:jc w:val="both"/>
              <w:rPr>
                <w:sz w:val="26"/>
                <w:szCs w:val="26"/>
                <w:lang w:val="vi-VN"/>
              </w:rPr>
            </w:pPr>
          </w:p>
        </w:tc>
        <w:tc>
          <w:tcPr>
            <w:tcW w:w="3261" w:type="dxa"/>
          </w:tcPr>
          <w:p w14:paraId="3C3C7274" w14:textId="77777777" w:rsidR="005E5996" w:rsidRPr="003426C7" w:rsidRDefault="005E5996" w:rsidP="005E5996">
            <w:pPr>
              <w:spacing w:after="0" w:line="240" w:lineRule="auto"/>
              <w:jc w:val="both"/>
              <w:rPr>
                <w:sz w:val="26"/>
                <w:szCs w:val="26"/>
                <w:lang w:val="vi-VN"/>
              </w:rPr>
            </w:pPr>
          </w:p>
        </w:tc>
      </w:tr>
      <w:tr w:rsidR="005E5996" w:rsidRPr="003426C7" w14:paraId="49858F8F" w14:textId="77777777" w:rsidTr="001B0FD6">
        <w:trPr>
          <w:gridAfter w:val="2"/>
          <w:wAfter w:w="4205" w:type="dxa"/>
        </w:trPr>
        <w:tc>
          <w:tcPr>
            <w:tcW w:w="6379" w:type="dxa"/>
          </w:tcPr>
          <w:p w14:paraId="6864C453" w14:textId="77777777" w:rsidR="005E5996" w:rsidRPr="003426C7" w:rsidRDefault="005E5996" w:rsidP="005E5996">
            <w:pPr>
              <w:spacing w:after="0" w:line="240" w:lineRule="auto"/>
              <w:jc w:val="both"/>
              <w:rPr>
                <w:sz w:val="26"/>
                <w:szCs w:val="26"/>
                <w:lang w:val="vi-VN"/>
              </w:rPr>
            </w:pPr>
            <w:r w:rsidRPr="003426C7">
              <w:rPr>
                <w:sz w:val="26"/>
                <w:szCs w:val="26"/>
              </w:rPr>
              <w:t>7</w:t>
            </w:r>
            <w:r w:rsidRPr="003426C7">
              <w:rPr>
                <w:sz w:val="26"/>
                <w:szCs w:val="26"/>
                <w:lang w:val="vi-VN"/>
              </w:rPr>
              <w:t>. Hình thức xử phạt bổ sung:</w:t>
            </w:r>
          </w:p>
        </w:tc>
        <w:tc>
          <w:tcPr>
            <w:tcW w:w="5103" w:type="dxa"/>
          </w:tcPr>
          <w:p w14:paraId="7CCC88C7" w14:textId="77777777" w:rsidR="005E5996" w:rsidRPr="003426C7" w:rsidRDefault="005E5996" w:rsidP="005E5996">
            <w:pPr>
              <w:spacing w:after="0" w:line="240" w:lineRule="auto"/>
              <w:jc w:val="both"/>
              <w:rPr>
                <w:sz w:val="26"/>
                <w:szCs w:val="26"/>
              </w:rPr>
            </w:pPr>
          </w:p>
        </w:tc>
        <w:tc>
          <w:tcPr>
            <w:tcW w:w="3261" w:type="dxa"/>
          </w:tcPr>
          <w:p w14:paraId="4DA83852" w14:textId="77777777" w:rsidR="005E5996" w:rsidRPr="003426C7" w:rsidRDefault="005E5996" w:rsidP="005E5996">
            <w:pPr>
              <w:spacing w:after="0" w:line="240" w:lineRule="auto"/>
              <w:jc w:val="both"/>
              <w:rPr>
                <w:sz w:val="26"/>
                <w:szCs w:val="26"/>
              </w:rPr>
            </w:pPr>
          </w:p>
        </w:tc>
      </w:tr>
      <w:tr w:rsidR="005E5996" w:rsidRPr="003426C7" w14:paraId="1ACBCC4B" w14:textId="77777777" w:rsidTr="001B0FD6">
        <w:trPr>
          <w:gridAfter w:val="2"/>
          <w:wAfter w:w="4205" w:type="dxa"/>
        </w:trPr>
        <w:tc>
          <w:tcPr>
            <w:tcW w:w="6379" w:type="dxa"/>
          </w:tcPr>
          <w:p w14:paraId="23E13EC3" w14:textId="77777777" w:rsidR="005E5996" w:rsidRPr="003426C7" w:rsidRDefault="005E5996" w:rsidP="005E5996">
            <w:pPr>
              <w:spacing w:after="0" w:line="240" w:lineRule="auto"/>
              <w:jc w:val="both"/>
              <w:rPr>
                <w:sz w:val="26"/>
                <w:szCs w:val="26"/>
              </w:rPr>
            </w:pPr>
            <w:r w:rsidRPr="003426C7">
              <w:rPr>
                <w:sz w:val="26"/>
                <w:szCs w:val="26"/>
                <w:lang w:val="vi-VN"/>
              </w:rPr>
              <w:t xml:space="preserve">a) Tước quyền sử dụng Giấy chứng nhận khả năng chuyên môn hoa tiêu hàng hải có thời hạn từ </w:t>
            </w:r>
            <w:r w:rsidRPr="003426C7">
              <w:rPr>
                <w:sz w:val="26"/>
                <w:szCs w:val="26"/>
              </w:rPr>
              <w:t xml:space="preserve">10 </w:t>
            </w:r>
            <w:r w:rsidRPr="003426C7">
              <w:rPr>
                <w:sz w:val="26"/>
                <w:szCs w:val="26"/>
                <w:lang w:val="vi-VN"/>
              </w:rPr>
              <w:t xml:space="preserve">tháng đến </w:t>
            </w:r>
            <w:r w:rsidRPr="003426C7">
              <w:rPr>
                <w:sz w:val="26"/>
                <w:szCs w:val="26"/>
              </w:rPr>
              <w:t>12</w:t>
            </w:r>
            <w:r w:rsidRPr="003426C7">
              <w:rPr>
                <w:sz w:val="26"/>
                <w:szCs w:val="26"/>
                <w:lang w:val="vi-VN"/>
              </w:rPr>
              <w:t xml:space="preserve"> tháng đối với các hành vi vi phạm được quy định tại khoản 2 Điều này;</w:t>
            </w:r>
          </w:p>
        </w:tc>
        <w:tc>
          <w:tcPr>
            <w:tcW w:w="5103" w:type="dxa"/>
          </w:tcPr>
          <w:p w14:paraId="13318234" w14:textId="77777777" w:rsidR="005E5996" w:rsidRPr="003426C7" w:rsidRDefault="005E5996" w:rsidP="005E5996">
            <w:pPr>
              <w:spacing w:after="0" w:line="240" w:lineRule="auto"/>
              <w:jc w:val="both"/>
              <w:rPr>
                <w:sz w:val="26"/>
                <w:szCs w:val="26"/>
                <w:lang w:val="vi-VN"/>
              </w:rPr>
            </w:pPr>
          </w:p>
        </w:tc>
        <w:tc>
          <w:tcPr>
            <w:tcW w:w="3261" w:type="dxa"/>
          </w:tcPr>
          <w:p w14:paraId="6D5CC3AE" w14:textId="77777777" w:rsidR="005E5996" w:rsidRPr="003426C7" w:rsidRDefault="005E5996" w:rsidP="005E5996">
            <w:pPr>
              <w:spacing w:after="0" w:line="240" w:lineRule="auto"/>
              <w:jc w:val="both"/>
              <w:rPr>
                <w:sz w:val="26"/>
                <w:szCs w:val="26"/>
                <w:lang w:val="vi-VN"/>
              </w:rPr>
            </w:pPr>
          </w:p>
        </w:tc>
      </w:tr>
      <w:tr w:rsidR="005E5996" w:rsidRPr="003426C7" w14:paraId="1919731B" w14:textId="77777777" w:rsidTr="001B0FD6">
        <w:trPr>
          <w:gridAfter w:val="2"/>
          <w:wAfter w:w="4205" w:type="dxa"/>
        </w:trPr>
        <w:tc>
          <w:tcPr>
            <w:tcW w:w="6379" w:type="dxa"/>
          </w:tcPr>
          <w:p w14:paraId="17692A3F" w14:textId="77777777" w:rsidR="005E5996" w:rsidRPr="003426C7" w:rsidRDefault="005E5996" w:rsidP="005E5996">
            <w:pPr>
              <w:spacing w:after="0" w:line="240" w:lineRule="auto"/>
              <w:jc w:val="both"/>
              <w:rPr>
                <w:sz w:val="26"/>
                <w:szCs w:val="26"/>
              </w:rPr>
            </w:pPr>
            <w:r w:rsidRPr="003426C7">
              <w:rPr>
                <w:sz w:val="26"/>
                <w:szCs w:val="26"/>
              </w:rPr>
              <w:t>b)</w:t>
            </w:r>
            <w:r w:rsidRPr="003426C7">
              <w:rPr>
                <w:sz w:val="26"/>
                <w:szCs w:val="26"/>
                <w:lang w:val="vi-VN"/>
              </w:rPr>
              <w:t xml:space="preserve"> Tước quyền sử dụng Giấy chứng nhận khả năng chuyên môn hoa tiêu hàng hải có thời hạn từ </w:t>
            </w:r>
            <w:r w:rsidRPr="003426C7">
              <w:rPr>
                <w:sz w:val="26"/>
                <w:szCs w:val="26"/>
              </w:rPr>
              <w:t xml:space="preserve">16 </w:t>
            </w:r>
            <w:r w:rsidRPr="003426C7">
              <w:rPr>
                <w:sz w:val="26"/>
                <w:szCs w:val="26"/>
                <w:lang w:val="vi-VN"/>
              </w:rPr>
              <w:t xml:space="preserve">tháng đến </w:t>
            </w:r>
            <w:r w:rsidRPr="003426C7">
              <w:rPr>
                <w:sz w:val="26"/>
                <w:szCs w:val="26"/>
              </w:rPr>
              <w:t>18</w:t>
            </w:r>
            <w:r w:rsidRPr="003426C7">
              <w:rPr>
                <w:sz w:val="26"/>
                <w:szCs w:val="26"/>
                <w:lang w:val="vi-VN"/>
              </w:rPr>
              <w:t xml:space="preserve"> tháng đối với các hành vi vi phạm được quy định tại khoản </w:t>
            </w:r>
            <w:r w:rsidRPr="003426C7">
              <w:rPr>
                <w:sz w:val="26"/>
                <w:szCs w:val="26"/>
              </w:rPr>
              <w:t>4</w:t>
            </w:r>
            <w:r w:rsidRPr="003426C7">
              <w:rPr>
                <w:sz w:val="26"/>
                <w:szCs w:val="26"/>
                <w:lang w:val="vi-VN"/>
              </w:rPr>
              <w:t xml:space="preserve"> Điều này;</w:t>
            </w:r>
          </w:p>
        </w:tc>
        <w:tc>
          <w:tcPr>
            <w:tcW w:w="5103" w:type="dxa"/>
          </w:tcPr>
          <w:p w14:paraId="388673ED" w14:textId="77777777" w:rsidR="005E5996" w:rsidRPr="003426C7" w:rsidRDefault="005E5996" w:rsidP="005E5996">
            <w:pPr>
              <w:spacing w:after="0" w:line="240" w:lineRule="auto"/>
              <w:jc w:val="both"/>
              <w:rPr>
                <w:sz w:val="26"/>
                <w:szCs w:val="26"/>
              </w:rPr>
            </w:pPr>
          </w:p>
        </w:tc>
        <w:tc>
          <w:tcPr>
            <w:tcW w:w="3261" w:type="dxa"/>
          </w:tcPr>
          <w:p w14:paraId="191A180D" w14:textId="77777777" w:rsidR="005E5996" w:rsidRPr="003426C7" w:rsidRDefault="005E5996" w:rsidP="005E5996">
            <w:pPr>
              <w:spacing w:after="0" w:line="240" w:lineRule="auto"/>
              <w:jc w:val="both"/>
              <w:rPr>
                <w:sz w:val="26"/>
                <w:szCs w:val="26"/>
              </w:rPr>
            </w:pPr>
          </w:p>
        </w:tc>
      </w:tr>
      <w:tr w:rsidR="005E5996" w:rsidRPr="003426C7" w14:paraId="341B81AC" w14:textId="77777777" w:rsidTr="001B0FD6">
        <w:trPr>
          <w:gridAfter w:val="2"/>
          <w:wAfter w:w="4205" w:type="dxa"/>
        </w:trPr>
        <w:tc>
          <w:tcPr>
            <w:tcW w:w="6379" w:type="dxa"/>
          </w:tcPr>
          <w:p w14:paraId="0061981F" w14:textId="77777777" w:rsidR="005E5996" w:rsidRPr="003426C7" w:rsidRDefault="005E5996" w:rsidP="005E5996">
            <w:pPr>
              <w:spacing w:after="0" w:line="240" w:lineRule="auto"/>
              <w:jc w:val="both"/>
              <w:rPr>
                <w:strike/>
                <w:sz w:val="26"/>
                <w:szCs w:val="26"/>
              </w:rPr>
            </w:pPr>
            <w:r w:rsidRPr="003426C7">
              <w:rPr>
                <w:strike/>
                <w:sz w:val="26"/>
                <w:szCs w:val="26"/>
              </w:rPr>
              <w:t>c</w:t>
            </w:r>
            <w:r w:rsidRPr="003426C7">
              <w:rPr>
                <w:strike/>
                <w:sz w:val="26"/>
                <w:szCs w:val="26"/>
                <w:lang w:val="vi-VN"/>
              </w:rPr>
              <w:t xml:space="preserve">) Tước quyền sử dụng Giấy chứng nhận khả năng chuyên môn hoa tiêu hàng hải có thời hạn từ 06 tháng đến 12 tháng đối với các hành vi vi phạm được quy định tại điểm akhoản </w:t>
            </w:r>
            <w:r w:rsidRPr="003426C7">
              <w:rPr>
                <w:strike/>
                <w:sz w:val="26"/>
                <w:szCs w:val="26"/>
              </w:rPr>
              <w:t>5</w:t>
            </w:r>
            <w:r w:rsidRPr="003426C7">
              <w:rPr>
                <w:strike/>
                <w:sz w:val="26"/>
                <w:szCs w:val="26"/>
                <w:lang w:val="vi-VN"/>
              </w:rPr>
              <w:t xml:space="preserve"> Điều này;</w:t>
            </w:r>
          </w:p>
        </w:tc>
        <w:tc>
          <w:tcPr>
            <w:tcW w:w="5103" w:type="dxa"/>
          </w:tcPr>
          <w:p w14:paraId="3B15916A" w14:textId="77777777" w:rsidR="005E5996" w:rsidRPr="003426C7" w:rsidRDefault="005E5996" w:rsidP="005E5996">
            <w:pPr>
              <w:spacing w:after="0" w:line="240" w:lineRule="auto"/>
              <w:jc w:val="both"/>
              <w:rPr>
                <w:sz w:val="26"/>
                <w:szCs w:val="26"/>
              </w:rPr>
            </w:pPr>
          </w:p>
        </w:tc>
        <w:tc>
          <w:tcPr>
            <w:tcW w:w="3261" w:type="dxa"/>
          </w:tcPr>
          <w:p w14:paraId="4578532B" w14:textId="77777777" w:rsidR="005E5996" w:rsidRPr="003426C7" w:rsidRDefault="005E5996" w:rsidP="005E5996">
            <w:pPr>
              <w:spacing w:after="0" w:line="240" w:lineRule="auto"/>
              <w:jc w:val="both"/>
              <w:rPr>
                <w:sz w:val="26"/>
                <w:szCs w:val="26"/>
              </w:rPr>
            </w:pPr>
          </w:p>
        </w:tc>
      </w:tr>
      <w:tr w:rsidR="005E5996" w:rsidRPr="003426C7" w14:paraId="0A77BD9D" w14:textId="77777777" w:rsidTr="001B0FD6">
        <w:trPr>
          <w:gridAfter w:val="2"/>
          <w:wAfter w:w="4205" w:type="dxa"/>
        </w:trPr>
        <w:tc>
          <w:tcPr>
            <w:tcW w:w="6379" w:type="dxa"/>
          </w:tcPr>
          <w:p w14:paraId="1E4A704A" w14:textId="77777777" w:rsidR="005E5996" w:rsidRPr="003426C7" w:rsidRDefault="005E5996" w:rsidP="005E5996">
            <w:pPr>
              <w:spacing w:after="0" w:line="240" w:lineRule="auto"/>
              <w:jc w:val="both"/>
              <w:rPr>
                <w:sz w:val="26"/>
                <w:szCs w:val="26"/>
              </w:rPr>
            </w:pPr>
            <w:r w:rsidRPr="003426C7">
              <w:rPr>
                <w:strike/>
                <w:sz w:val="26"/>
                <w:szCs w:val="26"/>
              </w:rPr>
              <w:t>d)</w:t>
            </w:r>
            <w:r w:rsidRPr="003426C7">
              <w:rPr>
                <w:sz w:val="26"/>
                <w:szCs w:val="26"/>
                <w:lang w:val="vi-VN"/>
              </w:rPr>
              <w:t xml:space="preserve"> Tước quyền sử dụng Giấy chứng nhận khả năng chuyên môn hoa tiêu hàng hải có thời hạn từ </w:t>
            </w:r>
            <w:r w:rsidRPr="003426C7">
              <w:rPr>
                <w:sz w:val="26"/>
                <w:szCs w:val="26"/>
              </w:rPr>
              <w:t xml:space="preserve">22 </w:t>
            </w:r>
            <w:r w:rsidRPr="003426C7">
              <w:rPr>
                <w:sz w:val="26"/>
                <w:szCs w:val="26"/>
                <w:lang w:val="vi-VN"/>
              </w:rPr>
              <w:t xml:space="preserve">tháng đến </w:t>
            </w:r>
            <w:r w:rsidRPr="003426C7">
              <w:rPr>
                <w:sz w:val="26"/>
                <w:szCs w:val="26"/>
              </w:rPr>
              <w:t>24</w:t>
            </w:r>
            <w:r w:rsidRPr="003426C7">
              <w:rPr>
                <w:sz w:val="26"/>
                <w:szCs w:val="26"/>
                <w:lang w:val="vi-VN"/>
              </w:rPr>
              <w:t xml:space="preserve"> tháng đối với các hành vi vi phạm được quy định tại </w:t>
            </w:r>
            <w:r w:rsidRPr="003426C7">
              <w:rPr>
                <w:strike/>
                <w:sz w:val="26"/>
                <w:szCs w:val="26"/>
              </w:rPr>
              <w:t xml:space="preserve">điểm </w:t>
            </w:r>
            <w:r w:rsidRPr="003426C7">
              <w:rPr>
                <w:strike/>
                <w:sz w:val="26"/>
                <w:szCs w:val="26"/>
              </w:rPr>
              <w:lastRenderedPageBreak/>
              <w:t>c khoản 5</w:t>
            </w:r>
            <w:r w:rsidRPr="003426C7">
              <w:rPr>
                <w:sz w:val="26"/>
                <w:szCs w:val="26"/>
                <w:lang w:val="vi-VN"/>
              </w:rPr>
              <w:t xml:space="preserve"> Điều này;</w:t>
            </w:r>
          </w:p>
        </w:tc>
        <w:tc>
          <w:tcPr>
            <w:tcW w:w="5103" w:type="dxa"/>
          </w:tcPr>
          <w:p w14:paraId="28C28154"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lastRenderedPageBreak/>
              <w:t>Thanh tra Bộ:</w:t>
            </w:r>
          </w:p>
          <w:p w14:paraId="48E84111" w14:textId="77777777" w:rsidR="005E5996" w:rsidRPr="003426C7" w:rsidRDefault="005E5996" w:rsidP="005E5996">
            <w:pPr>
              <w:spacing w:after="0" w:line="240" w:lineRule="auto"/>
              <w:jc w:val="both"/>
              <w:rPr>
                <w:bCs/>
                <w:sz w:val="26"/>
                <w:szCs w:val="26"/>
              </w:rPr>
            </w:pPr>
            <w:r w:rsidRPr="003426C7">
              <w:rPr>
                <w:bCs/>
                <w:sz w:val="26"/>
                <w:szCs w:val="26"/>
              </w:rPr>
              <w:t>Điểm d khoản 7 Điều 45:</w:t>
            </w:r>
          </w:p>
          <w:p w14:paraId="111502F1" w14:textId="77777777" w:rsidR="005E5996" w:rsidRPr="003426C7" w:rsidRDefault="005E5996" w:rsidP="005E5996">
            <w:pPr>
              <w:spacing w:after="0" w:line="240" w:lineRule="auto"/>
              <w:jc w:val="both"/>
              <w:rPr>
                <w:bCs/>
                <w:sz w:val="26"/>
                <w:szCs w:val="26"/>
              </w:rPr>
            </w:pPr>
            <w:r w:rsidRPr="003426C7">
              <w:rPr>
                <w:bCs/>
                <w:sz w:val="26"/>
                <w:szCs w:val="26"/>
              </w:rPr>
              <w:t xml:space="preserve"> Rà soát lại vì không có điểm c khoản 5 Điều </w:t>
            </w:r>
            <w:r w:rsidRPr="003426C7">
              <w:rPr>
                <w:bCs/>
                <w:sz w:val="26"/>
                <w:szCs w:val="26"/>
              </w:rPr>
              <w:lastRenderedPageBreak/>
              <w:t>45</w:t>
            </w:r>
          </w:p>
          <w:p w14:paraId="6E1EA240"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Sở Giao thông vận tải Nam Định</w:t>
            </w:r>
          </w:p>
          <w:p w14:paraId="2843752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24 Điều 1 của dự thảo Nghị định quy định: “......7. Hình thức xử phạt bổ sung:</w:t>
            </w:r>
          </w:p>
          <w:p w14:paraId="3EF11A7A" w14:textId="77777777" w:rsidR="005E5996" w:rsidRPr="003426C7" w:rsidRDefault="005E5996" w:rsidP="005E5996">
            <w:pPr>
              <w:pStyle w:val="NormalWeb"/>
              <w:spacing w:before="0" w:beforeAutospacing="0" w:after="0" w:afterAutospacing="0"/>
              <w:jc w:val="both"/>
              <w:rPr>
                <w:i/>
                <w:iCs/>
                <w:sz w:val="26"/>
                <w:szCs w:val="26"/>
              </w:rPr>
            </w:pPr>
            <w:r w:rsidRPr="003426C7">
              <w:rPr>
                <w:i/>
                <w:iCs/>
                <w:sz w:val="26"/>
                <w:szCs w:val="26"/>
              </w:rPr>
              <w:t>d) Tước quyền sử dụng Giấy chứng nhận khả năng chuyên môn hoa tiêu hàng hải có thời hạn từ 22 tháng đến 24 tháng đối với các hành vi vi phạm được quy định tại điểm c khoản 5 Điều này”</w:t>
            </w:r>
          </w:p>
          <w:p w14:paraId="42918998"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Tuy nhiên trong dự thảo của Nghị định không có điểm c khoản 5. Đề nghị cơ quan soạn thảo sửa lại nội dung điểm d khoản 7 cho phù hợp</w:t>
            </w:r>
            <w:r w:rsidRPr="003426C7">
              <w:rPr>
                <w:b/>
                <w:bCs/>
                <w:sz w:val="26"/>
                <w:szCs w:val="26"/>
              </w:rPr>
              <w:t>.</w:t>
            </w:r>
          </w:p>
        </w:tc>
        <w:tc>
          <w:tcPr>
            <w:tcW w:w="3261" w:type="dxa"/>
          </w:tcPr>
          <w:p w14:paraId="64586CCD" w14:textId="77777777" w:rsidR="005E5996" w:rsidRPr="003426C7" w:rsidRDefault="005E5996" w:rsidP="005E5996">
            <w:pPr>
              <w:spacing w:after="0" w:line="240" w:lineRule="auto"/>
              <w:jc w:val="both"/>
              <w:rPr>
                <w:sz w:val="26"/>
                <w:szCs w:val="26"/>
              </w:rPr>
            </w:pPr>
            <w:r w:rsidRPr="003426C7">
              <w:rPr>
                <w:sz w:val="26"/>
                <w:szCs w:val="26"/>
              </w:rPr>
              <w:lastRenderedPageBreak/>
              <w:t>- Tiếp thu ý kiến góp ý, sửa khoản dẫn chiếu là điểm c khoản 6.</w:t>
            </w:r>
          </w:p>
          <w:p w14:paraId="2F52D37C" w14:textId="77777777" w:rsidR="005E5996" w:rsidRPr="003426C7" w:rsidRDefault="005E5996" w:rsidP="005E5996">
            <w:pPr>
              <w:spacing w:after="0" w:line="240" w:lineRule="auto"/>
              <w:jc w:val="both"/>
              <w:rPr>
                <w:sz w:val="26"/>
                <w:szCs w:val="26"/>
              </w:rPr>
            </w:pPr>
          </w:p>
          <w:p w14:paraId="1787FBD0" w14:textId="77777777" w:rsidR="005E5996" w:rsidRPr="003426C7" w:rsidRDefault="005E5996" w:rsidP="005E5996">
            <w:pPr>
              <w:spacing w:after="0" w:line="240" w:lineRule="auto"/>
              <w:jc w:val="both"/>
              <w:rPr>
                <w:sz w:val="26"/>
                <w:szCs w:val="26"/>
              </w:rPr>
            </w:pPr>
          </w:p>
          <w:p w14:paraId="56D42424" w14:textId="77777777" w:rsidR="005E5996" w:rsidRPr="003426C7" w:rsidRDefault="005E5996" w:rsidP="005E5996">
            <w:pPr>
              <w:spacing w:after="0" w:line="240" w:lineRule="auto"/>
              <w:jc w:val="both"/>
              <w:rPr>
                <w:sz w:val="26"/>
                <w:szCs w:val="26"/>
              </w:rPr>
            </w:pPr>
          </w:p>
          <w:p w14:paraId="237B6128" w14:textId="77777777" w:rsidR="005E5996" w:rsidRPr="003426C7" w:rsidRDefault="005E5996" w:rsidP="005E5996">
            <w:pPr>
              <w:spacing w:after="0" w:line="240" w:lineRule="auto"/>
              <w:jc w:val="both"/>
              <w:rPr>
                <w:sz w:val="26"/>
                <w:szCs w:val="26"/>
              </w:rPr>
            </w:pPr>
            <w:r w:rsidRPr="003426C7">
              <w:rPr>
                <w:sz w:val="26"/>
                <w:szCs w:val="26"/>
              </w:rPr>
              <w:t>- Tiếp thu ý kiến góp ý, sửa khoản dẫn chiếu là điểm c khoản 6.</w:t>
            </w:r>
          </w:p>
          <w:p w14:paraId="4F4AFA78" w14:textId="77777777" w:rsidR="005E5996" w:rsidRPr="003426C7" w:rsidRDefault="005E5996" w:rsidP="005E5996">
            <w:pPr>
              <w:spacing w:after="0" w:line="240" w:lineRule="auto"/>
              <w:jc w:val="both"/>
              <w:rPr>
                <w:sz w:val="26"/>
                <w:szCs w:val="26"/>
              </w:rPr>
            </w:pPr>
          </w:p>
        </w:tc>
      </w:tr>
      <w:tr w:rsidR="005E5996" w:rsidRPr="003426C7" w14:paraId="07BAAE8C" w14:textId="77777777" w:rsidTr="001B0FD6">
        <w:trPr>
          <w:gridAfter w:val="2"/>
          <w:wAfter w:w="4205" w:type="dxa"/>
        </w:trPr>
        <w:tc>
          <w:tcPr>
            <w:tcW w:w="6379" w:type="dxa"/>
          </w:tcPr>
          <w:p w14:paraId="2EB1F8B8" w14:textId="77777777" w:rsidR="005E5996" w:rsidRPr="003426C7" w:rsidRDefault="005E5996" w:rsidP="005E5996">
            <w:pPr>
              <w:spacing w:after="0" w:line="240" w:lineRule="auto"/>
              <w:jc w:val="both"/>
              <w:rPr>
                <w:strike/>
                <w:sz w:val="26"/>
                <w:szCs w:val="26"/>
              </w:rPr>
            </w:pPr>
            <w:r w:rsidRPr="003426C7">
              <w:rPr>
                <w:strike/>
                <w:sz w:val="26"/>
                <w:szCs w:val="26"/>
              </w:rPr>
              <w:lastRenderedPageBreak/>
              <w:t>đ</w:t>
            </w:r>
            <w:r w:rsidRPr="003426C7">
              <w:rPr>
                <w:strike/>
                <w:sz w:val="26"/>
                <w:szCs w:val="26"/>
                <w:lang w:val="vi-VN"/>
              </w:rPr>
              <w:t xml:space="preserve">) Tước quyền sử dụng Giấy chứng nhận khả năng chuyên môn hoa tiêu hàng hải của hoa tiêu hàng hải có thời hạn từ 12 tháng đến 24 tháng đối với hành vi vi phạm được quy định tại điểm a khoản </w:t>
            </w:r>
            <w:r w:rsidRPr="003426C7">
              <w:rPr>
                <w:strike/>
                <w:sz w:val="26"/>
                <w:szCs w:val="26"/>
              </w:rPr>
              <w:t>6</w:t>
            </w:r>
            <w:r w:rsidRPr="003426C7">
              <w:rPr>
                <w:strike/>
                <w:sz w:val="26"/>
                <w:szCs w:val="26"/>
                <w:lang w:val="vi-VN"/>
              </w:rPr>
              <w:t xml:space="preserve"> Điều này.”</w:t>
            </w:r>
            <w:bookmarkStart w:id="11" w:name="khoan_48_2"/>
          </w:p>
        </w:tc>
        <w:tc>
          <w:tcPr>
            <w:tcW w:w="5103" w:type="dxa"/>
          </w:tcPr>
          <w:p w14:paraId="7C9F65A9" w14:textId="77777777" w:rsidR="005E5996" w:rsidRPr="003426C7" w:rsidRDefault="005E5996" w:rsidP="005E5996">
            <w:pPr>
              <w:spacing w:after="0" w:line="240" w:lineRule="auto"/>
              <w:jc w:val="both"/>
              <w:rPr>
                <w:sz w:val="26"/>
                <w:szCs w:val="26"/>
              </w:rPr>
            </w:pPr>
          </w:p>
        </w:tc>
        <w:tc>
          <w:tcPr>
            <w:tcW w:w="3261" w:type="dxa"/>
          </w:tcPr>
          <w:p w14:paraId="0A0BF4CA" w14:textId="77777777" w:rsidR="005E5996" w:rsidRPr="003426C7" w:rsidRDefault="005E5996" w:rsidP="005E5996">
            <w:pPr>
              <w:spacing w:after="0" w:line="240" w:lineRule="auto"/>
              <w:jc w:val="both"/>
              <w:rPr>
                <w:sz w:val="26"/>
                <w:szCs w:val="26"/>
              </w:rPr>
            </w:pPr>
          </w:p>
        </w:tc>
      </w:tr>
      <w:bookmarkEnd w:id="11"/>
      <w:tr w:rsidR="005E5996" w:rsidRPr="003426C7" w14:paraId="51EF1E0D" w14:textId="77777777" w:rsidTr="001B0FD6">
        <w:tc>
          <w:tcPr>
            <w:tcW w:w="6379" w:type="dxa"/>
          </w:tcPr>
          <w:p w14:paraId="1FC6D713" w14:textId="77777777" w:rsidR="005E5996" w:rsidRPr="003426C7" w:rsidRDefault="005E5996" w:rsidP="005E5996">
            <w:pPr>
              <w:spacing w:after="0" w:line="240" w:lineRule="auto"/>
              <w:jc w:val="both"/>
              <w:rPr>
                <w:strike/>
                <w:sz w:val="26"/>
                <w:szCs w:val="26"/>
              </w:rPr>
            </w:pPr>
          </w:p>
        </w:tc>
        <w:tc>
          <w:tcPr>
            <w:tcW w:w="5103" w:type="dxa"/>
          </w:tcPr>
          <w:p w14:paraId="2A35BFCE" w14:textId="77777777" w:rsidR="005E5996" w:rsidRPr="003426C7" w:rsidRDefault="005E5996" w:rsidP="005E5996">
            <w:pPr>
              <w:spacing w:after="0" w:line="240" w:lineRule="auto"/>
              <w:jc w:val="both"/>
              <w:rPr>
                <w:sz w:val="26"/>
                <w:szCs w:val="26"/>
              </w:rPr>
            </w:pPr>
          </w:p>
        </w:tc>
        <w:tc>
          <w:tcPr>
            <w:tcW w:w="3261" w:type="dxa"/>
          </w:tcPr>
          <w:p w14:paraId="6B0C1BBF" w14:textId="77777777" w:rsidR="005E5996" w:rsidRPr="003426C7" w:rsidRDefault="005E5996" w:rsidP="005E5996">
            <w:pPr>
              <w:spacing w:after="0" w:line="240" w:lineRule="auto"/>
              <w:jc w:val="both"/>
              <w:rPr>
                <w:strike/>
                <w:sz w:val="26"/>
                <w:szCs w:val="26"/>
              </w:rPr>
            </w:pPr>
          </w:p>
        </w:tc>
        <w:tc>
          <w:tcPr>
            <w:tcW w:w="236" w:type="dxa"/>
          </w:tcPr>
          <w:p w14:paraId="4A916D64" w14:textId="77777777" w:rsidR="005E5996" w:rsidRPr="003426C7" w:rsidRDefault="005E5996" w:rsidP="005E5996">
            <w:pPr>
              <w:spacing w:after="0" w:line="240" w:lineRule="auto"/>
              <w:jc w:val="both"/>
              <w:rPr>
                <w:sz w:val="26"/>
                <w:szCs w:val="26"/>
              </w:rPr>
            </w:pPr>
          </w:p>
        </w:tc>
        <w:tc>
          <w:tcPr>
            <w:tcW w:w="3969" w:type="dxa"/>
          </w:tcPr>
          <w:p w14:paraId="481E6AAC" w14:textId="77777777" w:rsidR="005E5996" w:rsidRPr="003426C7" w:rsidRDefault="005E5996" w:rsidP="005E5996">
            <w:pPr>
              <w:spacing w:after="0" w:line="240" w:lineRule="auto"/>
              <w:jc w:val="both"/>
              <w:rPr>
                <w:rFonts w:ascii="Calibri" w:hAnsi="Calibri"/>
                <w:sz w:val="26"/>
                <w:szCs w:val="26"/>
              </w:rPr>
            </w:pPr>
          </w:p>
        </w:tc>
      </w:tr>
      <w:tr w:rsidR="005E5996" w:rsidRPr="003426C7" w14:paraId="7D6EC56C" w14:textId="77777777" w:rsidTr="001B0FD6">
        <w:trPr>
          <w:gridAfter w:val="2"/>
          <w:wAfter w:w="4205" w:type="dxa"/>
        </w:trPr>
        <w:tc>
          <w:tcPr>
            <w:tcW w:w="6379" w:type="dxa"/>
          </w:tcPr>
          <w:p w14:paraId="5D60C332" w14:textId="77777777" w:rsidR="005E5996" w:rsidRPr="003426C7" w:rsidRDefault="005E5996" w:rsidP="005E5996">
            <w:pPr>
              <w:spacing w:after="0" w:line="240" w:lineRule="auto"/>
              <w:jc w:val="both"/>
              <w:rPr>
                <w:strike/>
                <w:sz w:val="26"/>
                <w:szCs w:val="26"/>
              </w:rPr>
            </w:pPr>
          </w:p>
        </w:tc>
        <w:tc>
          <w:tcPr>
            <w:tcW w:w="5103" w:type="dxa"/>
          </w:tcPr>
          <w:p w14:paraId="642D3346" w14:textId="77777777" w:rsidR="005E5996" w:rsidRPr="003426C7" w:rsidRDefault="005E5996" w:rsidP="005E5996">
            <w:pPr>
              <w:spacing w:after="0" w:line="240" w:lineRule="auto"/>
              <w:jc w:val="both"/>
              <w:rPr>
                <w:sz w:val="26"/>
                <w:szCs w:val="26"/>
              </w:rPr>
            </w:pPr>
          </w:p>
        </w:tc>
        <w:tc>
          <w:tcPr>
            <w:tcW w:w="3261" w:type="dxa"/>
          </w:tcPr>
          <w:p w14:paraId="3514E3AA" w14:textId="77777777" w:rsidR="005E5996" w:rsidRPr="003426C7" w:rsidRDefault="005E5996" w:rsidP="005E5996">
            <w:pPr>
              <w:spacing w:after="0" w:line="240" w:lineRule="auto"/>
              <w:jc w:val="both"/>
              <w:rPr>
                <w:sz w:val="26"/>
                <w:szCs w:val="26"/>
              </w:rPr>
            </w:pPr>
          </w:p>
        </w:tc>
      </w:tr>
      <w:tr w:rsidR="005E5996" w:rsidRPr="003426C7" w14:paraId="37D7A20A" w14:textId="77777777" w:rsidTr="001B0FD6">
        <w:trPr>
          <w:gridAfter w:val="2"/>
          <w:wAfter w:w="4205" w:type="dxa"/>
        </w:trPr>
        <w:tc>
          <w:tcPr>
            <w:tcW w:w="6379" w:type="dxa"/>
          </w:tcPr>
          <w:p w14:paraId="1D98CA2E" w14:textId="77777777" w:rsidR="005E5996" w:rsidRPr="003426C7" w:rsidRDefault="005E5996" w:rsidP="005E5996">
            <w:pPr>
              <w:spacing w:after="0" w:line="240" w:lineRule="auto"/>
              <w:jc w:val="both"/>
              <w:rPr>
                <w:strike/>
                <w:sz w:val="26"/>
                <w:szCs w:val="26"/>
              </w:rPr>
            </w:pPr>
          </w:p>
        </w:tc>
        <w:tc>
          <w:tcPr>
            <w:tcW w:w="5103" w:type="dxa"/>
          </w:tcPr>
          <w:p w14:paraId="099109A0" w14:textId="77777777" w:rsidR="005E5996" w:rsidRPr="003426C7" w:rsidRDefault="005E5996" w:rsidP="005E5996">
            <w:pPr>
              <w:spacing w:after="0" w:line="240" w:lineRule="auto"/>
              <w:jc w:val="both"/>
              <w:rPr>
                <w:sz w:val="26"/>
                <w:szCs w:val="26"/>
              </w:rPr>
            </w:pPr>
          </w:p>
        </w:tc>
        <w:tc>
          <w:tcPr>
            <w:tcW w:w="3261" w:type="dxa"/>
          </w:tcPr>
          <w:p w14:paraId="1C2AFA79" w14:textId="77777777" w:rsidR="005E5996" w:rsidRPr="003426C7" w:rsidRDefault="005E5996" w:rsidP="005E5996">
            <w:pPr>
              <w:spacing w:after="0" w:line="240" w:lineRule="auto"/>
              <w:jc w:val="both"/>
              <w:rPr>
                <w:sz w:val="26"/>
                <w:szCs w:val="26"/>
              </w:rPr>
            </w:pPr>
          </w:p>
        </w:tc>
      </w:tr>
      <w:tr w:rsidR="005E5996" w:rsidRPr="003426C7" w14:paraId="2BE516C1" w14:textId="77777777" w:rsidTr="001B0FD6">
        <w:trPr>
          <w:gridAfter w:val="2"/>
          <w:wAfter w:w="4205" w:type="dxa"/>
        </w:trPr>
        <w:tc>
          <w:tcPr>
            <w:tcW w:w="6379" w:type="dxa"/>
          </w:tcPr>
          <w:p w14:paraId="6670284E" w14:textId="77777777" w:rsidR="005E5996" w:rsidRPr="003426C7" w:rsidRDefault="005E5996" w:rsidP="005E5996">
            <w:pPr>
              <w:spacing w:after="0" w:line="240" w:lineRule="auto"/>
              <w:jc w:val="both"/>
              <w:rPr>
                <w:strike/>
                <w:sz w:val="26"/>
                <w:szCs w:val="26"/>
              </w:rPr>
            </w:pPr>
          </w:p>
        </w:tc>
        <w:tc>
          <w:tcPr>
            <w:tcW w:w="5103" w:type="dxa"/>
          </w:tcPr>
          <w:p w14:paraId="77C72DE5" w14:textId="77777777" w:rsidR="005E5996" w:rsidRPr="003426C7" w:rsidRDefault="005E5996" w:rsidP="005E5996">
            <w:pPr>
              <w:spacing w:after="0" w:line="240" w:lineRule="auto"/>
              <w:jc w:val="both"/>
              <w:rPr>
                <w:sz w:val="26"/>
                <w:szCs w:val="26"/>
              </w:rPr>
            </w:pPr>
          </w:p>
        </w:tc>
        <w:tc>
          <w:tcPr>
            <w:tcW w:w="3261" w:type="dxa"/>
          </w:tcPr>
          <w:p w14:paraId="2F38AA2C" w14:textId="77777777" w:rsidR="005E5996" w:rsidRPr="003426C7" w:rsidRDefault="005E5996" w:rsidP="005E5996">
            <w:pPr>
              <w:spacing w:after="0" w:line="240" w:lineRule="auto"/>
              <w:jc w:val="both"/>
              <w:rPr>
                <w:sz w:val="26"/>
                <w:szCs w:val="26"/>
              </w:rPr>
            </w:pPr>
          </w:p>
        </w:tc>
      </w:tr>
      <w:tr w:rsidR="005E5996" w:rsidRPr="003426C7" w14:paraId="4E6717CA" w14:textId="77777777" w:rsidTr="001B0FD6">
        <w:trPr>
          <w:gridAfter w:val="2"/>
          <w:wAfter w:w="4205" w:type="dxa"/>
        </w:trPr>
        <w:tc>
          <w:tcPr>
            <w:tcW w:w="6379" w:type="dxa"/>
          </w:tcPr>
          <w:p w14:paraId="0EA6A982" w14:textId="77777777" w:rsidR="005E5996" w:rsidRPr="003426C7" w:rsidRDefault="005E5996" w:rsidP="005E5996">
            <w:pPr>
              <w:spacing w:after="0" w:line="240" w:lineRule="auto"/>
              <w:jc w:val="both"/>
              <w:rPr>
                <w:strike/>
                <w:sz w:val="26"/>
                <w:szCs w:val="26"/>
              </w:rPr>
            </w:pPr>
          </w:p>
        </w:tc>
        <w:tc>
          <w:tcPr>
            <w:tcW w:w="5103" w:type="dxa"/>
          </w:tcPr>
          <w:p w14:paraId="2AC186F7" w14:textId="77777777" w:rsidR="005E5996" w:rsidRPr="003426C7" w:rsidRDefault="005E5996" w:rsidP="005E5996">
            <w:pPr>
              <w:spacing w:after="0" w:line="240" w:lineRule="auto"/>
              <w:jc w:val="both"/>
              <w:rPr>
                <w:sz w:val="26"/>
                <w:szCs w:val="26"/>
              </w:rPr>
            </w:pPr>
          </w:p>
        </w:tc>
        <w:tc>
          <w:tcPr>
            <w:tcW w:w="3261" w:type="dxa"/>
          </w:tcPr>
          <w:p w14:paraId="5D63880C" w14:textId="77777777" w:rsidR="005E5996" w:rsidRPr="003426C7" w:rsidRDefault="005E5996" w:rsidP="005E5996">
            <w:pPr>
              <w:spacing w:after="0" w:line="240" w:lineRule="auto"/>
              <w:jc w:val="both"/>
              <w:rPr>
                <w:sz w:val="26"/>
                <w:szCs w:val="26"/>
              </w:rPr>
            </w:pPr>
          </w:p>
        </w:tc>
      </w:tr>
      <w:tr w:rsidR="005E5996" w:rsidRPr="003426C7" w14:paraId="11791A92" w14:textId="77777777" w:rsidTr="001B0FD6">
        <w:trPr>
          <w:gridAfter w:val="2"/>
          <w:wAfter w:w="4205" w:type="dxa"/>
        </w:trPr>
        <w:tc>
          <w:tcPr>
            <w:tcW w:w="6379" w:type="dxa"/>
          </w:tcPr>
          <w:p w14:paraId="64087BA5" w14:textId="77777777" w:rsidR="005E5996" w:rsidRPr="003426C7" w:rsidRDefault="005E5996" w:rsidP="005E5996">
            <w:pPr>
              <w:spacing w:after="0" w:line="240" w:lineRule="auto"/>
              <w:jc w:val="both"/>
              <w:rPr>
                <w:strike/>
                <w:sz w:val="26"/>
                <w:szCs w:val="26"/>
              </w:rPr>
            </w:pPr>
          </w:p>
        </w:tc>
        <w:tc>
          <w:tcPr>
            <w:tcW w:w="5103" w:type="dxa"/>
          </w:tcPr>
          <w:p w14:paraId="347C4BEC" w14:textId="77777777" w:rsidR="005E5996" w:rsidRPr="003426C7" w:rsidRDefault="005E5996" w:rsidP="005E5996">
            <w:pPr>
              <w:spacing w:after="0" w:line="240" w:lineRule="auto"/>
              <w:jc w:val="both"/>
              <w:rPr>
                <w:sz w:val="26"/>
                <w:szCs w:val="26"/>
              </w:rPr>
            </w:pPr>
          </w:p>
        </w:tc>
        <w:tc>
          <w:tcPr>
            <w:tcW w:w="3261" w:type="dxa"/>
          </w:tcPr>
          <w:p w14:paraId="1F79748D" w14:textId="77777777" w:rsidR="005E5996" w:rsidRPr="003426C7" w:rsidRDefault="005E5996" w:rsidP="005E5996">
            <w:pPr>
              <w:spacing w:after="0" w:line="240" w:lineRule="auto"/>
              <w:jc w:val="both"/>
              <w:rPr>
                <w:sz w:val="26"/>
                <w:szCs w:val="26"/>
              </w:rPr>
            </w:pPr>
          </w:p>
        </w:tc>
      </w:tr>
      <w:tr w:rsidR="005E5996" w:rsidRPr="003426C7" w14:paraId="7C06807D" w14:textId="77777777" w:rsidTr="001B0FD6">
        <w:trPr>
          <w:gridAfter w:val="2"/>
          <w:wAfter w:w="4205" w:type="dxa"/>
        </w:trPr>
        <w:tc>
          <w:tcPr>
            <w:tcW w:w="6379" w:type="dxa"/>
          </w:tcPr>
          <w:p w14:paraId="6DFD023E" w14:textId="77777777" w:rsidR="005E5996" w:rsidRPr="003426C7" w:rsidRDefault="005E5996" w:rsidP="005E5996">
            <w:pPr>
              <w:spacing w:after="0" w:line="240" w:lineRule="auto"/>
              <w:jc w:val="both"/>
              <w:rPr>
                <w:strike/>
                <w:sz w:val="26"/>
                <w:szCs w:val="26"/>
              </w:rPr>
            </w:pPr>
          </w:p>
        </w:tc>
        <w:tc>
          <w:tcPr>
            <w:tcW w:w="5103" w:type="dxa"/>
          </w:tcPr>
          <w:p w14:paraId="1E4BEF00" w14:textId="77777777" w:rsidR="005E5996" w:rsidRPr="003426C7" w:rsidRDefault="005E5996" w:rsidP="005E5996">
            <w:pPr>
              <w:spacing w:after="0" w:line="240" w:lineRule="auto"/>
              <w:jc w:val="both"/>
              <w:rPr>
                <w:sz w:val="26"/>
                <w:szCs w:val="26"/>
              </w:rPr>
            </w:pPr>
          </w:p>
        </w:tc>
        <w:tc>
          <w:tcPr>
            <w:tcW w:w="3261" w:type="dxa"/>
          </w:tcPr>
          <w:p w14:paraId="621C8AD2" w14:textId="77777777" w:rsidR="005E5996" w:rsidRPr="003426C7" w:rsidRDefault="005E5996" w:rsidP="005E5996">
            <w:pPr>
              <w:spacing w:after="0" w:line="240" w:lineRule="auto"/>
              <w:jc w:val="both"/>
              <w:rPr>
                <w:sz w:val="26"/>
                <w:szCs w:val="26"/>
              </w:rPr>
            </w:pPr>
          </w:p>
        </w:tc>
      </w:tr>
      <w:tr w:rsidR="005E5996" w:rsidRPr="003426C7" w14:paraId="5AE39E6A" w14:textId="77777777" w:rsidTr="001B0FD6">
        <w:trPr>
          <w:gridAfter w:val="2"/>
          <w:wAfter w:w="4205" w:type="dxa"/>
        </w:trPr>
        <w:tc>
          <w:tcPr>
            <w:tcW w:w="6379" w:type="dxa"/>
          </w:tcPr>
          <w:p w14:paraId="207C3253" w14:textId="77777777" w:rsidR="005E5996" w:rsidRPr="003426C7" w:rsidRDefault="005E5996" w:rsidP="005E5996">
            <w:pPr>
              <w:spacing w:after="0" w:line="240" w:lineRule="auto"/>
              <w:jc w:val="both"/>
              <w:rPr>
                <w:strike/>
                <w:sz w:val="26"/>
                <w:szCs w:val="26"/>
              </w:rPr>
            </w:pPr>
          </w:p>
        </w:tc>
        <w:tc>
          <w:tcPr>
            <w:tcW w:w="5103" w:type="dxa"/>
          </w:tcPr>
          <w:p w14:paraId="57A357D1" w14:textId="77777777" w:rsidR="005E5996" w:rsidRPr="003426C7" w:rsidRDefault="005E5996" w:rsidP="005E5996">
            <w:pPr>
              <w:spacing w:after="0" w:line="240" w:lineRule="auto"/>
              <w:jc w:val="both"/>
              <w:rPr>
                <w:sz w:val="26"/>
                <w:szCs w:val="26"/>
              </w:rPr>
            </w:pPr>
          </w:p>
        </w:tc>
        <w:tc>
          <w:tcPr>
            <w:tcW w:w="3261" w:type="dxa"/>
          </w:tcPr>
          <w:p w14:paraId="306CD993" w14:textId="77777777" w:rsidR="005E5996" w:rsidRPr="003426C7" w:rsidRDefault="005E5996" w:rsidP="005E5996">
            <w:pPr>
              <w:spacing w:after="0" w:line="240" w:lineRule="auto"/>
              <w:jc w:val="both"/>
              <w:rPr>
                <w:sz w:val="26"/>
                <w:szCs w:val="26"/>
              </w:rPr>
            </w:pPr>
          </w:p>
        </w:tc>
      </w:tr>
      <w:tr w:rsidR="005E5996" w:rsidRPr="003426C7" w14:paraId="6D8381F9" w14:textId="77777777" w:rsidTr="001B0FD6">
        <w:trPr>
          <w:gridAfter w:val="2"/>
          <w:wAfter w:w="4205" w:type="dxa"/>
        </w:trPr>
        <w:tc>
          <w:tcPr>
            <w:tcW w:w="6379" w:type="dxa"/>
          </w:tcPr>
          <w:p w14:paraId="69412352" w14:textId="77777777" w:rsidR="005E5996" w:rsidRPr="003426C7" w:rsidRDefault="005E5996" w:rsidP="005E5996">
            <w:pPr>
              <w:spacing w:after="0" w:line="240" w:lineRule="auto"/>
              <w:jc w:val="both"/>
              <w:rPr>
                <w:strike/>
                <w:sz w:val="26"/>
                <w:szCs w:val="26"/>
              </w:rPr>
            </w:pPr>
          </w:p>
        </w:tc>
        <w:tc>
          <w:tcPr>
            <w:tcW w:w="5103" w:type="dxa"/>
          </w:tcPr>
          <w:p w14:paraId="02F4E054" w14:textId="77777777" w:rsidR="005E5996" w:rsidRPr="003426C7" w:rsidRDefault="005E5996" w:rsidP="005E5996">
            <w:pPr>
              <w:spacing w:after="0" w:line="240" w:lineRule="auto"/>
              <w:jc w:val="both"/>
              <w:rPr>
                <w:sz w:val="26"/>
                <w:szCs w:val="26"/>
              </w:rPr>
            </w:pPr>
          </w:p>
        </w:tc>
        <w:tc>
          <w:tcPr>
            <w:tcW w:w="3261" w:type="dxa"/>
          </w:tcPr>
          <w:p w14:paraId="074E9A56" w14:textId="77777777" w:rsidR="005E5996" w:rsidRPr="003426C7" w:rsidRDefault="005E5996" w:rsidP="005E5996">
            <w:pPr>
              <w:spacing w:after="0" w:line="240" w:lineRule="auto"/>
              <w:jc w:val="both"/>
              <w:rPr>
                <w:sz w:val="26"/>
                <w:szCs w:val="26"/>
              </w:rPr>
            </w:pPr>
          </w:p>
        </w:tc>
      </w:tr>
      <w:tr w:rsidR="005E5996" w:rsidRPr="003426C7" w14:paraId="3C33E41D" w14:textId="77777777" w:rsidTr="001B0FD6">
        <w:trPr>
          <w:gridAfter w:val="2"/>
          <w:wAfter w:w="4205" w:type="dxa"/>
        </w:trPr>
        <w:tc>
          <w:tcPr>
            <w:tcW w:w="6379" w:type="dxa"/>
          </w:tcPr>
          <w:p w14:paraId="691E2F25" w14:textId="77777777" w:rsidR="005E5996" w:rsidRPr="003426C7" w:rsidRDefault="005E5996" w:rsidP="005E5996">
            <w:pPr>
              <w:spacing w:after="0" w:line="240" w:lineRule="auto"/>
              <w:jc w:val="both"/>
              <w:rPr>
                <w:strike/>
                <w:sz w:val="26"/>
                <w:szCs w:val="26"/>
              </w:rPr>
            </w:pPr>
          </w:p>
        </w:tc>
        <w:tc>
          <w:tcPr>
            <w:tcW w:w="5103" w:type="dxa"/>
          </w:tcPr>
          <w:p w14:paraId="46039F8B" w14:textId="77777777" w:rsidR="005E5996" w:rsidRPr="003426C7" w:rsidRDefault="005E5996" w:rsidP="005E5996">
            <w:pPr>
              <w:spacing w:after="0" w:line="240" w:lineRule="auto"/>
              <w:jc w:val="both"/>
              <w:rPr>
                <w:sz w:val="26"/>
                <w:szCs w:val="26"/>
              </w:rPr>
            </w:pPr>
          </w:p>
        </w:tc>
        <w:tc>
          <w:tcPr>
            <w:tcW w:w="3261" w:type="dxa"/>
          </w:tcPr>
          <w:p w14:paraId="140C7010" w14:textId="77777777" w:rsidR="005E5996" w:rsidRPr="003426C7" w:rsidRDefault="005E5996" w:rsidP="005E5996">
            <w:pPr>
              <w:spacing w:after="0" w:line="240" w:lineRule="auto"/>
              <w:jc w:val="both"/>
              <w:rPr>
                <w:sz w:val="26"/>
                <w:szCs w:val="26"/>
              </w:rPr>
            </w:pPr>
          </w:p>
        </w:tc>
      </w:tr>
      <w:tr w:rsidR="005E5996" w:rsidRPr="003426C7" w14:paraId="1FC59837" w14:textId="77777777" w:rsidTr="001B0FD6">
        <w:trPr>
          <w:gridAfter w:val="2"/>
          <w:wAfter w:w="4205" w:type="dxa"/>
        </w:trPr>
        <w:tc>
          <w:tcPr>
            <w:tcW w:w="6379" w:type="dxa"/>
          </w:tcPr>
          <w:p w14:paraId="2DC2FF42" w14:textId="77777777" w:rsidR="005E5996" w:rsidRPr="003426C7" w:rsidRDefault="005E5996" w:rsidP="005E5996">
            <w:pPr>
              <w:spacing w:after="0" w:line="240" w:lineRule="auto"/>
              <w:jc w:val="both"/>
              <w:rPr>
                <w:strike/>
                <w:sz w:val="26"/>
                <w:szCs w:val="26"/>
              </w:rPr>
            </w:pPr>
          </w:p>
        </w:tc>
        <w:tc>
          <w:tcPr>
            <w:tcW w:w="5103" w:type="dxa"/>
          </w:tcPr>
          <w:p w14:paraId="2CC74ED6" w14:textId="77777777" w:rsidR="005E5996" w:rsidRPr="003426C7" w:rsidRDefault="005E5996" w:rsidP="005E5996">
            <w:pPr>
              <w:spacing w:after="0" w:line="240" w:lineRule="auto"/>
              <w:jc w:val="both"/>
              <w:rPr>
                <w:sz w:val="26"/>
                <w:szCs w:val="26"/>
              </w:rPr>
            </w:pPr>
          </w:p>
        </w:tc>
        <w:tc>
          <w:tcPr>
            <w:tcW w:w="3261" w:type="dxa"/>
          </w:tcPr>
          <w:p w14:paraId="752822A2" w14:textId="77777777" w:rsidR="005E5996" w:rsidRPr="003426C7" w:rsidRDefault="005E5996" w:rsidP="005E5996">
            <w:pPr>
              <w:spacing w:after="0" w:line="240" w:lineRule="auto"/>
              <w:jc w:val="both"/>
              <w:rPr>
                <w:sz w:val="26"/>
                <w:szCs w:val="26"/>
              </w:rPr>
            </w:pPr>
          </w:p>
        </w:tc>
      </w:tr>
      <w:tr w:rsidR="005E5996" w:rsidRPr="003426C7" w14:paraId="026277CB" w14:textId="77777777" w:rsidTr="001B0FD6">
        <w:trPr>
          <w:gridAfter w:val="2"/>
          <w:wAfter w:w="4205" w:type="dxa"/>
        </w:trPr>
        <w:tc>
          <w:tcPr>
            <w:tcW w:w="6379" w:type="dxa"/>
          </w:tcPr>
          <w:p w14:paraId="7A6D3717" w14:textId="77777777" w:rsidR="005E5996" w:rsidRPr="003426C7" w:rsidRDefault="005E5996" w:rsidP="005E5996">
            <w:pPr>
              <w:spacing w:after="0" w:line="240" w:lineRule="auto"/>
              <w:jc w:val="both"/>
              <w:rPr>
                <w:strike/>
                <w:sz w:val="26"/>
                <w:szCs w:val="26"/>
              </w:rPr>
            </w:pPr>
          </w:p>
        </w:tc>
        <w:tc>
          <w:tcPr>
            <w:tcW w:w="5103" w:type="dxa"/>
          </w:tcPr>
          <w:p w14:paraId="4AE767A3" w14:textId="77777777" w:rsidR="005E5996" w:rsidRPr="003426C7" w:rsidRDefault="005E5996" w:rsidP="005E5996">
            <w:pPr>
              <w:spacing w:after="0" w:line="240" w:lineRule="auto"/>
              <w:jc w:val="both"/>
              <w:rPr>
                <w:sz w:val="26"/>
                <w:szCs w:val="26"/>
              </w:rPr>
            </w:pPr>
          </w:p>
        </w:tc>
        <w:tc>
          <w:tcPr>
            <w:tcW w:w="3261" w:type="dxa"/>
          </w:tcPr>
          <w:p w14:paraId="2A7FC2D7" w14:textId="77777777" w:rsidR="005E5996" w:rsidRPr="003426C7" w:rsidRDefault="005E5996" w:rsidP="005E5996">
            <w:pPr>
              <w:spacing w:after="0" w:line="240" w:lineRule="auto"/>
              <w:jc w:val="both"/>
              <w:rPr>
                <w:sz w:val="26"/>
                <w:szCs w:val="26"/>
              </w:rPr>
            </w:pPr>
          </w:p>
        </w:tc>
      </w:tr>
      <w:tr w:rsidR="005E5996" w:rsidRPr="003426C7" w14:paraId="6CC7174E" w14:textId="77777777" w:rsidTr="001B0FD6">
        <w:trPr>
          <w:gridAfter w:val="2"/>
          <w:wAfter w:w="4205" w:type="dxa"/>
        </w:trPr>
        <w:tc>
          <w:tcPr>
            <w:tcW w:w="6379" w:type="dxa"/>
          </w:tcPr>
          <w:p w14:paraId="169A5761" w14:textId="77777777" w:rsidR="005E5996" w:rsidRPr="003426C7" w:rsidRDefault="005E5996" w:rsidP="005E5996">
            <w:pPr>
              <w:spacing w:after="0" w:line="240" w:lineRule="auto"/>
              <w:jc w:val="both"/>
              <w:rPr>
                <w:strike/>
                <w:sz w:val="26"/>
                <w:szCs w:val="26"/>
              </w:rPr>
            </w:pPr>
          </w:p>
        </w:tc>
        <w:tc>
          <w:tcPr>
            <w:tcW w:w="5103" w:type="dxa"/>
          </w:tcPr>
          <w:p w14:paraId="3A16D34C" w14:textId="77777777" w:rsidR="005E5996" w:rsidRPr="003426C7" w:rsidRDefault="005E5996" w:rsidP="005E5996">
            <w:pPr>
              <w:spacing w:after="0" w:line="240" w:lineRule="auto"/>
              <w:jc w:val="both"/>
              <w:rPr>
                <w:sz w:val="26"/>
                <w:szCs w:val="26"/>
              </w:rPr>
            </w:pPr>
          </w:p>
        </w:tc>
        <w:tc>
          <w:tcPr>
            <w:tcW w:w="3261" w:type="dxa"/>
          </w:tcPr>
          <w:p w14:paraId="18B4D7CA" w14:textId="77777777" w:rsidR="005E5996" w:rsidRPr="003426C7" w:rsidRDefault="005E5996" w:rsidP="005E5996">
            <w:pPr>
              <w:spacing w:after="0" w:line="240" w:lineRule="auto"/>
              <w:jc w:val="both"/>
              <w:rPr>
                <w:sz w:val="26"/>
                <w:szCs w:val="26"/>
              </w:rPr>
            </w:pPr>
          </w:p>
        </w:tc>
      </w:tr>
      <w:tr w:rsidR="005E5996" w:rsidRPr="003426C7" w14:paraId="423FBC48" w14:textId="77777777" w:rsidTr="001B0FD6">
        <w:trPr>
          <w:gridAfter w:val="2"/>
          <w:wAfter w:w="4205" w:type="dxa"/>
        </w:trPr>
        <w:tc>
          <w:tcPr>
            <w:tcW w:w="6379" w:type="dxa"/>
          </w:tcPr>
          <w:p w14:paraId="2CD5EAA5" w14:textId="77777777" w:rsidR="005E5996" w:rsidRPr="003426C7" w:rsidRDefault="005E5996" w:rsidP="005E5996">
            <w:pPr>
              <w:spacing w:after="0" w:line="240" w:lineRule="auto"/>
              <w:jc w:val="both"/>
              <w:rPr>
                <w:strike/>
                <w:sz w:val="26"/>
                <w:szCs w:val="26"/>
              </w:rPr>
            </w:pPr>
          </w:p>
        </w:tc>
        <w:tc>
          <w:tcPr>
            <w:tcW w:w="5103" w:type="dxa"/>
          </w:tcPr>
          <w:p w14:paraId="25979795" w14:textId="77777777" w:rsidR="005E5996" w:rsidRPr="003426C7" w:rsidRDefault="005E5996" w:rsidP="005E5996">
            <w:pPr>
              <w:spacing w:after="0" w:line="240" w:lineRule="auto"/>
              <w:jc w:val="both"/>
              <w:rPr>
                <w:sz w:val="26"/>
                <w:szCs w:val="26"/>
              </w:rPr>
            </w:pPr>
          </w:p>
        </w:tc>
        <w:tc>
          <w:tcPr>
            <w:tcW w:w="3261" w:type="dxa"/>
          </w:tcPr>
          <w:p w14:paraId="439EE839" w14:textId="77777777" w:rsidR="005E5996" w:rsidRPr="003426C7" w:rsidRDefault="005E5996" w:rsidP="005E5996">
            <w:pPr>
              <w:spacing w:after="0" w:line="240" w:lineRule="auto"/>
              <w:jc w:val="both"/>
              <w:rPr>
                <w:sz w:val="26"/>
                <w:szCs w:val="26"/>
              </w:rPr>
            </w:pPr>
          </w:p>
        </w:tc>
      </w:tr>
      <w:tr w:rsidR="005E5996" w:rsidRPr="003426C7" w14:paraId="3C2D2C7C" w14:textId="77777777" w:rsidTr="001B0FD6">
        <w:trPr>
          <w:gridAfter w:val="2"/>
          <w:wAfter w:w="4205" w:type="dxa"/>
        </w:trPr>
        <w:tc>
          <w:tcPr>
            <w:tcW w:w="6379" w:type="dxa"/>
          </w:tcPr>
          <w:p w14:paraId="2226ED60" w14:textId="77777777" w:rsidR="005E5996" w:rsidRPr="003426C7" w:rsidRDefault="005E5996" w:rsidP="005E5996">
            <w:pPr>
              <w:spacing w:after="0" w:line="240" w:lineRule="auto"/>
              <w:jc w:val="both"/>
              <w:rPr>
                <w:bCs/>
                <w:sz w:val="26"/>
                <w:szCs w:val="26"/>
              </w:rPr>
            </w:pPr>
            <w:r w:rsidRPr="003426C7">
              <w:rPr>
                <w:bCs/>
                <w:sz w:val="26"/>
                <w:szCs w:val="26"/>
              </w:rPr>
              <w:t>25. Sửa đổi, b</w:t>
            </w:r>
            <w:r w:rsidRPr="003426C7">
              <w:rPr>
                <w:bCs/>
                <w:sz w:val="26"/>
                <w:szCs w:val="26"/>
                <w:lang w:val="vi-VN"/>
              </w:rPr>
              <w:t>ổ sung</w:t>
            </w:r>
            <w:r w:rsidRPr="003426C7">
              <w:rPr>
                <w:bCs/>
                <w:sz w:val="26"/>
                <w:szCs w:val="26"/>
              </w:rPr>
              <w:t xml:space="preserve"> khoản 2 và khoản 5 </w:t>
            </w:r>
            <w:r w:rsidRPr="003426C7">
              <w:rPr>
                <w:bCs/>
                <w:sz w:val="26"/>
                <w:szCs w:val="26"/>
                <w:lang w:val="vi-VN"/>
              </w:rPr>
              <w:t>Điều 4</w:t>
            </w:r>
            <w:r w:rsidRPr="003426C7">
              <w:rPr>
                <w:bCs/>
                <w:sz w:val="26"/>
                <w:szCs w:val="26"/>
              </w:rPr>
              <w:t>8</w:t>
            </w:r>
            <w:r w:rsidRPr="003426C7">
              <w:rPr>
                <w:bCs/>
                <w:sz w:val="26"/>
                <w:szCs w:val="26"/>
                <w:lang w:val="vi-VN"/>
              </w:rPr>
              <w:t xml:space="preserve"> như sau:</w:t>
            </w:r>
          </w:p>
        </w:tc>
        <w:tc>
          <w:tcPr>
            <w:tcW w:w="5103" w:type="dxa"/>
          </w:tcPr>
          <w:p w14:paraId="4A6D3FD6" w14:textId="77777777" w:rsidR="005E5996" w:rsidRPr="003426C7" w:rsidRDefault="005E5996" w:rsidP="005E5996">
            <w:pPr>
              <w:spacing w:after="0" w:line="240" w:lineRule="auto"/>
              <w:jc w:val="both"/>
              <w:rPr>
                <w:bCs/>
                <w:sz w:val="26"/>
                <w:szCs w:val="26"/>
              </w:rPr>
            </w:pPr>
          </w:p>
        </w:tc>
        <w:tc>
          <w:tcPr>
            <w:tcW w:w="3261" w:type="dxa"/>
          </w:tcPr>
          <w:p w14:paraId="5C36C4EA" w14:textId="77777777" w:rsidR="005E5996" w:rsidRPr="003426C7" w:rsidRDefault="005E5996" w:rsidP="005E5996">
            <w:pPr>
              <w:spacing w:after="0" w:line="240" w:lineRule="auto"/>
              <w:jc w:val="both"/>
              <w:rPr>
                <w:bCs/>
                <w:sz w:val="26"/>
                <w:szCs w:val="26"/>
              </w:rPr>
            </w:pPr>
          </w:p>
        </w:tc>
      </w:tr>
      <w:tr w:rsidR="005E5996" w:rsidRPr="003426C7" w14:paraId="3E8CEA04" w14:textId="77777777" w:rsidTr="001B0FD6">
        <w:trPr>
          <w:gridAfter w:val="2"/>
          <w:wAfter w:w="4205" w:type="dxa"/>
        </w:trPr>
        <w:tc>
          <w:tcPr>
            <w:tcW w:w="6379" w:type="dxa"/>
          </w:tcPr>
          <w:p w14:paraId="2C1064F8" w14:textId="77777777" w:rsidR="005E5996" w:rsidRPr="003426C7" w:rsidRDefault="005E5996" w:rsidP="005E5996">
            <w:pPr>
              <w:pStyle w:val="NormalWeb"/>
              <w:shd w:val="clear" w:color="auto" w:fill="FFFFFF"/>
              <w:spacing w:before="0" w:beforeAutospacing="0" w:after="0" w:afterAutospacing="0"/>
              <w:rPr>
                <w:i/>
                <w:sz w:val="26"/>
                <w:szCs w:val="26"/>
                <w:highlight w:val="yellow"/>
              </w:rPr>
            </w:pPr>
            <w:r w:rsidRPr="003426C7">
              <w:rPr>
                <w:bCs/>
                <w:sz w:val="26"/>
                <w:szCs w:val="26"/>
              </w:rPr>
              <w:lastRenderedPageBreak/>
              <w:t>a) B</w:t>
            </w:r>
            <w:r w:rsidRPr="003426C7">
              <w:rPr>
                <w:bCs/>
                <w:sz w:val="26"/>
                <w:szCs w:val="26"/>
                <w:lang w:val="vi-VN"/>
              </w:rPr>
              <w:t>ổ sung</w:t>
            </w:r>
            <w:r w:rsidRPr="003426C7">
              <w:rPr>
                <w:bCs/>
                <w:sz w:val="26"/>
                <w:szCs w:val="26"/>
              </w:rPr>
              <w:t xml:space="preserve"> điểm e vào khoản 2 như sau:</w:t>
            </w:r>
          </w:p>
        </w:tc>
        <w:tc>
          <w:tcPr>
            <w:tcW w:w="5103" w:type="dxa"/>
          </w:tcPr>
          <w:p w14:paraId="0BFE425B" w14:textId="77777777" w:rsidR="005E5996" w:rsidRPr="003426C7" w:rsidRDefault="005E5996" w:rsidP="005E5996">
            <w:pPr>
              <w:pStyle w:val="NormalWeb"/>
              <w:shd w:val="clear" w:color="auto" w:fill="FFFFFF"/>
              <w:spacing w:before="0" w:beforeAutospacing="0" w:after="0" w:afterAutospacing="0"/>
              <w:rPr>
                <w:bCs/>
                <w:sz w:val="26"/>
                <w:szCs w:val="26"/>
              </w:rPr>
            </w:pPr>
          </w:p>
        </w:tc>
        <w:tc>
          <w:tcPr>
            <w:tcW w:w="3261" w:type="dxa"/>
          </w:tcPr>
          <w:p w14:paraId="344462BE" w14:textId="77777777" w:rsidR="005E5996" w:rsidRPr="003426C7" w:rsidRDefault="005E5996" w:rsidP="005E5996">
            <w:pPr>
              <w:pStyle w:val="NormalWeb"/>
              <w:shd w:val="clear" w:color="auto" w:fill="FFFFFF"/>
              <w:spacing w:before="0" w:beforeAutospacing="0" w:after="0" w:afterAutospacing="0"/>
              <w:rPr>
                <w:bCs/>
                <w:sz w:val="26"/>
                <w:szCs w:val="26"/>
              </w:rPr>
            </w:pPr>
          </w:p>
        </w:tc>
      </w:tr>
      <w:tr w:rsidR="005E5996" w:rsidRPr="003426C7" w14:paraId="2AEEA21A" w14:textId="77777777" w:rsidTr="001B0FD6">
        <w:trPr>
          <w:gridAfter w:val="2"/>
          <w:wAfter w:w="4205" w:type="dxa"/>
        </w:trPr>
        <w:tc>
          <w:tcPr>
            <w:tcW w:w="6379" w:type="dxa"/>
          </w:tcPr>
          <w:p w14:paraId="3EFA70DF" w14:textId="77777777" w:rsidR="005E5996" w:rsidRPr="003426C7" w:rsidRDefault="005E5996" w:rsidP="005E5996">
            <w:pPr>
              <w:spacing w:after="0" w:line="240" w:lineRule="auto"/>
              <w:jc w:val="both"/>
              <w:rPr>
                <w:sz w:val="26"/>
                <w:szCs w:val="26"/>
              </w:rPr>
            </w:pPr>
            <w:r w:rsidRPr="003426C7">
              <w:rPr>
                <w:sz w:val="26"/>
                <w:szCs w:val="26"/>
              </w:rPr>
              <w:t xml:space="preserve"> “e) Không bố trí cho thuyền viên hồi hương đúng theo thời gian quy định.”</w:t>
            </w:r>
          </w:p>
        </w:tc>
        <w:tc>
          <w:tcPr>
            <w:tcW w:w="5103" w:type="dxa"/>
          </w:tcPr>
          <w:p w14:paraId="28C8F78D" w14:textId="77777777" w:rsidR="005E5996" w:rsidRPr="003426C7" w:rsidRDefault="005E5996" w:rsidP="005E5996">
            <w:pPr>
              <w:spacing w:after="0" w:line="240" w:lineRule="auto"/>
              <w:jc w:val="both"/>
              <w:rPr>
                <w:sz w:val="26"/>
                <w:szCs w:val="26"/>
              </w:rPr>
            </w:pPr>
          </w:p>
        </w:tc>
        <w:tc>
          <w:tcPr>
            <w:tcW w:w="3261" w:type="dxa"/>
          </w:tcPr>
          <w:p w14:paraId="40CD9C36" w14:textId="77777777" w:rsidR="005E5996" w:rsidRPr="003426C7" w:rsidRDefault="005E5996" w:rsidP="005E5996">
            <w:pPr>
              <w:spacing w:after="0" w:line="240" w:lineRule="auto"/>
              <w:jc w:val="both"/>
              <w:rPr>
                <w:sz w:val="26"/>
                <w:szCs w:val="26"/>
              </w:rPr>
            </w:pPr>
          </w:p>
        </w:tc>
      </w:tr>
      <w:tr w:rsidR="005E5996" w:rsidRPr="003426C7" w14:paraId="2A911719" w14:textId="77777777" w:rsidTr="001B0FD6">
        <w:trPr>
          <w:gridAfter w:val="2"/>
          <w:wAfter w:w="4205" w:type="dxa"/>
        </w:trPr>
        <w:tc>
          <w:tcPr>
            <w:tcW w:w="6379" w:type="dxa"/>
          </w:tcPr>
          <w:p w14:paraId="1FCD9B29" w14:textId="77777777" w:rsidR="005E5996" w:rsidRPr="003426C7" w:rsidRDefault="005E5996" w:rsidP="005E5996">
            <w:pPr>
              <w:pStyle w:val="NormalWeb"/>
              <w:shd w:val="clear" w:color="auto" w:fill="FFFFFF"/>
              <w:spacing w:before="0" w:beforeAutospacing="0" w:after="0" w:afterAutospacing="0"/>
              <w:rPr>
                <w:sz w:val="26"/>
                <w:szCs w:val="26"/>
              </w:rPr>
            </w:pPr>
            <w:r w:rsidRPr="003426C7">
              <w:rPr>
                <w:sz w:val="26"/>
                <w:szCs w:val="26"/>
              </w:rPr>
              <w:t xml:space="preserve">b) Bổ sung </w:t>
            </w:r>
            <w:r w:rsidRPr="003426C7">
              <w:rPr>
                <w:bCs/>
                <w:sz w:val="26"/>
                <w:szCs w:val="26"/>
              </w:rPr>
              <w:t xml:space="preserve">điểm e vào khoản 5 </w:t>
            </w:r>
            <w:r w:rsidRPr="003426C7">
              <w:rPr>
                <w:bCs/>
                <w:sz w:val="26"/>
                <w:szCs w:val="26"/>
                <w:lang w:val="vi-VN"/>
              </w:rPr>
              <w:t>Điều 4</w:t>
            </w:r>
            <w:r w:rsidRPr="003426C7">
              <w:rPr>
                <w:bCs/>
                <w:sz w:val="26"/>
                <w:szCs w:val="26"/>
              </w:rPr>
              <w:t>8</w:t>
            </w:r>
            <w:r w:rsidRPr="003426C7">
              <w:rPr>
                <w:bCs/>
                <w:sz w:val="26"/>
                <w:szCs w:val="26"/>
                <w:lang w:val="vi-VN"/>
              </w:rPr>
              <w:t xml:space="preserve"> như sau</w:t>
            </w:r>
            <w:r w:rsidRPr="003426C7">
              <w:rPr>
                <w:bCs/>
                <w:sz w:val="26"/>
                <w:szCs w:val="26"/>
              </w:rPr>
              <w:t>:</w:t>
            </w:r>
          </w:p>
        </w:tc>
        <w:tc>
          <w:tcPr>
            <w:tcW w:w="5103" w:type="dxa"/>
          </w:tcPr>
          <w:p w14:paraId="2DC633F6" w14:textId="77777777" w:rsidR="005E5996" w:rsidRPr="003426C7" w:rsidRDefault="005E5996" w:rsidP="005E5996">
            <w:pPr>
              <w:pStyle w:val="NormalWeb"/>
              <w:shd w:val="clear" w:color="auto" w:fill="FFFFFF"/>
              <w:spacing w:before="0" w:beforeAutospacing="0" w:after="0" w:afterAutospacing="0"/>
              <w:rPr>
                <w:sz w:val="26"/>
                <w:szCs w:val="26"/>
              </w:rPr>
            </w:pPr>
          </w:p>
        </w:tc>
        <w:tc>
          <w:tcPr>
            <w:tcW w:w="3261" w:type="dxa"/>
          </w:tcPr>
          <w:p w14:paraId="27C42375" w14:textId="77777777" w:rsidR="005E5996" w:rsidRPr="003426C7" w:rsidRDefault="005E5996" w:rsidP="005E5996">
            <w:pPr>
              <w:pStyle w:val="NormalWeb"/>
              <w:shd w:val="clear" w:color="auto" w:fill="FFFFFF"/>
              <w:spacing w:before="0" w:beforeAutospacing="0" w:after="0" w:afterAutospacing="0"/>
              <w:rPr>
                <w:sz w:val="26"/>
                <w:szCs w:val="26"/>
              </w:rPr>
            </w:pPr>
          </w:p>
        </w:tc>
      </w:tr>
      <w:tr w:rsidR="005E5996" w:rsidRPr="003426C7" w14:paraId="12232A7A" w14:textId="77777777" w:rsidTr="001B0FD6">
        <w:trPr>
          <w:gridAfter w:val="2"/>
          <w:wAfter w:w="4205" w:type="dxa"/>
        </w:trPr>
        <w:tc>
          <w:tcPr>
            <w:tcW w:w="6379" w:type="dxa"/>
          </w:tcPr>
          <w:p w14:paraId="1B2FDA86" w14:textId="77777777" w:rsidR="005E5996" w:rsidRPr="003426C7" w:rsidRDefault="005E5996" w:rsidP="005E5996">
            <w:pPr>
              <w:spacing w:after="0" w:line="240" w:lineRule="auto"/>
              <w:jc w:val="both"/>
              <w:rPr>
                <w:b/>
                <w:i/>
                <w:sz w:val="26"/>
                <w:szCs w:val="26"/>
              </w:rPr>
            </w:pPr>
            <w:r w:rsidRPr="003426C7">
              <w:rPr>
                <w:sz w:val="26"/>
                <w:szCs w:val="26"/>
              </w:rPr>
              <w:t>e. Buộc bố trí đưa thuyền viên hồi hương theo thời gian quy định tại điểm e khoản 2 Điều này</w:t>
            </w:r>
            <w:r w:rsidRPr="003426C7">
              <w:rPr>
                <w:b/>
                <w:i/>
                <w:sz w:val="26"/>
                <w:szCs w:val="26"/>
              </w:rPr>
              <w:t>”.</w:t>
            </w:r>
          </w:p>
        </w:tc>
        <w:tc>
          <w:tcPr>
            <w:tcW w:w="5103" w:type="dxa"/>
          </w:tcPr>
          <w:p w14:paraId="15DF0240" w14:textId="77777777" w:rsidR="005E5996" w:rsidRPr="003426C7" w:rsidRDefault="005E5996" w:rsidP="005E5996">
            <w:pPr>
              <w:spacing w:after="0" w:line="240" w:lineRule="auto"/>
              <w:jc w:val="both"/>
              <w:rPr>
                <w:sz w:val="26"/>
                <w:szCs w:val="26"/>
              </w:rPr>
            </w:pPr>
          </w:p>
        </w:tc>
        <w:tc>
          <w:tcPr>
            <w:tcW w:w="3261" w:type="dxa"/>
          </w:tcPr>
          <w:p w14:paraId="2766143D" w14:textId="77777777" w:rsidR="005E5996" w:rsidRPr="003426C7" w:rsidRDefault="005E5996" w:rsidP="005E5996">
            <w:pPr>
              <w:spacing w:after="0" w:line="240" w:lineRule="auto"/>
              <w:jc w:val="both"/>
              <w:rPr>
                <w:sz w:val="26"/>
                <w:szCs w:val="26"/>
              </w:rPr>
            </w:pPr>
          </w:p>
        </w:tc>
      </w:tr>
      <w:tr w:rsidR="005E5996" w:rsidRPr="003426C7" w14:paraId="3D6306D5" w14:textId="77777777" w:rsidTr="001B0FD6">
        <w:trPr>
          <w:gridAfter w:val="2"/>
          <w:wAfter w:w="4205" w:type="dxa"/>
        </w:trPr>
        <w:tc>
          <w:tcPr>
            <w:tcW w:w="6379" w:type="dxa"/>
          </w:tcPr>
          <w:p w14:paraId="6A213447" w14:textId="77777777" w:rsidR="005E5996" w:rsidRPr="003426C7" w:rsidRDefault="005E5996" w:rsidP="005E5996">
            <w:pPr>
              <w:spacing w:after="0" w:line="240" w:lineRule="auto"/>
              <w:jc w:val="both"/>
              <w:rPr>
                <w:bCs/>
                <w:sz w:val="26"/>
                <w:szCs w:val="26"/>
              </w:rPr>
            </w:pPr>
            <w:r w:rsidRPr="003426C7">
              <w:rPr>
                <w:bCs/>
                <w:sz w:val="26"/>
                <w:szCs w:val="26"/>
              </w:rPr>
              <w:t>26. Sửa đổi, bổ sung một số khoản của Điều 51 như sau:</w:t>
            </w:r>
          </w:p>
        </w:tc>
        <w:tc>
          <w:tcPr>
            <w:tcW w:w="5103" w:type="dxa"/>
          </w:tcPr>
          <w:p w14:paraId="16DF7D35" w14:textId="77777777" w:rsidR="005E5996" w:rsidRPr="003426C7" w:rsidRDefault="005E5996" w:rsidP="005E5996">
            <w:pPr>
              <w:spacing w:after="0" w:line="240" w:lineRule="auto"/>
              <w:jc w:val="both"/>
              <w:rPr>
                <w:bCs/>
                <w:sz w:val="26"/>
                <w:szCs w:val="26"/>
              </w:rPr>
            </w:pPr>
          </w:p>
        </w:tc>
        <w:tc>
          <w:tcPr>
            <w:tcW w:w="3261" w:type="dxa"/>
          </w:tcPr>
          <w:p w14:paraId="16D325EF" w14:textId="77777777" w:rsidR="005E5996" w:rsidRPr="003426C7" w:rsidRDefault="005E5996" w:rsidP="005E5996">
            <w:pPr>
              <w:spacing w:after="0" w:line="240" w:lineRule="auto"/>
              <w:jc w:val="both"/>
              <w:rPr>
                <w:bCs/>
                <w:sz w:val="26"/>
                <w:szCs w:val="26"/>
              </w:rPr>
            </w:pPr>
          </w:p>
        </w:tc>
      </w:tr>
      <w:tr w:rsidR="005E5996" w:rsidRPr="003426C7" w14:paraId="25F569E8" w14:textId="77777777" w:rsidTr="001B0FD6">
        <w:trPr>
          <w:gridAfter w:val="2"/>
          <w:wAfter w:w="4205" w:type="dxa"/>
        </w:trPr>
        <w:tc>
          <w:tcPr>
            <w:tcW w:w="6379" w:type="dxa"/>
          </w:tcPr>
          <w:p w14:paraId="1B09FE63" w14:textId="77777777" w:rsidR="005E5996" w:rsidRPr="003426C7" w:rsidRDefault="005E5996" w:rsidP="005E5996">
            <w:pPr>
              <w:spacing w:after="0" w:line="240" w:lineRule="auto"/>
              <w:jc w:val="both"/>
              <w:rPr>
                <w:bCs/>
                <w:sz w:val="26"/>
                <w:szCs w:val="26"/>
              </w:rPr>
            </w:pPr>
            <w:r w:rsidRPr="003426C7">
              <w:rPr>
                <w:bCs/>
                <w:sz w:val="26"/>
                <w:szCs w:val="26"/>
              </w:rPr>
              <w:t>a) Sửa đổi, bổ sung khoản 1 như sau:</w:t>
            </w:r>
          </w:p>
        </w:tc>
        <w:tc>
          <w:tcPr>
            <w:tcW w:w="5103" w:type="dxa"/>
          </w:tcPr>
          <w:p w14:paraId="6970C9BE" w14:textId="77777777" w:rsidR="005E5996" w:rsidRPr="003426C7" w:rsidRDefault="005E5996" w:rsidP="005E5996">
            <w:pPr>
              <w:spacing w:after="0" w:line="240" w:lineRule="auto"/>
              <w:jc w:val="both"/>
              <w:rPr>
                <w:bCs/>
                <w:sz w:val="26"/>
                <w:szCs w:val="26"/>
              </w:rPr>
            </w:pPr>
          </w:p>
        </w:tc>
        <w:tc>
          <w:tcPr>
            <w:tcW w:w="3261" w:type="dxa"/>
          </w:tcPr>
          <w:p w14:paraId="26F87D8E" w14:textId="77777777" w:rsidR="005E5996" w:rsidRPr="003426C7" w:rsidRDefault="005E5996" w:rsidP="005E5996">
            <w:pPr>
              <w:spacing w:after="0" w:line="240" w:lineRule="auto"/>
              <w:jc w:val="both"/>
              <w:rPr>
                <w:bCs/>
                <w:sz w:val="26"/>
                <w:szCs w:val="26"/>
              </w:rPr>
            </w:pPr>
          </w:p>
        </w:tc>
      </w:tr>
      <w:tr w:rsidR="005E5996" w:rsidRPr="003426C7" w14:paraId="67EF0E8A" w14:textId="77777777" w:rsidTr="001B0FD6">
        <w:trPr>
          <w:gridAfter w:val="2"/>
          <w:wAfter w:w="4205" w:type="dxa"/>
        </w:trPr>
        <w:tc>
          <w:tcPr>
            <w:tcW w:w="6379" w:type="dxa"/>
          </w:tcPr>
          <w:p w14:paraId="52ECC165" w14:textId="77777777" w:rsidR="005E5996" w:rsidRPr="003426C7" w:rsidRDefault="005E5996" w:rsidP="005E5996">
            <w:pPr>
              <w:spacing w:after="0" w:line="240" w:lineRule="auto"/>
              <w:jc w:val="both"/>
              <w:rPr>
                <w:sz w:val="26"/>
                <w:szCs w:val="26"/>
              </w:rPr>
            </w:pPr>
            <w:r w:rsidRPr="003426C7">
              <w:rPr>
                <w:b/>
                <w:bCs/>
                <w:sz w:val="26"/>
                <w:szCs w:val="26"/>
              </w:rPr>
              <w:t>“</w:t>
            </w:r>
            <w:r w:rsidRPr="003426C7">
              <w:rPr>
                <w:sz w:val="26"/>
                <w:szCs w:val="26"/>
                <w:lang w:val="vi-VN"/>
              </w:rPr>
              <w:t xml:space="preserve">1. Phạt tiền từ 30.000.000 đồng đến 60.000.000 đồng đối với </w:t>
            </w:r>
            <w:r w:rsidRPr="003426C7">
              <w:rPr>
                <w:sz w:val="26"/>
                <w:szCs w:val="26"/>
              </w:rPr>
              <w:t xml:space="preserve">mỗi </w:t>
            </w:r>
            <w:r w:rsidRPr="003426C7">
              <w:rPr>
                <w:sz w:val="26"/>
                <w:szCs w:val="26"/>
                <w:lang w:val="vi-VN"/>
              </w:rPr>
              <w:t xml:space="preserve">hành vi </w:t>
            </w:r>
            <w:r w:rsidRPr="003426C7">
              <w:rPr>
                <w:sz w:val="26"/>
                <w:szCs w:val="26"/>
              </w:rPr>
              <w:t>sau đây:</w:t>
            </w:r>
          </w:p>
        </w:tc>
        <w:tc>
          <w:tcPr>
            <w:tcW w:w="5103" w:type="dxa"/>
          </w:tcPr>
          <w:p w14:paraId="5FC430E8" w14:textId="77777777" w:rsidR="005E5996" w:rsidRPr="003426C7" w:rsidRDefault="005E5996" w:rsidP="005E5996">
            <w:pPr>
              <w:spacing w:after="0" w:line="240" w:lineRule="auto"/>
              <w:jc w:val="both"/>
              <w:rPr>
                <w:b/>
                <w:bCs/>
                <w:sz w:val="26"/>
                <w:szCs w:val="26"/>
              </w:rPr>
            </w:pPr>
          </w:p>
        </w:tc>
        <w:tc>
          <w:tcPr>
            <w:tcW w:w="3261" w:type="dxa"/>
          </w:tcPr>
          <w:p w14:paraId="04951FBB" w14:textId="77777777" w:rsidR="005E5996" w:rsidRPr="003426C7" w:rsidRDefault="005E5996" w:rsidP="005E5996">
            <w:pPr>
              <w:spacing w:after="0" w:line="240" w:lineRule="auto"/>
              <w:jc w:val="both"/>
              <w:rPr>
                <w:b/>
                <w:bCs/>
                <w:sz w:val="26"/>
                <w:szCs w:val="26"/>
              </w:rPr>
            </w:pPr>
          </w:p>
        </w:tc>
      </w:tr>
      <w:tr w:rsidR="005E5996" w:rsidRPr="003426C7" w14:paraId="7FAA36B7" w14:textId="77777777" w:rsidTr="001B0FD6">
        <w:trPr>
          <w:gridAfter w:val="2"/>
          <w:wAfter w:w="4205" w:type="dxa"/>
        </w:trPr>
        <w:tc>
          <w:tcPr>
            <w:tcW w:w="6379" w:type="dxa"/>
          </w:tcPr>
          <w:p w14:paraId="590DBA85" w14:textId="77777777" w:rsidR="005E5996" w:rsidRPr="003426C7" w:rsidRDefault="005E5996" w:rsidP="005E5996">
            <w:pPr>
              <w:spacing w:after="0" w:line="240" w:lineRule="auto"/>
              <w:jc w:val="both"/>
              <w:rPr>
                <w:sz w:val="26"/>
                <w:szCs w:val="26"/>
              </w:rPr>
            </w:pPr>
            <w:r w:rsidRPr="003426C7">
              <w:rPr>
                <w:sz w:val="26"/>
                <w:szCs w:val="26"/>
              </w:rPr>
              <w:t>a) K</w:t>
            </w:r>
            <w:r w:rsidRPr="003426C7">
              <w:rPr>
                <w:sz w:val="26"/>
                <w:szCs w:val="26"/>
                <w:lang w:val="vi-VN"/>
              </w:rPr>
              <w:t>hông thực hiện phá dỡ tàu biển trong thời hạn quy định</w:t>
            </w:r>
            <w:r w:rsidRPr="003426C7">
              <w:rPr>
                <w:sz w:val="26"/>
                <w:szCs w:val="26"/>
              </w:rPr>
              <w:t>;</w:t>
            </w:r>
          </w:p>
        </w:tc>
        <w:tc>
          <w:tcPr>
            <w:tcW w:w="5103" w:type="dxa"/>
          </w:tcPr>
          <w:p w14:paraId="7EB959DA" w14:textId="77777777" w:rsidR="005E5996" w:rsidRPr="003426C7" w:rsidRDefault="005E5996" w:rsidP="005E5996">
            <w:pPr>
              <w:spacing w:after="0" w:line="240" w:lineRule="auto"/>
              <w:jc w:val="both"/>
              <w:rPr>
                <w:sz w:val="26"/>
                <w:szCs w:val="26"/>
              </w:rPr>
            </w:pPr>
          </w:p>
        </w:tc>
        <w:tc>
          <w:tcPr>
            <w:tcW w:w="3261" w:type="dxa"/>
          </w:tcPr>
          <w:p w14:paraId="27B902B9" w14:textId="77777777" w:rsidR="005E5996" w:rsidRPr="003426C7" w:rsidRDefault="005E5996" w:rsidP="005E5996">
            <w:pPr>
              <w:spacing w:after="0" w:line="240" w:lineRule="auto"/>
              <w:jc w:val="both"/>
              <w:rPr>
                <w:sz w:val="26"/>
                <w:szCs w:val="26"/>
              </w:rPr>
            </w:pPr>
          </w:p>
        </w:tc>
      </w:tr>
      <w:tr w:rsidR="005E5996" w:rsidRPr="003426C7" w14:paraId="6FA25588" w14:textId="77777777" w:rsidTr="001B0FD6">
        <w:trPr>
          <w:gridAfter w:val="2"/>
          <w:wAfter w:w="4205" w:type="dxa"/>
        </w:trPr>
        <w:tc>
          <w:tcPr>
            <w:tcW w:w="6379" w:type="dxa"/>
          </w:tcPr>
          <w:p w14:paraId="4001FD92" w14:textId="77777777" w:rsidR="005E5996" w:rsidRPr="003426C7" w:rsidRDefault="005E5996" w:rsidP="005E5996">
            <w:pPr>
              <w:spacing w:after="0" w:line="240" w:lineRule="auto"/>
              <w:jc w:val="both"/>
              <w:rPr>
                <w:bCs/>
                <w:sz w:val="26"/>
                <w:szCs w:val="26"/>
              </w:rPr>
            </w:pPr>
            <w:r w:rsidRPr="003426C7">
              <w:rPr>
                <w:sz w:val="26"/>
                <w:szCs w:val="26"/>
              </w:rPr>
              <w:t>b) Phá dỡ từng tàu biển mà chưa được cơ quan có thẩm quyền phê duyệt phương án phá dỡ tàu biển theo quy định”</w:t>
            </w:r>
          </w:p>
        </w:tc>
        <w:tc>
          <w:tcPr>
            <w:tcW w:w="5103" w:type="dxa"/>
          </w:tcPr>
          <w:p w14:paraId="2769A3E1" w14:textId="77777777" w:rsidR="005E5996" w:rsidRPr="003426C7" w:rsidRDefault="005E5996" w:rsidP="005E5996">
            <w:pPr>
              <w:spacing w:after="0" w:line="240" w:lineRule="auto"/>
              <w:jc w:val="both"/>
              <w:rPr>
                <w:sz w:val="26"/>
                <w:szCs w:val="26"/>
              </w:rPr>
            </w:pPr>
          </w:p>
        </w:tc>
        <w:tc>
          <w:tcPr>
            <w:tcW w:w="3261" w:type="dxa"/>
          </w:tcPr>
          <w:p w14:paraId="1AC0C06A" w14:textId="77777777" w:rsidR="005E5996" w:rsidRPr="003426C7" w:rsidRDefault="005E5996" w:rsidP="005E5996">
            <w:pPr>
              <w:spacing w:after="0" w:line="240" w:lineRule="auto"/>
              <w:jc w:val="both"/>
              <w:rPr>
                <w:sz w:val="26"/>
                <w:szCs w:val="26"/>
              </w:rPr>
            </w:pPr>
          </w:p>
        </w:tc>
      </w:tr>
      <w:tr w:rsidR="005E5996" w:rsidRPr="003426C7" w14:paraId="4A2FD938" w14:textId="77777777" w:rsidTr="001B0FD6">
        <w:trPr>
          <w:gridAfter w:val="2"/>
          <w:wAfter w:w="4205" w:type="dxa"/>
        </w:trPr>
        <w:tc>
          <w:tcPr>
            <w:tcW w:w="6379" w:type="dxa"/>
          </w:tcPr>
          <w:p w14:paraId="41B836FF" w14:textId="77777777" w:rsidR="005E5996" w:rsidRPr="001B0FD6" w:rsidRDefault="005E5996" w:rsidP="005E5996">
            <w:pPr>
              <w:spacing w:after="0" w:line="240" w:lineRule="auto"/>
              <w:jc w:val="both"/>
              <w:rPr>
                <w:bCs/>
                <w:sz w:val="26"/>
                <w:szCs w:val="26"/>
              </w:rPr>
            </w:pPr>
            <w:r w:rsidRPr="001B0FD6">
              <w:rPr>
                <w:bCs/>
                <w:sz w:val="26"/>
                <w:szCs w:val="26"/>
              </w:rPr>
              <w:t>b) Bổ sung các điểm đ, e vào khoản 2</w:t>
            </w:r>
            <w:r w:rsidRPr="001B0FD6">
              <w:rPr>
                <w:bCs/>
                <w:sz w:val="26"/>
                <w:szCs w:val="26"/>
                <w:lang w:val="vi-VN"/>
              </w:rPr>
              <w:t xml:space="preserve"> Điều </w:t>
            </w:r>
            <w:r w:rsidRPr="001B0FD6">
              <w:rPr>
                <w:bCs/>
                <w:sz w:val="26"/>
                <w:szCs w:val="26"/>
              </w:rPr>
              <w:t>51</w:t>
            </w:r>
            <w:r w:rsidRPr="001B0FD6">
              <w:rPr>
                <w:bCs/>
                <w:sz w:val="26"/>
                <w:szCs w:val="26"/>
                <w:lang w:val="vi-VN"/>
              </w:rPr>
              <w:t xml:space="preserve"> như sau</w:t>
            </w:r>
            <w:r w:rsidRPr="001B0FD6">
              <w:rPr>
                <w:bCs/>
                <w:sz w:val="26"/>
                <w:szCs w:val="26"/>
              </w:rPr>
              <w:t>:</w:t>
            </w:r>
          </w:p>
        </w:tc>
        <w:tc>
          <w:tcPr>
            <w:tcW w:w="5103" w:type="dxa"/>
          </w:tcPr>
          <w:p w14:paraId="5322A063" w14:textId="77777777" w:rsidR="005E5996" w:rsidRPr="003426C7" w:rsidRDefault="005E5996" w:rsidP="005E5996">
            <w:pPr>
              <w:spacing w:after="0" w:line="240" w:lineRule="auto"/>
              <w:jc w:val="both"/>
              <w:rPr>
                <w:bCs/>
                <w:sz w:val="26"/>
                <w:szCs w:val="26"/>
              </w:rPr>
            </w:pPr>
          </w:p>
        </w:tc>
        <w:tc>
          <w:tcPr>
            <w:tcW w:w="3261" w:type="dxa"/>
          </w:tcPr>
          <w:p w14:paraId="726FE84D" w14:textId="77777777" w:rsidR="005E5996" w:rsidRPr="00111683" w:rsidRDefault="005E5996" w:rsidP="005E5996">
            <w:pPr>
              <w:spacing w:after="0" w:line="240" w:lineRule="auto"/>
              <w:jc w:val="both"/>
              <w:rPr>
                <w:bCs/>
                <w:color w:val="FF0000"/>
                <w:sz w:val="26"/>
                <w:szCs w:val="26"/>
              </w:rPr>
            </w:pPr>
            <w:r w:rsidRPr="00111683">
              <w:rPr>
                <w:bCs/>
                <w:color w:val="FF0000"/>
                <w:sz w:val="26"/>
                <w:szCs w:val="26"/>
              </w:rPr>
              <w:t>Dự thảo đã bỏ 2 điểm bổ sung  đ và e tại khoản 2.</w:t>
            </w:r>
          </w:p>
        </w:tc>
      </w:tr>
      <w:tr w:rsidR="005E5996" w:rsidRPr="003426C7" w14:paraId="756A6552" w14:textId="77777777" w:rsidTr="001B0FD6">
        <w:trPr>
          <w:gridAfter w:val="2"/>
          <w:wAfter w:w="4205" w:type="dxa"/>
        </w:trPr>
        <w:tc>
          <w:tcPr>
            <w:tcW w:w="6379" w:type="dxa"/>
          </w:tcPr>
          <w:p w14:paraId="28AD0DF1" w14:textId="77777777" w:rsidR="005E5996" w:rsidRPr="001B0FD6" w:rsidRDefault="005E5996" w:rsidP="005E5996">
            <w:pPr>
              <w:spacing w:after="0" w:line="240" w:lineRule="auto"/>
              <w:jc w:val="both"/>
              <w:rPr>
                <w:spacing w:val="-4"/>
                <w:sz w:val="26"/>
                <w:szCs w:val="26"/>
              </w:rPr>
            </w:pPr>
            <w:r w:rsidRPr="001B0FD6">
              <w:rPr>
                <w:spacing w:val="-4"/>
                <w:sz w:val="26"/>
                <w:szCs w:val="26"/>
              </w:rPr>
              <w:t xml:space="preserve">“đ) </w:t>
            </w:r>
            <w:r w:rsidRPr="001B0FD6">
              <w:rPr>
                <w:sz w:val="26"/>
                <w:szCs w:val="26"/>
              </w:rPr>
              <w:t>Không duy trì các điều kiện đưa cơ sở phá dỡ tàu biển vào hoạt động theo quy định;</w:t>
            </w:r>
          </w:p>
        </w:tc>
        <w:tc>
          <w:tcPr>
            <w:tcW w:w="5103" w:type="dxa"/>
          </w:tcPr>
          <w:p w14:paraId="11FC8CCD" w14:textId="77777777" w:rsidR="005E5996" w:rsidRPr="003426C7" w:rsidRDefault="005E5996" w:rsidP="005E5996">
            <w:pPr>
              <w:spacing w:after="0" w:line="240" w:lineRule="auto"/>
              <w:jc w:val="both"/>
              <w:rPr>
                <w:spacing w:val="-4"/>
                <w:sz w:val="26"/>
                <w:szCs w:val="26"/>
              </w:rPr>
            </w:pPr>
          </w:p>
        </w:tc>
        <w:tc>
          <w:tcPr>
            <w:tcW w:w="3261" w:type="dxa"/>
          </w:tcPr>
          <w:p w14:paraId="20B25B6F" w14:textId="77777777" w:rsidR="005E5996" w:rsidRPr="003426C7" w:rsidRDefault="005E5996" w:rsidP="005E5996">
            <w:pPr>
              <w:spacing w:after="0" w:line="240" w:lineRule="auto"/>
              <w:jc w:val="both"/>
              <w:rPr>
                <w:spacing w:val="-4"/>
                <w:sz w:val="26"/>
                <w:szCs w:val="26"/>
              </w:rPr>
            </w:pPr>
          </w:p>
        </w:tc>
      </w:tr>
      <w:tr w:rsidR="005E5996" w:rsidRPr="003426C7" w14:paraId="1F8B6289" w14:textId="77777777" w:rsidTr="001B0FD6">
        <w:trPr>
          <w:gridAfter w:val="2"/>
          <w:wAfter w:w="4205" w:type="dxa"/>
        </w:trPr>
        <w:tc>
          <w:tcPr>
            <w:tcW w:w="6379" w:type="dxa"/>
          </w:tcPr>
          <w:p w14:paraId="0DBDFD3E" w14:textId="77777777" w:rsidR="005E5996" w:rsidRPr="001B0FD6" w:rsidRDefault="005E5996" w:rsidP="005E5996">
            <w:pPr>
              <w:spacing w:after="0" w:line="240" w:lineRule="auto"/>
              <w:jc w:val="both"/>
              <w:rPr>
                <w:spacing w:val="-4"/>
                <w:sz w:val="26"/>
                <w:szCs w:val="26"/>
              </w:rPr>
            </w:pPr>
            <w:r w:rsidRPr="001B0FD6">
              <w:rPr>
                <w:spacing w:val="-4"/>
                <w:sz w:val="26"/>
                <w:szCs w:val="26"/>
              </w:rPr>
              <w:t xml:space="preserve">e) </w:t>
            </w:r>
            <w:r w:rsidRPr="001B0FD6">
              <w:rPr>
                <w:sz w:val="26"/>
                <w:szCs w:val="26"/>
              </w:rPr>
              <w:t>Không duy trì các điều kiện để nhập khẩu tàu biển đã qua sử dụng để phá dỡ theo quy định</w:t>
            </w:r>
            <w:r w:rsidRPr="001B0FD6">
              <w:rPr>
                <w:spacing w:val="-4"/>
                <w:sz w:val="26"/>
                <w:szCs w:val="26"/>
              </w:rPr>
              <w:t>.”</w:t>
            </w:r>
          </w:p>
        </w:tc>
        <w:tc>
          <w:tcPr>
            <w:tcW w:w="5103" w:type="dxa"/>
          </w:tcPr>
          <w:p w14:paraId="4CA8F024" w14:textId="77777777" w:rsidR="005E5996" w:rsidRPr="003426C7" w:rsidRDefault="005E5996" w:rsidP="005E5996">
            <w:pPr>
              <w:spacing w:after="0" w:line="240" w:lineRule="auto"/>
              <w:jc w:val="both"/>
              <w:rPr>
                <w:spacing w:val="-4"/>
                <w:sz w:val="26"/>
                <w:szCs w:val="26"/>
              </w:rPr>
            </w:pPr>
          </w:p>
        </w:tc>
        <w:tc>
          <w:tcPr>
            <w:tcW w:w="3261" w:type="dxa"/>
          </w:tcPr>
          <w:p w14:paraId="08116CE6" w14:textId="77777777" w:rsidR="005E5996" w:rsidRPr="003426C7" w:rsidRDefault="005E5996" w:rsidP="005E5996">
            <w:pPr>
              <w:spacing w:after="0" w:line="240" w:lineRule="auto"/>
              <w:jc w:val="both"/>
              <w:rPr>
                <w:spacing w:val="-4"/>
                <w:sz w:val="26"/>
                <w:szCs w:val="26"/>
              </w:rPr>
            </w:pPr>
          </w:p>
        </w:tc>
      </w:tr>
      <w:tr w:rsidR="005E5996" w:rsidRPr="003426C7" w14:paraId="0EE52A18" w14:textId="77777777" w:rsidTr="001B0FD6">
        <w:trPr>
          <w:gridAfter w:val="2"/>
          <w:wAfter w:w="4205" w:type="dxa"/>
        </w:trPr>
        <w:tc>
          <w:tcPr>
            <w:tcW w:w="6379" w:type="dxa"/>
          </w:tcPr>
          <w:p w14:paraId="414FF756" w14:textId="77777777" w:rsidR="005E5996" w:rsidRPr="001B0FD6" w:rsidRDefault="005E5996" w:rsidP="005E5996">
            <w:pPr>
              <w:pStyle w:val="NormalWeb"/>
              <w:spacing w:before="0" w:beforeAutospacing="0" w:after="0" w:afterAutospacing="0"/>
              <w:jc w:val="both"/>
              <w:rPr>
                <w:sz w:val="26"/>
                <w:szCs w:val="26"/>
              </w:rPr>
            </w:pPr>
            <w:r w:rsidRPr="001B0FD6">
              <w:rPr>
                <w:sz w:val="26"/>
                <w:szCs w:val="26"/>
              </w:rPr>
              <w:t>27. Bổ sung điểm g và h vào khoản 2 Điều 56 như sau:</w:t>
            </w:r>
          </w:p>
        </w:tc>
        <w:tc>
          <w:tcPr>
            <w:tcW w:w="5103" w:type="dxa"/>
          </w:tcPr>
          <w:p w14:paraId="33D088B7"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6219B297" w14:textId="77777777" w:rsidR="005E5996" w:rsidRPr="00111683" w:rsidRDefault="005E5996" w:rsidP="005E5996">
            <w:pPr>
              <w:pStyle w:val="NormalWeb"/>
              <w:spacing w:before="0" w:beforeAutospacing="0" w:after="0" w:afterAutospacing="0"/>
              <w:jc w:val="both"/>
              <w:rPr>
                <w:color w:val="FF0000"/>
                <w:sz w:val="26"/>
                <w:szCs w:val="26"/>
              </w:rPr>
            </w:pPr>
            <w:r w:rsidRPr="00111683">
              <w:rPr>
                <w:color w:val="FF0000"/>
                <w:sz w:val="26"/>
                <w:szCs w:val="26"/>
              </w:rPr>
              <w:t>Dự thảo không sửa</w:t>
            </w:r>
            <w:r>
              <w:rPr>
                <w:color w:val="FF0000"/>
                <w:sz w:val="26"/>
                <w:szCs w:val="26"/>
              </w:rPr>
              <w:t xml:space="preserve"> đổi, bổ sung</w:t>
            </w:r>
            <w:r w:rsidRPr="00111683">
              <w:rPr>
                <w:color w:val="FF0000"/>
                <w:sz w:val="26"/>
                <w:szCs w:val="26"/>
              </w:rPr>
              <w:t xml:space="preserve"> Điều 56</w:t>
            </w:r>
          </w:p>
        </w:tc>
      </w:tr>
      <w:tr w:rsidR="005E5996" w:rsidRPr="003426C7" w14:paraId="77A77495" w14:textId="77777777" w:rsidTr="001B0FD6">
        <w:trPr>
          <w:gridAfter w:val="2"/>
          <w:wAfter w:w="4205" w:type="dxa"/>
        </w:trPr>
        <w:tc>
          <w:tcPr>
            <w:tcW w:w="6379" w:type="dxa"/>
          </w:tcPr>
          <w:p w14:paraId="088C8907" w14:textId="77777777" w:rsidR="005E5996" w:rsidRPr="001B0FD6" w:rsidRDefault="005E5996" w:rsidP="005E5996">
            <w:pPr>
              <w:pStyle w:val="NormalWeb"/>
              <w:spacing w:before="0" w:beforeAutospacing="0" w:after="0" w:afterAutospacing="0"/>
              <w:jc w:val="both"/>
              <w:rPr>
                <w:sz w:val="26"/>
                <w:szCs w:val="26"/>
              </w:rPr>
            </w:pPr>
            <w:r w:rsidRPr="001B0FD6">
              <w:rPr>
                <w:sz w:val="26"/>
                <w:szCs w:val="26"/>
              </w:rPr>
              <w:t>“g) Không có cơ sở dữ liệu điện tử về quản lý học viên, quản lý thi, xếp thời khóa biểu các khóa đào tạo, huấn luyện hoặc cơ sở dữ liệu điện tử về quản lý chứng chỉ nghiệp vụ.</w:t>
            </w:r>
          </w:p>
        </w:tc>
        <w:tc>
          <w:tcPr>
            <w:tcW w:w="5103" w:type="dxa"/>
          </w:tcPr>
          <w:p w14:paraId="12718EC3"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297E91AD"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4D2289AF" w14:textId="77777777" w:rsidTr="001B0FD6">
        <w:trPr>
          <w:gridAfter w:val="2"/>
          <w:wAfter w:w="4205" w:type="dxa"/>
        </w:trPr>
        <w:tc>
          <w:tcPr>
            <w:tcW w:w="6379" w:type="dxa"/>
          </w:tcPr>
          <w:p w14:paraId="6E30770E" w14:textId="77777777" w:rsidR="005E5996" w:rsidRPr="001B0FD6" w:rsidRDefault="005E5996" w:rsidP="005E5996">
            <w:pPr>
              <w:pStyle w:val="NormalWeb"/>
              <w:spacing w:before="0" w:beforeAutospacing="0" w:after="0" w:afterAutospacing="0"/>
              <w:jc w:val="both"/>
              <w:rPr>
                <w:b/>
                <w:i/>
                <w:sz w:val="26"/>
                <w:szCs w:val="26"/>
              </w:rPr>
            </w:pPr>
            <w:r w:rsidRPr="001B0FD6">
              <w:rPr>
                <w:sz w:val="26"/>
                <w:szCs w:val="26"/>
              </w:rPr>
              <w:t>h) Cơ sở dữ liệu điện tử quản lý chứng chỉ nghiệp vụ không liên kết với cơ sở dữ liệu thuyền viên của Cục Hàng hải Việt Nam”.</w:t>
            </w:r>
          </w:p>
        </w:tc>
        <w:tc>
          <w:tcPr>
            <w:tcW w:w="5103" w:type="dxa"/>
          </w:tcPr>
          <w:p w14:paraId="545448C0"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4077C08C"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6CE80E97" w14:textId="77777777" w:rsidTr="001B0FD6">
        <w:trPr>
          <w:gridAfter w:val="2"/>
          <w:wAfter w:w="4205" w:type="dxa"/>
        </w:trPr>
        <w:tc>
          <w:tcPr>
            <w:tcW w:w="6379" w:type="dxa"/>
          </w:tcPr>
          <w:p w14:paraId="4108DBB6" w14:textId="77777777" w:rsidR="005E5996" w:rsidRPr="003426C7" w:rsidRDefault="005E5996" w:rsidP="005E5996">
            <w:pPr>
              <w:pStyle w:val="NormalWeb"/>
              <w:spacing w:before="0" w:beforeAutospacing="0" w:after="0" w:afterAutospacing="0"/>
              <w:jc w:val="both"/>
              <w:rPr>
                <w:bCs/>
                <w:sz w:val="26"/>
                <w:szCs w:val="26"/>
              </w:rPr>
            </w:pPr>
            <w:r w:rsidRPr="003426C7">
              <w:rPr>
                <w:bCs/>
                <w:sz w:val="26"/>
                <w:szCs w:val="26"/>
              </w:rPr>
              <w:t>28. Sửa đổi tên Mục 11 Chương II như sau:</w:t>
            </w:r>
          </w:p>
        </w:tc>
        <w:tc>
          <w:tcPr>
            <w:tcW w:w="5103" w:type="dxa"/>
          </w:tcPr>
          <w:p w14:paraId="0BE1A67E" w14:textId="77777777" w:rsidR="005E5996" w:rsidRPr="003426C7" w:rsidRDefault="005E5996" w:rsidP="005E5996">
            <w:pPr>
              <w:pStyle w:val="NormalWeb"/>
              <w:spacing w:before="0" w:beforeAutospacing="0" w:after="0" w:afterAutospacing="0"/>
              <w:jc w:val="both"/>
              <w:rPr>
                <w:bCs/>
                <w:sz w:val="26"/>
                <w:szCs w:val="26"/>
              </w:rPr>
            </w:pPr>
          </w:p>
        </w:tc>
        <w:tc>
          <w:tcPr>
            <w:tcW w:w="3261" w:type="dxa"/>
          </w:tcPr>
          <w:p w14:paraId="6ABCED4A" w14:textId="77777777" w:rsidR="005E5996" w:rsidRPr="003426C7" w:rsidRDefault="005E5996" w:rsidP="005E5996">
            <w:pPr>
              <w:pStyle w:val="NormalWeb"/>
              <w:spacing w:before="0" w:beforeAutospacing="0" w:after="0" w:afterAutospacing="0"/>
              <w:jc w:val="both"/>
              <w:rPr>
                <w:bCs/>
                <w:sz w:val="26"/>
                <w:szCs w:val="26"/>
              </w:rPr>
            </w:pPr>
          </w:p>
        </w:tc>
      </w:tr>
      <w:tr w:rsidR="005E5996" w:rsidRPr="003426C7" w14:paraId="6E6AC69B" w14:textId="77777777" w:rsidTr="001B0FD6">
        <w:trPr>
          <w:gridAfter w:val="2"/>
          <w:wAfter w:w="4205" w:type="dxa"/>
        </w:trPr>
        <w:tc>
          <w:tcPr>
            <w:tcW w:w="6379" w:type="dxa"/>
          </w:tcPr>
          <w:p w14:paraId="1D84A77A" w14:textId="77777777" w:rsidR="005E5996" w:rsidRPr="003426C7" w:rsidRDefault="005E5996" w:rsidP="005E5996">
            <w:pPr>
              <w:spacing w:after="0" w:line="240" w:lineRule="auto"/>
              <w:jc w:val="both"/>
              <w:rPr>
                <w:b/>
                <w:bCs/>
                <w:sz w:val="26"/>
                <w:szCs w:val="26"/>
              </w:rPr>
            </w:pPr>
            <w:r w:rsidRPr="003426C7">
              <w:rPr>
                <w:b/>
                <w:bCs/>
                <w:sz w:val="26"/>
                <w:szCs w:val="26"/>
              </w:rPr>
              <w:lastRenderedPageBreak/>
              <w:t>“</w:t>
            </w:r>
            <w:r w:rsidRPr="003426C7">
              <w:rPr>
                <w:b/>
                <w:bCs/>
                <w:sz w:val="26"/>
                <w:szCs w:val="26"/>
                <w:lang w:val="vi-VN"/>
              </w:rPr>
              <w:t>Mục 11</w:t>
            </w:r>
            <w:r w:rsidRPr="003426C7">
              <w:rPr>
                <w:b/>
                <w:bCs/>
                <w:i/>
                <w:sz w:val="26"/>
                <w:szCs w:val="26"/>
                <w:lang w:val="vi-VN"/>
              </w:rPr>
              <w:t xml:space="preserve">. </w:t>
            </w:r>
            <w:r w:rsidRPr="003426C7">
              <w:rPr>
                <w:b/>
                <w:bCs/>
                <w:sz w:val="26"/>
                <w:szCs w:val="26"/>
                <w:lang w:val="vi-VN"/>
              </w:rPr>
              <w:t xml:space="preserve">VI PHẠM QUY ĐỊNH VỀ </w:t>
            </w:r>
            <w:r w:rsidRPr="003426C7">
              <w:rPr>
                <w:b/>
                <w:bCs/>
                <w:sz w:val="26"/>
                <w:szCs w:val="26"/>
              </w:rPr>
              <w:t>PHÒNG NGỪA Ô NHIỄM MÔI TRƯỜNG BIỂN”</w:t>
            </w:r>
          </w:p>
        </w:tc>
        <w:tc>
          <w:tcPr>
            <w:tcW w:w="5103" w:type="dxa"/>
          </w:tcPr>
          <w:p w14:paraId="0519A71A" w14:textId="77777777" w:rsidR="005E5996" w:rsidRPr="003426C7" w:rsidRDefault="005E5996" w:rsidP="005E5996">
            <w:pPr>
              <w:spacing w:after="0" w:line="240" w:lineRule="auto"/>
              <w:jc w:val="both"/>
              <w:rPr>
                <w:b/>
                <w:bCs/>
                <w:sz w:val="26"/>
                <w:szCs w:val="26"/>
              </w:rPr>
            </w:pPr>
          </w:p>
        </w:tc>
        <w:tc>
          <w:tcPr>
            <w:tcW w:w="3261" w:type="dxa"/>
          </w:tcPr>
          <w:p w14:paraId="442C3144" w14:textId="77777777" w:rsidR="005E5996" w:rsidRPr="003426C7" w:rsidRDefault="005E5996" w:rsidP="005E5996">
            <w:pPr>
              <w:spacing w:after="0" w:line="240" w:lineRule="auto"/>
              <w:jc w:val="both"/>
              <w:rPr>
                <w:b/>
                <w:bCs/>
                <w:sz w:val="26"/>
                <w:szCs w:val="26"/>
              </w:rPr>
            </w:pPr>
          </w:p>
        </w:tc>
      </w:tr>
      <w:tr w:rsidR="005E5996" w:rsidRPr="003426C7" w14:paraId="272912C9" w14:textId="77777777" w:rsidTr="001B0FD6">
        <w:trPr>
          <w:gridAfter w:val="2"/>
          <w:wAfter w:w="4205" w:type="dxa"/>
        </w:trPr>
        <w:tc>
          <w:tcPr>
            <w:tcW w:w="6379" w:type="dxa"/>
          </w:tcPr>
          <w:p w14:paraId="11521E66" w14:textId="77777777" w:rsidR="005E5996" w:rsidRPr="003426C7" w:rsidRDefault="005E5996" w:rsidP="005E5996">
            <w:pPr>
              <w:spacing w:after="0" w:line="240" w:lineRule="auto"/>
              <w:jc w:val="both"/>
              <w:rPr>
                <w:bCs/>
                <w:sz w:val="26"/>
                <w:szCs w:val="26"/>
              </w:rPr>
            </w:pPr>
            <w:r w:rsidRPr="003426C7">
              <w:rPr>
                <w:bCs/>
                <w:sz w:val="26"/>
                <w:szCs w:val="26"/>
              </w:rPr>
              <w:t>29. Sửa đổi, bổ sung Điều 57 như sau:</w:t>
            </w:r>
          </w:p>
        </w:tc>
        <w:tc>
          <w:tcPr>
            <w:tcW w:w="5103" w:type="dxa"/>
          </w:tcPr>
          <w:p w14:paraId="1664ECB9" w14:textId="77777777" w:rsidR="005E5996" w:rsidRPr="003426C7" w:rsidRDefault="005E5996" w:rsidP="005E5996">
            <w:pPr>
              <w:spacing w:after="0" w:line="240" w:lineRule="auto"/>
              <w:jc w:val="both"/>
              <w:rPr>
                <w:bCs/>
                <w:sz w:val="26"/>
                <w:szCs w:val="26"/>
              </w:rPr>
            </w:pPr>
          </w:p>
        </w:tc>
        <w:tc>
          <w:tcPr>
            <w:tcW w:w="3261" w:type="dxa"/>
          </w:tcPr>
          <w:p w14:paraId="38DA3B7E" w14:textId="77777777" w:rsidR="005E5996" w:rsidRPr="003426C7" w:rsidRDefault="005E5996" w:rsidP="005E5996">
            <w:pPr>
              <w:spacing w:after="0" w:line="240" w:lineRule="auto"/>
              <w:jc w:val="both"/>
              <w:rPr>
                <w:bCs/>
                <w:sz w:val="26"/>
                <w:szCs w:val="26"/>
              </w:rPr>
            </w:pPr>
          </w:p>
        </w:tc>
      </w:tr>
      <w:tr w:rsidR="005E5996" w:rsidRPr="003426C7" w14:paraId="476C9C67" w14:textId="77777777" w:rsidTr="001B0FD6">
        <w:trPr>
          <w:gridAfter w:val="2"/>
          <w:wAfter w:w="4205" w:type="dxa"/>
        </w:trPr>
        <w:tc>
          <w:tcPr>
            <w:tcW w:w="6379" w:type="dxa"/>
          </w:tcPr>
          <w:p w14:paraId="6DC283D5" w14:textId="77777777" w:rsidR="005E5996" w:rsidRPr="003426C7" w:rsidRDefault="005E5996" w:rsidP="005E5996">
            <w:pPr>
              <w:spacing w:after="0" w:line="240" w:lineRule="auto"/>
              <w:jc w:val="both"/>
              <w:rPr>
                <w:sz w:val="26"/>
                <w:szCs w:val="26"/>
              </w:rPr>
            </w:pPr>
            <w:r w:rsidRPr="003426C7">
              <w:rPr>
                <w:b/>
                <w:bCs/>
                <w:sz w:val="26"/>
                <w:szCs w:val="26"/>
              </w:rPr>
              <w:t>“</w:t>
            </w:r>
            <w:r w:rsidRPr="003426C7">
              <w:rPr>
                <w:b/>
                <w:bCs/>
                <w:sz w:val="26"/>
                <w:szCs w:val="26"/>
                <w:lang w:val="vi-VN"/>
              </w:rPr>
              <w:t>Điều 57. Vi phạm quy định về hoạt động ứng phó sự cố tràn dầu</w:t>
            </w:r>
            <w:r w:rsidRPr="003426C7">
              <w:rPr>
                <w:b/>
                <w:bCs/>
                <w:i/>
                <w:sz w:val="26"/>
                <w:szCs w:val="26"/>
              </w:rPr>
              <w:t>tại cảng biển</w:t>
            </w:r>
          </w:p>
        </w:tc>
        <w:tc>
          <w:tcPr>
            <w:tcW w:w="5103" w:type="dxa"/>
          </w:tcPr>
          <w:p w14:paraId="5A4861E9" w14:textId="77777777" w:rsidR="005E5996" w:rsidRPr="003426C7" w:rsidRDefault="005E5996" w:rsidP="005E5996">
            <w:pPr>
              <w:spacing w:after="0" w:line="240" w:lineRule="auto"/>
              <w:jc w:val="both"/>
              <w:rPr>
                <w:b/>
                <w:bCs/>
                <w:sz w:val="26"/>
                <w:szCs w:val="26"/>
              </w:rPr>
            </w:pPr>
          </w:p>
        </w:tc>
        <w:tc>
          <w:tcPr>
            <w:tcW w:w="3261" w:type="dxa"/>
          </w:tcPr>
          <w:p w14:paraId="25E11843" w14:textId="77777777" w:rsidR="005E5996" w:rsidRPr="003426C7" w:rsidRDefault="005E5996" w:rsidP="005E5996">
            <w:pPr>
              <w:spacing w:after="0" w:line="240" w:lineRule="auto"/>
              <w:jc w:val="both"/>
              <w:rPr>
                <w:b/>
                <w:bCs/>
                <w:sz w:val="26"/>
                <w:szCs w:val="26"/>
              </w:rPr>
            </w:pPr>
          </w:p>
        </w:tc>
      </w:tr>
      <w:tr w:rsidR="005E5996" w:rsidRPr="003426C7" w14:paraId="2378D85D" w14:textId="77777777" w:rsidTr="001B0FD6">
        <w:trPr>
          <w:gridAfter w:val="2"/>
          <w:wAfter w:w="4205" w:type="dxa"/>
        </w:trPr>
        <w:tc>
          <w:tcPr>
            <w:tcW w:w="6379" w:type="dxa"/>
          </w:tcPr>
          <w:p w14:paraId="2CB901FF" w14:textId="77777777" w:rsidR="005E5996" w:rsidRPr="003426C7" w:rsidRDefault="005E5996" w:rsidP="005E5996">
            <w:pPr>
              <w:spacing w:after="0" w:line="240" w:lineRule="auto"/>
              <w:jc w:val="both"/>
              <w:rPr>
                <w:sz w:val="26"/>
                <w:szCs w:val="26"/>
              </w:rPr>
            </w:pPr>
            <w:r w:rsidRPr="003426C7">
              <w:rPr>
                <w:sz w:val="26"/>
                <w:szCs w:val="26"/>
              </w:rPr>
              <w:t xml:space="preserve">1. </w:t>
            </w:r>
            <w:r w:rsidRPr="003426C7">
              <w:rPr>
                <w:sz w:val="26"/>
                <w:szCs w:val="26"/>
                <w:lang w:val="vi-VN"/>
              </w:rPr>
              <w:t>Phạt tiền từ 15.000.000 đồng đến 20.000.000 đồng đối với hành vi</w:t>
            </w:r>
            <w:r w:rsidRPr="003426C7">
              <w:rPr>
                <w:sz w:val="26"/>
                <w:szCs w:val="26"/>
              </w:rPr>
              <w:t xml:space="preserve"> thực hiện không đúng một trong các nội dung của Kế hoạch ứng phó sự cố tràn dầu tại cảng biển.</w:t>
            </w:r>
          </w:p>
        </w:tc>
        <w:tc>
          <w:tcPr>
            <w:tcW w:w="5103" w:type="dxa"/>
          </w:tcPr>
          <w:p w14:paraId="508E60AA" w14:textId="77777777" w:rsidR="005E5996" w:rsidRPr="003426C7" w:rsidRDefault="005E5996" w:rsidP="005E5996">
            <w:pPr>
              <w:spacing w:after="0" w:line="240" w:lineRule="auto"/>
              <w:jc w:val="both"/>
              <w:rPr>
                <w:sz w:val="26"/>
                <w:szCs w:val="26"/>
              </w:rPr>
            </w:pPr>
          </w:p>
        </w:tc>
        <w:tc>
          <w:tcPr>
            <w:tcW w:w="3261" w:type="dxa"/>
          </w:tcPr>
          <w:p w14:paraId="011F291C" w14:textId="77777777" w:rsidR="005E5996" w:rsidRPr="003426C7" w:rsidRDefault="005E5996" w:rsidP="005E5996">
            <w:pPr>
              <w:spacing w:after="0" w:line="240" w:lineRule="auto"/>
              <w:jc w:val="both"/>
              <w:rPr>
                <w:sz w:val="26"/>
                <w:szCs w:val="26"/>
              </w:rPr>
            </w:pPr>
          </w:p>
        </w:tc>
      </w:tr>
      <w:tr w:rsidR="005E5996" w:rsidRPr="003426C7" w14:paraId="436E6CE6" w14:textId="77777777" w:rsidTr="001B0FD6">
        <w:trPr>
          <w:gridAfter w:val="2"/>
          <w:wAfter w:w="4205" w:type="dxa"/>
        </w:trPr>
        <w:tc>
          <w:tcPr>
            <w:tcW w:w="6379" w:type="dxa"/>
          </w:tcPr>
          <w:p w14:paraId="6E111C4F" w14:textId="77777777" w:rsidR="005E5996" w:rsidRPr="003426C7" w:rsidRDefault="005E5996" w:rsidP="005E5996">
            <w:pPr>
              <w:spacing w:after="0" w:line="240" w:lineRule="auto"/>
              <w:jc w:val="both"/>
              <w:rPr>
                <w:sz w:val="26"/>
                <w:szCs w:val="26"/>
              </w:rPr>
            </w:pPr>
            <w:r w:rsidRPr="003426C7">
              <w:rPr>
                <w:sz w:val="26"/>
                <w:szCs w:val="26"/>
              </w:rPr>
              <w:t xml:space="preserve">2. </w:t>
            </w:r>
            <w:r w:rsidRPr="003426C7">
              <w:rPr>
                <w:sz w:val="26"/>
                <w:szCs w:val="26"/>
                <w:lang w:val="vi-VN"/>
              </w:rPr>
              <w:t xml:space="preserve">Phạt tiền từ </w:t>
            </w:r>
            <w:r w:rsidRPr="003426C7">
              <w:rPr>
                <w:sz w:val="26"/>
                <w:szCs w:val="26"/>
              </w:rPr>
              <w:t>20</w:t>
            </w:r>
            <w:r w:rsidRPr="003426C7">
              <w:rPr>
                <w:sz w:val="26"/>
                <w:szCs w:val="26"/>
                <w:lang w:val="vi-VN"/>
              </w:rPr>
              <w:t xml:space="preserve">.000.000 đồng đến </w:t>
            </w:r>
            <w:r w:rsidRPr="003426C7">
              <w:rPr>
                <w:sz w:val="26"/>
                <w:szCs w:val="26"/>
              </w:rPr>
              <w:t>3</w:t>
            </w:r>
            <w:r w:rsidRPr="003426C7">
              <w:rPr>
                <w:sz w:val="26"/>
                <w:szCs w:val="26"/>
                <w:lang w:val="vi-VN"/>
              </w:rPr>
              <w:t>0.000.000 đồng đối vớihành vi</w:t>
            </w:r>
            <w:r w:rsidRPr="003426C7">
              <w:rPr>
                <w:sz w:val="26"/>
                <w:szCs w:val="26"/>
              </w:rPr>
              <w:t xml:space="preserve"> không thực hiện một trong các nội dung của Kế hoạch ứng phó sự cố tràn dầu tại cảng biển.</w:t>
            </w:r>
          </w:p>
        </w:tc>
        <w:tc>
          <w:tcPr>
            <w:tcW w:w="5103" w:type="dxa"/>
          </w:tcPr>
          <w:p w14:paraId="2177F4B4" w14:textId="77777777" w:rsidR="005E5996" w:rsidRPr="003426C7" w:rsidRDefault="005E5996" w:rsidP="005E5996">
            <w:pPr>
              <w:spacing w:after="0" w:line="240" w:lineRule="auto"/>
              <w:jc w:val="both"/>
              <w:rPr>
                <w:sz w:val="26"/>
                <w:szCs w:val="26"/>
              </w:rPr>
            </w:pPr>
          </w:p>
        </w:tc>
        <w:tc>
          <w:tcPr>
            <w:tcW w:w="3261" w:type="dxa"/>
          </w:tcPr>
          <w:p w14:paraId="11F37223" w14:textId="77777777" w:rsidR="005E5996" w:rsidRPr="003426C7" w:rsidRDefault="005E5996" w:rsidP="005E5996">
            <w:pPr>
              <w:spacing w:after="0" w:line="240" w:lineRule="auto"/>
              <w:jc w:val="both"/>
              <w:rPr>
                <w:sz w:val="26"/>
                <w:szCs w:val="26"/>
              </w:rPr>
            </w:pPr>
          </w:p>
        </w:tc>
      </w:tr>
      <w:tr w:rsidR="005E5996" w:rsidRPr="003426C7" w14:paraId="727FE2C7" w14:textId="77777777" w:rsidTr="001B0FD6">
        <w:trPr>
          <w:gridAfter w:val="2"/>
          <w:wAfter w:w="4205" w:type="dxa"/>
        </w:trPr>
        <w:tc>
          <w:tcPr>
            <w:tcW w:w="6379" w:type="dxa"/>
          </w:tcPr>
          <w:p w14:paraId="63C9CACD" w14:textId="77777777" w:rsidR="005E5996" w:rsidRPr="003426C7" w:rsidRDefault="005E5996" w:rsidP="005E5996">
            <w:pPr>
              <w:spacing w:after="0" w:line="240" w:lineRule="auto"/>
              <w:jc w:val="both"/>
              <w:rPr>
                <w:sz w:val="26"/>
                <w:szCs w:val="26"/>
              </w:rPr>
            </w:pPr>
            <w:r w:rsidRPr="003426C7">
              <w:rPr>
                <w:sz w:val="26"/>
                <w:szCs w:val="26"/>
              </w:rPr>
              <w:t>3</w:t>
            </w:r>
            <w:r w:rsidRPr="003426C7">
              <w:rPr>
                <w:sz w:val="26"/>
                <w:szCs w:val="26"/>
                <w:lang w:val="vi-VN"/>
              </w:rPr>
              <w:t>. 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r w:rsidRPr="003426C7">
              <w:rPr>
                <w:sz w:val="26"/>
                <w:szCs w:val="26"/>
              </w:rPr>
              <w:t>; không chấp hành lệnh điều động của cơ quan chủ trì triển khai kế hoạch khẩn cấp ứng phó sự cố tràn dầu cấp đó.</w:t>
            </w:r>
          </w:p>
        </w:tc>
        <w:tc>
          <w:tcPr>
            <w:tcW w:w="5103" w:type="dxa"/>
          </w:tcPr>
          <w:p w14:paraId="4F761475" w14:textId="77777777" w:rsidR="005E5996" w:rsidRPr="003426C7" w:rsidRDefault="005E5996" w:rsidP="005E5996">
            <w:pPr>
              <w:spacing w:after="0" w:line="240" w:lineRule="auto"/>
              <w:jc w:val="both"/>
              <w:rPr>
                <w:sz w:val="26"/>
                <w:szCs w:val="26"/>
              </w:rPr>
            </w:pPr>
          </w:p>
        </w:tc>
        <w:tc>
          <w:tcPr>
            <w:tcW w:w="3261" w:type="dxa"/>
          </w:tcPr>
          <w:p w14:paraId="7FFB9B40" w14:textId="77777777" w:rsidR="005E5996" w:rsidRPr="003426C7" w:rsidRDefault="005E5996" w:rsidP="005E5996">
            <w:pPr>
              <w:spacing w:after="0" w:line="240" w:lineRule="auto"/>
              <w:jc w:val="both"/>
              <w:rPr>
                <w:sz w:val="26"/>
                <w:szCs w:val="26"/>
              </w:rPr>
            </w:pPr>
          </w:p>
        </w:tc>
      </w:tr>
      <w:tr w:rsidR="005E5996" w:rsidRPr="003426C7" w14:paraId="22755037" w14:textId="77777777" w:rsidTr="001B0FD6">
        <w:trPr>
          <w:gridAfter w:val="2"/>
          <w:wAfter w:w="4205" w:type="dxa"/>
        </w:trPr>
        <w:tc>
          <w:tcPr>
            <w:tcW w:w="6379" w:type="dxa"/>
          </w:tcPr>
          <w:p w14:paraId="2F2BE827" w14:textId="77777777" w:rsidR="005E5996" w:rsidRPr="003426C7" w:rsidRDefault="005E5996" w:rsidP="005E5996">
            <w:pPr>
              <w:spacing w:after="0" w:line="240" w:lineRule="auto"/>
              <w:jc w:val="both"/>
              <w:rPr>
                <w:sz w:val="26"/>
                <w:szCs w:val="26"/>
              </w:rPr>
            </w:pPr>
            <w:r w:rsidRPr="003426C7">
              <w:rPr>
                <w:sz w:val="26"/>
                <w:szCs w:val="26"/>
              </w:rPr>
              <w:t xml:space="preserve">4. </w:t>
            </w:r>
            <w:r w:rsidRPr="003426C7">
              <w:rPr>
                <w:sz w:val="26"/>
                <w:szCs w:val="26"/>
                <w:lang w:val="vi-VN"/>
              </w:rPr>
              <w:t xml:space="preserve">Phạt tiền từ </w:t>
            </w:r>
            <w:r w:rsidRPr="003426C7">
              <w:rPr>
                <w:sz w:val="26"/>
                <w:szCs w:val="26"/>
              </w:rPr>
              <w:t>40</w:t>
            </w:r>
            <w:r w:rsidRPr="003426C7">
              <w:rPr>
                <w:sz w:val="26"/>
                <w:szCs w:val="26"/>
                <w:lang w:val="vi-VN"/>
              </w:rPr>
              <w:t xml:space="preserve">.000.000 đồng đến </w:t>
            </w:r>
            <w:r w:rsidRPr="003426C7">
              <w:rPr>
                <w:sz w:val="26"/>
                <w:szCs w:val="26"/>
              </w:rPr>
              <w:t>5</w:t>
            </w:r>
            <w:r w:rsidRPr="003426C7">
              <w:rPr>
                <w:sz w:val="26"/>
                <w:szCs w:val="26"/>
                <w:lang w:val="vi-VN"/>
              </w:rPr>
              <w:t>0.000.000 đồng đối với hành vi</w:t>
            </w:r>
            <w:r w:rsidRPr="003426C7">
              <w:rPr>
                <w:sz w:val="26"/>
                <w:szCs w:val="26"/>
              </w:rPr>
              <w:t xml:space="preserve">: </w:t>
            </w:r>
          </w:p>
        </w:tc>
        <w:tc>
          <w:tcPr>
            <w:tcW w:w="5103" w:type="dxa"/>
          </w:tcPr>
          <w:p w14:paraId="4275DD62" w14:textId="77777777" w:rsidR="005E5996" w:rsidRPr="003426C7" w:rsidRDefault="005E5996" w:rsidP="005E5996">
            <w:pPr>
              <w:spacing w:after="0" w:line="240" w:lineRule="auto"/>
              <w:jc w:val="both"/>
              <w:rPr>
                <w:sz w:val="26"/>
                <w:szCs w:val="26"/>
              </w:rPr>
            </w:pPr>
          </w:p>
        </w:tc>
        <w:tc>
          <w:tcPr>
            <w:tcW w:w="3261" w:type="dxa"/>
          </w:tcPr>
          <w:p w14:paraId="3EBAE1CD" w14:textId="77777777" w:rsidR="005E5996" w:rsidRPr="003426C7" w:rsidRDefault="005E5996" w:rsidP="005E5996">
            <w:pPr>
              <w:spacing w:after="0" w:line="240" w:lineRule="auto"/>
              <w:jc w:val="both"/>
              <w:rPr>
                <w:sz w:val="26"/>
                <w:szCs w:val="26"/>
              </w:rPr>
            </w:pPr>
          </w:p>
        </w:tc>
      </w:tr>
      <w:tr w:rsidR="005E5996" w:rsidRPr="003426C7" w14:paraId="568D5770" w14:textId="77777777" w:rsidTr="001B0FD6">
        <w:trPr>
          <w:gridAfter w:val="2"/>
          <w:wAfter w:w="4205" w:type="dxa"/>
        </w:trPr>
        <w:tc>
          <w:tcPr>
            <w:tcW w:w="6379" w:type="dxa"/>
          </w:tcPr>
          <w:p w14:paraId="09930030" w14:textId="77777777" w:rsidR="005E5996" w:rsidRPr="003426C7" w:rsidRDefault="005E5996" w:rsidP="005E5996">
            <w:pPr>
              <w:spacing w:after="0" w:line="240" w:lineRule="auto"/>
              <w:jc w:val="both"/>
              <w:rPr>
                <w:sz w:val="26"/>
                <w:szCs w:val="26"/>
              </w:rPr>
            </w:pPr>
            <w:r w:rsidRPr="003426C7">
              <w:rPr>
                <w:sz w:val="26"/>
                <w:szCs w:val="26"/>
              </w:rPr>
              <w:t xml:space="preserve">a) </w:t>
            </w:r>
            <w:r w:rsidRPr="003426C7">
              <w:rPr>
                <w:sz w:val="26"/>
                <w:szCs w:val="26"/>
                <w:lang w:val="vi-VN"/>
              </w:rPr>
              <w:t>Không có kế hoạch ứng phó sự cố tràn dầu đã được cơ quan có thẩm quyền phê duyệt theo quy định</w:t>
            </w:r>
            <w:r w:rsidRPr="003426C7">
              <w:rPr>
                <w:sz w:val="26"/>
                <w:szCs w:val="26"/>
              </w:rPr>
              <w:t xml:space="preserve">. </w:t>
            </w:r>
          </w:p>
        </w:tc>
        <w:tc>
          <w:tcPr>
            <w:tcW w:w="5103" w:type="dxa"/>
          </w:tcPr>
          <w:p w14:paraId="677AD95F" w14:textId="77777777" w:rsidR="005E5996" w:rsidRPr="003426C7" w:rsidRDefault="005E5996" w:rsidP="005E5996">
            <w:pPr>
              <w:spacing w:after="0" w:line="240" w:lineRule="auto"/>
              <w:jc w:val="both"/>
              <w:rPr>
                <w:sz w:val="26"/>
                <w:szCs w:val="26"/>
              </w:rPr>
            </w:pPr>
          </w:p>
        </w:tc>
        <w:tc>
          <w:tcPr>
            <w:tcW w:w="3261" w:type="dxa"/>
          </w:tcPr>
          <w:p w14:paraId="6EF20A98" w14:textId="77777777" w:rsidR="005E5996" w:rsidRPr="003426C7" w:rsidRDefault="005E5996" w:rsidP="005E5996">
            <w:pPr>
              <w:spacing w:after="0" w:line="240" w:lineRule="auto"/>
              <w:jc w:val="both"/>
              <w:rPr>
                <w:sz w:val="26"/>
                <w:szCs w:val="26"/>
              </w:rPr>
            </w:pPr>
          </w:p>
        </w:tc>
      </w:tr>
      <w:tr w:rsidR="005E5996" w:rsidRPr="003426C7" w14:paraId="7F343B83" w14:textId="77777777" w:rsidTr="001B0FD6">
        <w:trPr>
          <w:gridAfter w:val="2"/>
          <w:wAfter w:w="4205" w:type="dxa"/>
        </w:trPr>
        <w:tc>
          <w:tcPr>
            <w:tcW w:w="6379" w:type="dxa"/>
          </w:tcPr>
          <w:p w14:paraId="07604506" w14:textId="77777777" w:rsidR="005E5996" w:rsidRPr="003426C7" w:rsidRDefault="005E5996" w:rsidP="005E5996">
            <w:pPr>
              <w:spacing w:after="0" w:line="240" w:lineRule="auto"/>
              <w:jc w:val="both"/>
              <w:rPr>
                <w:sz w:val="26"/>
                <w:szCs w:val="26"/>
              </w:rPr>
            </w:pPr>
            <w:r w:rsidRPr="003426C7">
              <w:rPr>
                <w:sz w:val="26"/>
                <w:szCs w:val="26"/>
              </w:rPr>
              <w:t>b) Không lập lại kế hoạch ứng phó sự cố tràn dầu được cơ quan có thẩm quyền phê duyệt khi có những thay đổi lớn làm tăng quy mô sức chứa vượt quá khả năng ứng phó so với phương án trong kế hoạch.</w:t>
            </w:r>
          </w:p>
        </w:tc>
        <w:tc>
          <w:tcPr>
            <w:tcW w:w="5103" w:type="dxa"/>
          </w:tcPr>
          <w:p w14:paraId="1344A8C9" w14:textId="77777777" w:rsidR="005E5996" w:rsidRPr="003426C7" w:rsidRDefault="005E5996" w:rsidP="005E5996">
            <w:pPr>
              <w:spacing w:after="0" w:line="240" w:lineRule="auto"/>
              <w:jc w:val="both"/>
              <w:rPr>
                <w:sz w:val="26"/>
                <w:szCs w:val="26"/>
              </w:rPr>
            </w:pPr>
          </w:p>
        </w:tc>
        <w:tc>
          <w:tcPr>
            <w:tcW w:w="3261" w:type="dxa"/>
          </w:tcPr>
          <w:p w14:paraId="4C0BE3F0" w14:textId="77777777" w:rsidR="005E5996" w:rsidRPr="003426C7" w:rsidRDefault="005E5996" w:rsidP="005E5996">
            <w:pPr>
              <w:spacing w:after="0" w:line="240" w:lineRule="auto"/>
              <w:jc w:val="both"/>
              <w:rPr>
                <w:sz w:val="26"/>
                <w:szCs w:val="26"/>
              </w:rPr>
            </w:pPr>
          </w:p>
        </w:tc>
      </w:tr>
      <w:tr w:rsidR="005E5996" w:rsidRPr="003426C7" w14:paraId="1C405E97" w14:textId="77777777" w:rsidTr="001B0FD6">
        <w:trPr>
          <w:gridAfter w:val="2"/>
          <w:wAfter w:w="4205" w:type="dxa"/>
        </w:trPr>
        <w:tc>
          <w:tcPr>
            <w:tcW w:w="6379" w:type="dxa"/>
          </w:tcPr>
          <w:p w14:paraId="1A4D2BE5" w14:textId="77777777" w:rsidR="005E5996" w:rsidRPr="003426C7" w:rsidRDefault="005E5996" w:rsidP="005E5996">
            <w:pPr>
              <w:spacing w:after="0" w:line="240" w:lineRule="auto"/>
              <w:jc w:val="both"/>
              <w:rPr>
                <w:sz w:val="26"/>
                <w:szCs w:val="26"/>
              </w:rPr>
            </w:pPr>
            <w:r w:rsidRPr="003426C7">
              <w:rPr>
                <w:sz w:val="26"/>
                <w:szCs w:val="26"/>
              </w:rPr>
              <w:t>5. Phạt tiền từ 50.000.000 đồng đến 60.000.000 đồng đối với hành vi không xây dựng và triển khai thực hiện Kế hoạch ứng phó khẩn cấp đối với các cảng xăng, dầu thuộc Bộ Giao thông vận tải quản lý.</w:t>
            </w:r>
          </w:p>
        </w:tc>
        <w:tc>
          <w:tcPr>
            <w:tcW w:w="5103" w:type="dxa"/>
          </w:tcPr>
          <w:p w14:paraId="1D99A40B" w14:textId="77777777" w:rsidR="005E5996" w:rsidRPr="003426C7" w:rsidRDefault="005E5996" w:rsidP="005E5996">
            <w:pPr>
              <w:spacing w:after="0" w:line="240" w:lineRule="auto"/>
              <w:jc w:val="both"/>
              <w:rPr>
                <w:sz w:val="26"/>
                <w:szCs w:val="26"/>
              </w:rPr>
            </w:pPr>
          </w:p>
        </w:tc>
        <w:tc>
          <w:tcPr>
            <w:tcW w:w="3261" w:type="dxa"/>
          </w:tcPr>
          <w:p w14:paraId="2A370826" w14:textId="77777777" w:rsidR="005E5996" w:rsidRPr="003426C7" w:rsidRDefault="005E5996" w:rsidP="005E5996">
            <w:pPr>
              <w:pStyle w:val="NormalWeb"/>
              <w:shd w:val="clear" w:color="auto" w:fill="FFFFFF"/>
              <w:spacing w:before="0" w:beforeAutospacing="0" w:after="0" w:afterAutospacing="0"/>
              <w:ind w:firstLine="461"/>
              <w:jc w:val="both"/>
              <w:rPr>
                <w:sz w:val="26"/>
                <w:szCs w:val="26"/>
              </w:rPr>
            </w:pPr>
          </w:p>
        </w:tc>
      </w:tr>
      <w:tr w:rsidR="005E5996" w:rsidRPr="003426C7" w14:paraId="027AB8C6" w14:textId="77777777" w:rsidTr="001B0FD6">
        <w:trPr>
          <w:gridAfter w:val="2"/>
          <w:wAfter w:w="4205" w:type="dxa"/>
        </w:trPr>
        <w:tc>
          <w:tcPr>
            <w:tcW w:w="6379" w:type="dxa"/>
          </w:tcPr>
          <w:p w14:paraId="1D2FB9EB" w14:textId="77777777" w:rsidR="005E5996" w:rsidRPr="003426C7" w:rsidRDefault="005E5996" w:rsidP="005E5996">
            <w:pPr>
              <w:spacing w:after="0" w:line="240" w:lineRule="auto"/>
              <w:jc w:val="both"/>
              <w:rPr>
                <w:rFonts w:eastAsia="SimSun"/>
                <w:sz w:val="26"/>
                <w:szCs w:val="26"/>
              </w:rPr>
            </w:pPr>
            <w:r w:rsidRPr="003426C7">
              <w:rPr>
                <w:rFonts w:eastAsia="SimSun"/>
                <w:sz w:val="26"/>
                <w:szCs w:val="26"/>
              </w:rPr>
              <w:t>6</w:t>
            </w:r>
            <w:r w:rsidRPr="003426C7">
              <w:rPr>
                <w:rFonts w:eastAsia="SimSun"/>
                <w:sz w:val="26"/>
                <w:szCs w:val="26"/>
                <w:lang w:val="vi-VN"/>
              </w:rPr>
              <w:t xml:space="preserve">. Biện pháp khắc phục hậu quả: Buộc thực hiện những biện pháp khắc phục </w:t>
            </w:r>
            <w:r w:rsidRPr="003426C7">
              <w:rPr>
                <w:rFonts w:eastAsia="SimSun"/>
                <w:sz w:val="26"/>
                <w:szCs w:val="26"/>
              </w:rPr>
              <w:t>hành vi v</w:t>
            </w:r>
            <w:r w:rsidRPr="003426C7">
              <w:rPr>
                <w:rFonts w:eastAsia="SimSun"/>
                <w:sz w:val="26"/>
                <w:szCs w:val="26"/>
                <w:lang w:val="vi-VN"/>
              </w:rPr>
              <w:t xml:space="preserve">i phạm quy định về </w:t>
            </w:r>
            <w:r w:rsidRPr="003426C7">
              <w:rPr>
                <w:rFonts w:eastAsia="SimSun"/>
                <w:sz w:val="26"/>
                <w:szCs w:val="26"/>
              </w:rPr>
              <w:t xml:space="preserve">ứng phó </w:t>
            </w:r>
            <w:r w:rsidRPr="003426C7">
              <w:rPr>
                <w:rFonts w:eastAsia="SimSun"/>
                <w:sz w:val="26"/>
                <w:szCs w:val="26"/>
              </w:rPr>
              <w:lastRenderedPageBreak/>
              <w:t xml:space="preserve">sự cố tràn dầu tại cảng biển </w:t>
            </w:r>
            <w:r w:rsidRPr="003426C7">
              <w:rPr>
                <w:rFonts w:eastAsia="SimSun"/>
                <w:sz w:val="26"/>
                <w:szCs w:val="26"/>
                <w:lang w:val="vi-VN"/>
              </w:rPr>
              <w:t>đối với các hành vi vi phạm quy định tại</w:t>
            </w:r>
            <w:r w:rsidRPr="003426C7">
              <w:rPr>
                <w:rFonts w:eastAsia="SimSun"/>
                <w:sz w:val="26"/>
                <w:szCs w:val="26"/>
              </w:rPr>
              <w:t xml:space="preserve"> các khoản 1, 2, 3, </w:t>
            </w:r>
            <w:r w:rsidRPr="003426C7">
              <w:rPr>
                <w:sz w:val="26"/>
                <w:szCs w:val="26"/>
              </w:rPr>
              <w:t>điểm b khoản 4</w:t>
            </w:r>
            <w:r w:rsidRPr="003426C7">
              <w:rPr>
                <w:rFonts w:eastAsia="SimSun"/>
                <w:sz w:val="26"/>
                <w:szCs w:val="26"/>
              </w:rPr>
              <w:t>, 5</w:t>
            </w:r>
            <w:r w:rsidRPr="003426C7">
              <w:rPr>
                <w:rFonts w:eastAsia="SimSun"/>
                <w:sz w:val="26"/>
                <w:szCs w:val="26"/>
                <w:lang w:val="vi-VN"/>
              </w:rPr>
              <w:t xml:space="preserve"> Điều này.</w:t>
            </w:r>
            <w:r w:rsidRPr="003426C7">
              <w:rPr>
                <w:rFonts w:eastAsia="SimSun"/>
                <w:sz w:val="26"/>
                <w:szCs w:val="26"/>
              </w:rPr>
              <w:t>”</w:t>
            </w:r>
          </w:p>
        </w:tc>
        <w:tc>
          <w:tcPr>
            <w:tcW w:w="5103" w:type="dxa"/>
          </w:tcPr>
          <w:p w14:paraId="4AFC22EB" w14:textId="77777777" w:rsidR="005E5996" w:rsidRPr="003426C7" w:rsidRDefault="005E5996" w:rsidP="005E5996">
            <w:pPr>
              <w:spacing w:after="0" w:line="240" w:lineRule="auto"/>
              <w:jc w:val="both"/>
              <w:rPr>
                <w:rFonts w:eastAsia="SimSun"/>
                <w:sz w:val="26"/>
                <w:szCs w:val="26"/>
              </w:rPr>
            </w:pPr>
          </w:p>
        </w:tc>
        <w:tc>
          <w:tcPr>
            <w:tcW w:w="3261" w:type="dxa"/>
          </w:tcPr>
          <w:p w14:paraId="45D47434" w14:textId="77777777" w:rsidR="005E5996" w:rsidRPr="003426C7" w:rsidRDefault="005E5996" w:rsidP="005E5996">
            <w:pPr>
              <w:pStyle w:val="NormalWeb"/>
              <w:shd w:val="clear" w:color="auto" w:fill="FFFFFF"/>
              <w:spacing w:before="0" w:beforeAutospacing="0" w:after="0" w:afterAutospacing="0"/>
              <w:ind w:firstLine="461"/>
              <w:jc w:val="both"/>
              <w:rPr>
                <w:rFonts w:eastAsia="SimSun"/>
                <w:sz w:val="26"/>
                <w:szCs w:val="26"/>
              </w:rPr>
            </w:pPr>
          </w:p>
        </w:tc>
      </w:tr>
      <w:tr w:rsidR="005E5996" w:rsidRPr="003426C7" w14:paraId="688F3E8C" w14:textId="77777777" w:rsidTr="001B0FD6">
        <w:trPr>
          <w:gridAfter w:val="2"/>
          <w:wAfter w:w="4205" w:type="dxa"/>
        </w:trPr>
        <w:tc>
          <w:tcPr>
            <w:tcW w:w="6379" w:type="dxa"/>
          </w:tcPr>
          <w:p w14:paraId="5BE54B7E" w14:textId="77777777" w:rsidR="005E5996" w:rsidRPr="003426C7" w:rsidRDefault="005E5996" w:rsidP="005E5996">
            <w:pPr>
              <w:spacing w:after="0" w:line="240" w:lineRule="auto"/>
              <w:jc w:val="both"/>
              <w:rPr>
                <w:bCs/>
                <w:sz w:val="26"/>
                <w:szCs w:val="26"/>
              </w:rPr>
            </w:pPr>
            <w:r w:rsidRPr="003426C7">
              <w:rPr>
                <w:bCs/>
                <w:sz w:val="26"/>
                <w:szCs w:val="26"/>
              </w:rPr>
              <w:lastRenderedPageBreak/>
              <w:t>30. Sửa đổi, bổ sung Điều 58 như sau:</w:t>
            </w:r>
          </w:p>
        </w:tc>
        <w:tc>
          <w:tcPr>
            <w:tcW w:w="5103" w:type="dxa"/>
          </w:tcPr>
          <w:p w14:paraId="068E1511" w14:textId="77777777" w:rsidR="005E5996" w:rsidRPr="003426C7" w:rsidRDefault="005E5996" w:rsidP="005E5996">
            <w:pPr>
              <w:spacing w:after="0" w:line="240" w:lineRule="auto"/>
              <w:jc w:val="both"/>
              <w:rPr>
                <w:bCs/>
                <w:sz w:val="26"/>
                <w:szCs w:val="26"/>
              </w:rPr>
            </w:pPr>
          </w:p>
        </w:tc>
        <w:tc>
          <w:tcPr>
            <w:tcW w:w="3261" w:type="dxa"/>
          </w:tcPr>
          <w:p w14:paraId="13CADD0F" w14:textId="77777777" w:rsidR="005E5996" w:rsidRPr="003426C7" w:rsidRDefault="005E5996" w:rsidP="005E5996">
            <w:pPr>
              <w:spacing w:after="0" w:line="240" w:lineRule="auto"/>
              <w:jc w:val="both"/>
              <w:rPr>
                <w:bCs/>
                <w:sz w:val="26"/>
                <w:szCs w:val="26"/>
              </w:rPr>
            </w:pPr>
          </w:p>
        </w:tc>
      </w:tr>
      <w:tr w:rsidR="005E5996" w:rsidRPr="003426C7" w14:paraId="327E081A" w14:textId="77777777" w:rsidTr="001B0FD6">
        <w:trPr>
          <w:gridAfter w:val="2"/>
          <w:wAfter w:w="4205" w:type="dxa"/>
        </w:trPr>
        <w:tc>
          <w:tcPr>
            <w:tcW w:w="6379" w:type="dxa"/>
          </w:tcPr>
          <w:p w14:paraId="5A5F603E" w14:textId="77777777" w:rsidR="005E5996" w:rsidRPr="001B0FD6" w:rsidRDefault="005E5996" w:rsidP="005E5996">
            <w:pPr>
              <w:spacing w:after="0" w:line="240" w:lineRule="auto"/>
              <w:jc w:val="both"/>
              <w:rPr>
                <w:b/>
                <w:sz w:val="26"/>
                <w:szCs w:val="26"/>
              </w:rPr>
            </w:pPr>
            <w:r w:rsidRPr="001B0FD6">
              <w:rPr>
                <w:b/>
                <w:bCs/>
                <w:sz w:val="26"/>
                <w:szCs w:val="26"/>
              </w:rPr>
              <w:t>“</w:t>
            </w:r>
            <w:r w:rsidRPr="001B0FD6">
              <w:rPr>
                <w:b/>
                <w:bCs/>
                <w:sz w:val="26"/>
                <w:szCs w:val="26"/>
                <w:lang w:val="vi-VN"/>
              </w:rPr>
              <w:t>Điều</w:t>
            </w:r>
            <w:r w:rsidRPr="001B0FD6">
              <w:rPr>
                <w:b/>
                <w:bCs/>
                <w:sz w:val="26"/>
                <w:szCs w:val="26"/>
              </w:rPr>
              <w:t xml:space="preserve"> 58:</w:t>
            </w:r>
            <w:r w:rsidRPr="001B0FD6">
              <w:rPr>
                <w:b/>
                <w:bCs/>
                <w:sz w:val="26"/>
                <w:szCs w:val="26"/>
                <w:lang w:val="vi-VN"/>
              </w:rPr>
              <w:t xml:space="preserve"> Vi phạm quy định về </w:t>
            </w:r>
            <w:r w:rsidRPr="001B0FD6">
              <w:rPr>
                <w:b/>
                <w:bCs/>
                <w:sz w:val="26"/>
                <w:szCs w:val="26"/>
              </w:rPr>
              <w:t xml:space="preserve">ứng phó sự cố tràn dầu của tàu thuyền </w:t>
            </w:r>
          </w:p>
        </w:tc>
        <w:tc>
          <w:tcPr>
            <w:tcW w:w="5103" w:type="dxa"/>
          </w:tcPr>
          <w:p w14:paraId="17FC0D22" w14:textId="77777777" w:rsidR="005E5996" w:rsidRPr="003426C7" w:rsidRDefault="005E5996" w:rsidP="005E5996">
            <w:pPr>
              <w:spacing w:after="0" w:line="240" w:lineRule="auto"/>
              <w:jc w:val="both"/>
              <w:rPr>
                <w:b/>
                <w:bCs/>
                <w:sz w:val="26"/>
                <w:szCs w:val="26"/>
              </w:rPr>
            </w:pPr>
          </w:p>
        </w:tc>
        <w:tc>
          <w:tcPr>
            <w:tcW w:w="3261" w:type="dxa"/>
          </w:tcPr>
          <w:p w14:paraId="3B908654" w14:textId="77777777" w:rsidR="005E5996" w:rsidRPr="003426C7" w:rsidRDefault="005E5996" w:rsidP="005E5996">
            <w:pPr>
              <w:spacing w:after="0" w:line="240" w:lineRule="auto"/>
              <w:jc w:val="both"/>
              <w:rPr>
                <w:b/>
                <w:bCs/>
                <w:sz w:val="26"/>
                <w:szCs w:val="26"/>
              </w:rPr>
            </w:pPr>
          </w:p>
        </w:tc>
      </w:tr>
      <w:tr w:rsidR="005E5996" w:rsidRPr="003426C7" w14:paraId="789F4409" w14:textId="77777777" w:rsidTr="001B0FD6">
        <w:trPr>
          <w:gridAfter w:val="2"/>
          <w:wAfter w:w="4205" w:type="dxa"/>
        </w:trPr>
        <w:tc>
          <w:tcPr>
            <w:tcW w:w="6379" w:type="dxa"/>
          </w:tcPr>
          <w:p w14:paraId="2809A124" w14:textId="77777777" w:rsidR="005E5996" w:rsidRPr="001B0FD6" w:rsidRDefault="005E5996" w:rsidP="005E5996">
            <w:pPr>
              <w:spacing w:after="0" w:line="240" w:lineRule="auto"/>
              <w:jc w:val="both"/>
              <w:rPr>
                <w:sz w:val="26"/>
                <w:szCs w:val="26"/>
              </w:rPr>
            </w:pPr>
            <w:r w:rsidRPr="001B0FD6">
              <w:rPr>
                <w:b/>
                <w:i/>
                <w:sz w:val="26"/>
                <w:szCs w:val="26"/>
              </w:rPr>
              <w:t>2</w:t>
            </w:r>
            <w:r w:rsidRPr="001B0FD6">
              <w:rPr>
                <w:sz w:val="26"/>
                <w:szCs w:val="26"/>
              </w:rPr>
              <w:t xml:space="preserve">. Phạt tiền từ </w:t>
            </w:r>
            <w:r w:rsidRPr="001B0FD6">
              <w:rPr>
                <w:sz w:val="26"/>
                <w:szCs w:val="26"/>
                <w:lang w:val="vi-VN"/>
              </w:rPr>
              <w:t>15.000.000 đồng đến 20.000.000 đồng đối vớihành vitàu dầu tiến hành chuyển tải, sang mạn tàu khác trên vùng biển Việt Nam</w:t>
            </w:r>
            <w:r w:rsidRPr="001B0FD6">
              <w:rPr>
                <w:sz w:val="26"/>
                <w:szCs w:val="26"/>
              </w:rPr>
              <w:t xml:space="preserve"> mà không thông báo ít nhất trước 48 giờ kế hoạch chuyển tải, sang mạn cho Đầu mối liên lạc quốc gia hoặc Cảng vụ gần nhất về thời gian, vị trí và khối lượng dầu sẽ tiến hành chuyển tải, sang mạn theo quy định.</w:t>
            </w:r>
          </w:p>
        </w:tc>
        <w:tc>
          <w:tcPr>
            <w:tcW w:w="5103" w:type="dxa"/>
          </w:tcPr>
          <w:p w14:paraId="1477B7CD" w14:textId="77777777" w:rsidR="005E5996" w:rsidRPr="003426C7" w:rsidRDefault="005E5996" w:rsidP="005E5996">
            <w:pPr>
              <w:spacing w:after="0" w:line="240" w:lineRule="auto"/>
              <w:jc w:val="both"/>
              <w:rPr>
                <w:b/>
                <w:sz w:val="26"/>
                <w:szCs w:val="26"/>
                <w:u w:val="single"/>
              </w:rPr>
            </w:pPr>
            <w:r w:rsidRPr="003426C7">
              <w:rPr>
                <w:b/>
                <w:sz w:val="26"/>
                <w:szCs w:val="26"/>
                <w:u w:val="single"/>
              </w:rPr>
              <w:t>Ủy ban nhân dân tỉnh Lạng Sơn</w:t>
            </w:r>
          </w:p>
          <w:p w14:paraId="4FD2DF28" w14:textId="77777777" w:rsidR="005E5996" w:rsidRPr="003426C7" w:rsidRDefault="005E5996" w:rsidP="005E5996">
            <w:pPr>
              <w:spacing w:after="0" w:line="240" w:lineRule="auto"/>
              <w:jc w:val="both"/>
              <w:rPr>
                <w:sz w:val="26"/>
                <w:szCs w:val="26"/>
              </w:rPr>
            </w:pPr>
            <w:r w:rsidRPr="003426C7">
              <w:rPr>
                <w:sz w:val="26"/>
                <w:szCs w:val="26"/>
              </w:rPr>
              <w:t xml:space="preserve">Điểm 1, khoản 30, Điều 1 </w:t>
            </w:r>
            <w:r w:rsidRPr="003426C7">
              <w:rPr>
                <w:bCs/>
                <w:sz w:val="26"/>
                <w:szCs w:val="26"/>
              </w:rPr>
              <w:t xml:space="preserve">dự thảo </w:t>
            </w:r>
            <w:r w:rsidRPr="003426C7">
              <w:rPr>
                <w:sz w:val="26"/>
                <w:szCs w:val="26"/>
              </w:rPr>
              <w:t>Nghị địnhquy định quy định hành vi: “</w:t>
            </w:r>
            <w:r w:rsidRPr="003426C7">
              <w:rPr>
                <w:i/>
                <w:sz w:val="26"/>
                <w:szCs w:val="26"/>
                <w:lang w:val="vi-VN"/>
              </w:rPr>
              <w:t>tàu dầu tiến hành</w:t>
            </w:r>
            <w:r w:rsidRPr="003426C7">
              <w:rPr>
                <w:i/>
                <w:sz w:val="26"/>
                <w:szCs w:val="26"/>
              </w:rPr>
              <w:t xml:space="preserve"> chuyển tải, sang mạn không thông báo về thời gian, vị trí và khối lượng dầu sẽ tiến hành chuyển tải, sang mạn”,</w:t>
            </w:r>
            <w:r w:rsidRPr="003426C7">
              <w:rPr>
                <w:sz w:val="26"/>
                <w:szCs w:val="26"/>
              </w:rPr>
              <w:t xml:space="preserve"> Điểm 2 quy định </w:t>
            </w:r>
            <w:r w:rsidRPr="003426C7">
              <w:rPr>
                <w:sz w:val="26"/>
                <w:szCs w:val="26"/>
                <w:lang w:val="vi-VN"/>
              </w:rPr>
              <w:t>hành vi</w:t>
            </w:r>
            <w:r w:rsidRPr="003426C7">
              <w:rPr>
                <w:i/>
                <w:sz w:val="26"/>
                <w:szCs w:val="26"/>
              </w:rPr>
              <w:t>“tàu dầu thực hiện việc chuyển tải, sang mạn tàu khác trên vùng biển Việt Nam khi chưa được sự đồng ý của đầu mối liên lạc quốc gia hoặc Cảng vụ</w:t>
            </w:r>
            <w:r w:rsidRPr="003426C7">
              <w:rPr>
                <w:sz w:val="26"/>
                <w:szCs w:val="26"/>
              </w:rPr>
              <w:t xml:space="preserve">”. Hai hành vi trên đều cùng mức phạt tiền từ </w:t>
            </w:r>
            <w:r w:rsidRPr="003426C7">
              <w:rPr>
                <w:sz w:val="26"/>
                <w:szCs w:val="26"/>
                <w:lang w:val="vi-VN"/>
              </w:rPr>
              <w:t>15.000.000 đồng đến 20.000.000 đồng</w:t>
            </w:r>
            <w:r w:rsidRPr="003426C7">
              <w:rPr>
                <w:sz w:val="26"/>
                <w:szCs w:val="26"/>
              </w:rPr>
              <w:t xml:space="preserve"> như vậy chưa hợp lý, không tương xứng với tính chất hành vi vi phạm trong thực tế. Đề </w:t>
            </w:r>
            <w:r w:rsidRPr="003426C7">
              <w:rPr>
                <w:spacing w:val="-4"/>
                <w:sz w:val="26"/>
                <w:szCs w:val="26"/>
              </w:rPr>
              <w:t>nghị rà soát, xây dựng lại mức phạt hợp lý, tương xứng với tính chất hành vi vi phạm.</w:t>
            </w:r>
          </w:p>
        </w:tc>
        <w:tc>
          <w:tcPr>
            <w:tcW w:w="3261" w:type="dxa"/>
          </w:tcPr>
          <w:p w14:paraId="67C7D766" w14:textId="77777777" w:rsidR="005E5996" w:rsidRPr="00CC227F" w:rsidRDefault="005E5996" w:rsidP="005E5996">
            <w:pPr>
              <w:spacing w:after="0" w:line="240" w:lineRule="auto"/>
              <w:jc w:val="both"/>
              <w:rPr>
                <w:color w:val="FF0000"/>
                <w:sz w:val="26"/>
                <w:szCs w:val="26"/>
              </w:rPr>
            </w:pPr>
            <w:r w:rsidRPr="00CC227F">
              <w:rPr>
                <w:color w:val="FF0000"/>
                <w:sz w:val="26"/>
                <w:szCs w:val="26"/>
              </w:rPr>
              <w:t>Dự thảo đã bãi bỏ Điều 58 vì nội dung đã được quy định tại Điều 57.</w:t>
            </w:r>
          </w:p>
        </w:tc>
      </w:tr>
      <w:tr w:rsidR="005E5996" w:rsidRPr="003426C7" w14:paraId="72E1F5E9" w14:textId="77777777" w:rsidTr="001B0FD6">
        <w:trPr>
          <w:gridAfter w:val="2"/>
          <w:wAfter w:w="4205" w:type="dxa"/>
        </w:trPr>
        <w:tc>
          <w:tcPr>
            <w:tcW w:w="6379" w:type="dxa"/>
          </w:tcPr>
          <w:p w14:paraId="11020143" w14:textId="77777777" w:rsidR="005E5996" w:rsidRPr="001B0FD6" w:rsidRDefault="005E5996" w:rsidP="005E5996">
            <w:pPr>
              <w:spacing w:after="0" w:line="240" w:lineRule="auto"/>
              <w:jc w:val="both"/>
              <w:rPr>
                <w:sz w:val="26"/>
                <w:szCs w:val="26"/>
              </w:rPr>
            </w:pPr>
            <w:r w:rsidRPr="001B0FD6">
              <w:rPr>
                <w:b/>
                <w:i/>
                <w:sz w:val="26"/>
                <w:szCs w:val="26"/>
              </w:rPr>
              <w:t>3</w:t>
            </w:r>
            <w:r w:rsidRPr="001B0FD6">
              <w:rPr>
                <w:sz w:val="26"/>
                <w:szCs w:val="26"/>
              </w:rPr>
              <w:t xml:space="preserve">. Phạt tiền từ </w:t>
            </w:r>
            <w:r w:rsidRPr="001B0FD6">
              <w:rPr>
                <w:sz w:val="26"/>
                <w:szCs w:val="26"/>
                <w:lang w:val="vi-VN"/>
              </w:rPr>
              <w:t>15.000.000 đồng đến 20.000.000 đồng đối vớihành vi</w:t>
            </w:r>
            <w:r w:rsidRPr="001B0FD6">
              <w:rPr>
                <w:sz w:val="26"/>
                <w:szCs w:val="26"/>
              </w:rPr>
              <w:t xml:space="preserve"> tàu dầu thực hiện việc chuyển tải, sang mạn tàu khác trên vùng biển Việt Nam khi chưa được sự đồng ý của Đầu mối liên lạc quốc gia hoặc Cảng vụ.</w:t>
            </w:r>
          </w:p>
        </w:tc>
        <w:tc>
          <w:tcPr>
            <w:tcW w:w="5103" w:type="dxa"/>
          </w:tcPr>
          <w:p w14:paraId="14F721B6" w14:textId="77777777" w:rsidR="005E5996" w:rsidRPr="003426C7" w:rsidRDefault="005E5996" w:rsidP="005E5996">
            <w:pPr>
              <w:spacing w:after="0" w:line="240" w:lineRule="auto"/>
              <w:jc w:val="both"/>
              <w:rPr>
                <w:sz w:val="26"/>
                <w:szCs w:val="26"/>
              </w:rPr>
            </w:pPr>
          </w:p>
        </w:tc>
        <w:tc>
          <w:tcPr>
            <w:tcW w:w="3261" w:type="dxa"/>
          </w:tcPr>
          <w:p w14:paraId="67D509B3" w14:textId="77777777" w:rsidR="005E5996" w:rsidRPr="003426C7" w:rsidRDefault="005E5996" w:rsidP="005E5996">
            <w:pPr>
              <w:spacing w:after="0" w:line="240" w:lineRule="auto"/>
              <w:jc w:val="both"/>
              <w:rPr>
                <w:sz w:val="26"/>
                <w:szCs w:val="26"/>
              </w:rPr>
            </w:pPr>
          </w:p>
        </w:tc>
      </w:tr>
      <w:tr w:rsidR="005E5996" w:rsidRPr="003426C7" w14:paraId="33C884DE" w14:textId="77777777" w:rsidTr="001B0FD6">
        <w:trPr>
          <w:gridAfter w:val="2"/>
          <w:wAfter w:w="4205" w:type="dxa"/>
        </w:trPr>
        <w:tc>
          <w:tcPr>
            <w:tcW w:w="6379" w:type="dxa"/>
          </w:tcPr>
          <w:p w14:paraId="61A3DC56" w14:textId="77777777" w:rsidR="005E5996" w:rsidRPr="001B0FD6" w:rsidRDefault="005E5996" w:rsidP="005E5996">
            <w:pPr>
              <w:spacing w:after="0" w:line="240" w:lineRule="auto"/>
              <w:jc w:val="both"/>
              <w:rPr>
                <w:sz w:val="26"/>
                <w:szCs w:val="26"/>
              </w:rPr>
            </w:pPr>
            <w:r w:rsidRPr="001B0FD6">
              <w:rPr>
                <w:b/>
                <w:i/>
                <w:sz w:val="26"/>
                <w:szCs w:val="26"/>
              </w:rPr>
              <w:t>4.</w:t>
            </w:r>
            <w:r w:rsidRPr="001B0FD6">
              <w:rPr>
                <w:sz w:val="26"/>
                <w:szCs w:val="26"/>
                <w:lang w:val="vi-VN"/>
              </w:rPr>
              <w:t xml:space="preserve">Phạt tiền từ </w:t>
            </w:r>
            <w:r w:rsidRPr="001B0FD6">
              <w:rPr>
                <w:sz w:val="26"/>
                <w:szCs w:val="26"/>
              </w:rPr>
              <w:t>2</w:t>
            </w:r>
            <w:r w:rsidRPr="001B0FD6">
              <w:rPr>
                <w:sz w:val="26"/>
                <w:szCs w:val="26"/>
                <w:lang w:val="vi-VN"/>
              </w:rPr>
              <w:t xml:space="preserve">5.000.000 đồng đến </w:t>
            </w:r>
            <w:r w:rsidRPr="001B0FD6">
              <w:rPr>
                <w:sz w:val="26"/>
                <w:szCs w:val="26"/>
              </w:rPr>
              <w:t>35</w:t>
            </w:r>
            <w:r w:rsidRPr="001B0FD6">
              <w:rPr>
                <w:sz w:val="26"/>
                <w:szCs w:val="26"/>
                <w:lang w:val="vi-VN"/>
              </w:rPr>
              <w:t>.000.000 đồng đối vớihành vi</w:t>
            </w:r>
            <w:r w:rsidRPr="001B0FD6">
              <w:rPr>
                <w:sz w:val="26"/>
                <w:szCs w:val="26"/>
              </w:rPr>
              <w:t xml:space="preserve"> không có Kế hoạch ứng cứu ô nhiễm dầu của tàu được cơ quan có thẩm quyền phê duyệt đối với các tàu chở dầu mang cờ quốc tịch Việt Nam có tổng dung tích từ 150 GT trở lên, các tàu khác không phải tàu chở dầu có </w:t>
            </w:r>
            <w:r w:rsidRPr="001B0FD6">
              <w:rPr>
                <w:sz w:val="26"/>
                <w:szCs w:val="26"/>
              </w:rPr>
              <w:lastRenderedPageBreak/>
              <w:t xml:space="preserve">tổng dung tích từ 400 GT trở lên; </w:t>
            </w:r>
          </w:p>
        </w:tc>
        <w:tc>
          <w:tcPr>
            <w:tcW w:w="5103" w:type="dxa"/>
          </w:tcPr>
          <w:p w14:paraId="6648B046" w14:textId="77777777" w:rsidR="005E5996" w:rsidRPr="003426C7" w:rsidRDefault="005E5996" w:rsidP="005E5996">
            <w:pPr>
              <w:spacing w:after="0" w:line="240" w:lineRule="auto"/>
              <w:jc w:val="both"/>
              <w:rPr>
                <w:sz w:val="26"/>
                <w:szCs w:val="26"/>
              </w:rPr>
            </w:pPr>
          </w:p>
        </w:tc>
        <w:tc>
          <w:tcPr>
            <w:tcW w:w="3261" w:type="dxa"/>
          </w:tcPr>
          <w:p w14:paraId="0D9F4FE4" w14:textId="77777777" w:rsidR="005E5996" w:rsidRPr="003426C7" w:rsidRDefault="005E5996" w:rsidP="005E5996">
            <w:pPr>
              <w:spacing w:after="0" w:line="240" w:lineRule="auto"/>
              <w:jc w:val="both"/>
              <w:rPr>
                <w:sz w:val="26"/>
                <w:szCs w:val="26"/>
              </w:rPr>
            </w:pPr>
          </w:p>
        </w:tc>
      </w:tr>
      <w:tr w:rsidR="005E5996" w:rsidRPr="003426C7" w14:paraId="6DFDAA1F" w14:textId="77777777" w:rsidTr="001B0FD6">
        <w:trPr>
          <w:gridAfter w:val="2"/>
          <w:wAfter w:w="4205" w:type="dxa"/>
        </w:trPr>
        <w:tc>
          <w:tcPr>
            <w:tcW w:w="6379" w:type="dxa"/>
          </w:tcPr>
          <w:p w14:paraId="2E9E047A" w14:textId="77777777" w:rsidR="005E5996" w:rsidRPr="001B0FD6" w:rsidRDefault="005E5996" w:rsidP="005E5996">
            <w:pPr>
              <w:spacing w:after="0" w:line="240" w:lineRule="auto"/>
              <w:jc w:val="both"/>
              <w:rPr>
                <w:sz w:val="26"/>
                <w:szCs w:val="26"/>
              </w:rPr>
            </w:pPr>
            <w:r w:rsidRPr="001B0FD6">
              <w:rPr>
                <w:b/>
                <w:i/>
                <w:sz w:val="26"/>
                <w:szCs w:val="26"/>
              </w:rPr>
              <w:lastRenderedPageBreak/>
              <w:t>5</w:t>
            </w:r>
            <w:r w:rsidRPr="001B0FD6">
              <w:rPr>
                <w:sz w:val="26"/>
                <w:szCs w:val="26"/>
              </w:rPr>
              <w:t xml:space="preserve">. </w:t>
            </w:r>
            <w:r w:rsidRPr="001B0FD6">
              <w:rPr>
                <w:sz w:val="26"/>
                <w:szCs w:val="26"/>
                <w:lang w:val="vi-VN"/>
              </w:rPr>
              <w:t xml:space="preserve">Phạt tiền từ </w:t>
            </w:r>
            <w:r w:rsidRPr="001B0FD6">
              <w:rPr>
                <w:sz w:val="26"/>
                <w:szCs w:val="26"/>
              </w:rPr>
              <w:t>3</w:t>
            </w:r>
            <w:r w:rsidRPr="001B0FD6">
              <w:rPr>
                <w:sz w:val="26"/>
                <w:szCs w:val="26"/>
                <w:lang w:val="vi-VN"/>
              </w:rPr>
              <w:t xml:space="preserve">5.000.000 đồng đến </w:t>
            </w:r>
            <w:r w:rsidRPr="001B0FD6">
              <w:rPr>
                <w:sz w:val="26"/>
                <w:szCs w:val="26"/>
              </w:rPr>
              <w:t>45</w:t>
            </w:r>
            <w:r w:rsidRPr="001B0FD6">
              <w:rPr>
                <w:sz w:val="26"/>
                <w:szCs w:val="26"/>
                <w:lang w:val="vi-VN"/>
              </w:rPr>
              <w:t>.000.000 đồng đối vớihành vi</w:t>
            </w:r>
            <w:r w:rsidRPr="001B0FD6">
              <w:rPr>
                <w:sz w:val="26"/>
                <w:szCs w:val="26"/>
              </w:rPr>
              <w:t xml:space="preserve"> không có kế hoạch chuyển tải dầu giữa tàu với tàu trên biển được cơ quan có thẩm quyền phê duyệt đối với các tàu chở dầu mang cờ quốc tịch Việt Nam có tổng dung tích từ 150 GT trở lên tham gia vào việc chuyển tải dầu giữa tàu với tàu trên biển.</w:t>
            </w:r>
          </w:p>
        </w:tc>
        <w:tc>
          <w:tcPr>
            <w:tcW w:w="5103" w:type="dxa"/>
          </w:tcPr>
          <w:p w14:paraId="7F1E8F43" w14:textId="77777777" w:rsidR="005E5996" w:rsidRPr="003426C7" w:rsidRDefault="005E5996" w:rsidP="005E5996">
            <w:pPr>
              <w:spacing w:after="0" w:line="240" w:lineRule="auto"/>
              <w:jc w:val="both"/>
              <w:rPr>
                <w:sz w:val="26"/>
                <w:szCs w:val="26"/>
              </w:rPr>
            </w:pPr>
          </w:p>
        </w:tc>
        <w:tc>
          <w:tcPr>
            <w:tcW w:w="3261" w:type="dxa"/>
          </w:tcPr>
          <w:p w14:paraId="526B0077" w14:textId="77777777" w:rsidR="005E5996" w:rsidRPr="003426C7" w:rsidRDefault="005E5996" w:rsidP="005E5996">
            <w:pPr>
              <w:spacing w:after="0" w:line="240" w:lineRule="auto"/>
              <w:jc w:val="both"/>
              <w:rPr>
                <w:sz w:val="26"/>
                <w:szCs w:val="26"/>
              </w:rPr>
            </w:pPr>
          </w:p>
        </w:tc>
      </w:tr>
      <w:tr w:rsidR="005E5996" w:rsidRPr="003426C7" w14:paraId="63A8F40A" w14:textId="77777777" w:rsidTr="001B0FD6">
        <w:trPr>
          <w:gridAfter w:val="2"/>
          <w:wAfter w:w="4205" w:type="dxa"/>
        </w:trPr>
        <w:tc>
          <w:tcPr>
            <w:tcW w:w="6379" w:type="dxa"/>
          </w:tcPr>
          <w:p w14:paraId="37745FBF" w14:textId="77777777" w:rsidR="005E5996" w:rsidRPr="001B0FD6" w:rsidRDefault="005E5996" w:rsidP="005E5996">
            <w:pPr>
              <w:spacing w:after="0" w:line="240" w:lineRule="auto"/>
              <w:jc w:val="both"/>
              <w:rPr>
                <w:sz w:val="26"/>
                <w:szCs w:val="26"/>
                <w:lang w:val="vi-VN"/>
              </w:rPr>
            </w:pPr>
            <w:r w:rsidRPr="001B0FD6">
              <w:rPr>
                <w:b/>
                <w:i/>
                <w:sz w:val="26"/>
                <w:szCs w:val="26"/>
              </w:rPr>
              <w:t>6</w:t>
            </w:r>
            <w:r w:rsidRPr="001B0FD6">
              <w:rPr>
                <w:sz w:val="26"/>
                <w:szCs w:val="26"/>
                <w:lang w:val="vi-VN"/>
              </w:rPr>
              <w:t>. Hình thức xử phạt bổ sung:</w:t>
            </w:r>
          </w:p>
        </w:tc>
        <w:tc>
          <w:tcPr>
            <w:tcW w:w="5103" w:type="dxa"/>
          </w:tcPr>
          <w:p w14:paraId="0689FF3A" w14:textId="77777777" w:rsidR="005E5996" w:rsidRPr="003426C7" w:rsidRDefault="005E5996" w:rsidP="005E5996">
            <w:pPr>
              <w:spacing w:after="0" w:line="240" w:lineRule="auto"/>
              <w:jc w:val="both"/>
              <w:rPr>
                <w:sz w:val="26"/>
                <w:szCs w:val="26"/>
              </w:rPr>
            </w:pPr>
          </w:p>
        </w:tc>
        <w:tc>
          <w:tcPr>
            <w:tcW w:w="3261" w:type="dxa"/>
          </w:tcPr>
          <w:p w14:paraId="77110991" w14:textId="77777777" w:rsidR="005E5996" w:rsidRPr="003426C7" w:rsidRDefault="005E5996" w:rsidP="005E5996">
            <w:pPr>
              <w:spacing w:after="0" w:line="240" w:lineRule="auto"/>
              <w:jc w:val="both"/>
              <w:rPr>
                <w:sz w:val="26"/>
                <w:szCs w:val="26"/>
              </w:rPr>
            </w:pPr>
          </w:p>
        </w:tc>
      </w:tr>
      <w:tr w:rsidR="005E5996" w:rsidRPr="003426C7" w14:paraId="6CE8204A" w14:textId="77777777" w:rsidTr="001B0FD6">
        <w:trPr>
          <w:gridAfter w:val="2"/>
          <w:wAfter w:w="4205" w:type="dxa"/>
        </w:trPr>
        <w:tc>
          <w:tcPr>
            <w:tcW w:w="6379" w:type="dxa"/>
          </w:tcPr>
          <w:p w14:paraId="63A700EB" w14:textId="77777777" w:rsidR="005E5996" w:rsidRPr="001B0FD6" w:rsidRDefault="005E5996" w:rsidP="005E5996">
            <w:pPr>
              <w:spacing w:after="0" w:line="240" w:lineRule="auto"/>
              <w:jc w:val="both"/>
              <w:rPr>
                <w:sz w:val="26"/>
                <w:szCs w:val="26"/>
              </w:rPr>
            </w:pPr>
            <w:r w:rsidRPr="001B0FD6">
              <w:rPr>
                <w:sz w:val="26"/>
                <w:szCs w:val="26"/>
                <w:lang w:val="vi-VN"/>
              </w:rPr>
              <w:t>Tước quyền sử dụng Giấy chứng nhận khả năng chuyên môn của thuyền trưởng có thời hạn từ 0</w:t>
            </w:r>
            <w:r w:rsidRPr="001B0FD6">
              <w:rPr>
                <w:sz w:val="26"/>
                <w:szCs w:val="26"/>
              </w:rPr>
              <w:t>2</w:t>
            </w:r>
            <w:r w:rsidRPr="001B0FD6">
              <w:rPr>
                <w:sz w:val="26"/>
                <w:szCs w:val="26"/>
                <w:lang w:val="vi-VN"/>
              </w:rPr>
              <w:t xml:space="preserve"> tháng đến 06 tháng đối với hành vi vi phạm quy định tại khoản</w:t>
            </w:r>
            <w:r w:rsidRPr="001B0FD6">
              <w:rPr>
                <w:sz w:val="26"/>
                <w:szCs w:val="26"/>
              </w:rPr>
              <w:t>1, 2, 3, 4</w:t>
            </w:r>
            <w:r w:rsidRPr="001B0FD6">
              <w:rPr>
                <w:sz w:val="26"/>
                <w:szCs w:val="26"/>
                <w:lang w:val="vi-VN"/>
              </w:rPr>
              <w:t xml:space="preserve"> Điều này</w:t>
            </w:r>
            <w:r w:rsidRPr="001B0FD6">
              <w:rPr>
                <w:sz w:val="26"/>
                <w:szCs w:val="26"/>
              </w:rPr>
              <w:t>.</w:t>
            </w:r>
          </w:p>
        </w:tc>
        <w:tc>
          <w:tcPr>
            <w:tcW w:w="5103" w:type="dxa"/>
          </w:tcPr>
          <w:p w14:paraId="18DB16AF" w14:textId="77777777" w:rsidR="005E5996" w:rsidRPr="003426C7" w:rsidRDefault="005E5996" w:rsidP="005E5996">
            <w:pPr>
              <w:spacing w:after="0" w:line="240" w:lineRule="auto"/>
              <w:jc w:val="both"/>
              <w:rPr>
                <w:sz w:val="26"/>
                <w:szCs w:val="26"/>
                <w:lang w:val="vi-VN"/>
              </w:rPr>
            </w:pPr>
          </w:p>
        </w:tc>
        <w:tc>
          <w:tcPr>
            <w:tcW w:w="3261" w:type="dxa"/>
          </w:tcPr>
          <w:p w14:paraId="2801ECDA" w14:textId="77777777" w:rsidR="005E5996" w:rsidRPr="003426C7" w:rsidRDefault="005E5996" w:rsidP="005E5996">
            <w:pPr>
              <w:spacing w:after="0" w:line="240" w:lineRule="auto"/>
              <w:jc w:val="both"/>
              <w:rPr>
                <w:sz w:val="26"/>
                <w:szCs w:val="26"/>
                <w:lang w:val="vi-VN"/>
              </w:rPr>
            </w:pPr>
          </w:p>
        </w:tc>
      </w:tr>
      <w:tr w:rsidR="005E5996" w:rsidRPr="003426C7" w14:paraId="1772CBB0" w14:textId="77777777" w:rsidTr="001B0FD6">
        <w:trPr>
          <w:gridAfter w:val="2"/>
          <w:wAfter w:w="4205" w:type="dxa"/>
        </w:trPr>
        <w:tc>
          <w:tcPr>
            <w:tcW w:w="6379" w:type="dxa"/>
          </w:tcPr>
          <w:p w14:paraId="202BA076" w14:textId="77777777" w:rsidR="005E5996" w:rsidRPr="001B0FD6" w:rsidRDefault="005E5996" w:rsidP="005E5996">
            <w:pPr>
              <w:spacing w:after="0" w:line="240" w:lineRule="auto"/>
              <w:jc w:val="both"/>
              <w:rPr>
                <w:sz w:val="26"/>
                <w:szCs w:val="26"/>
              </w:rPr>
            </w:pPr>
            <w:r w:rsidRPr="001B0FD6">
              <w:rPr>
                <w:b/>
                <w:i/>
                <w:sz w:val="26"/>
                <w:szCs w:val="26"/>
              </w:rPr>
              <w:t>7</w:t>
            </w:r>
            <w:r w:rsidRPr="001B0FD6">
              <w:rPr>
                <w:sz w:val="26"/>
                <w:szCs w:val="26"/>
                <w:lang w:val="vi-VN"/>
              </w:rPr>
              <w:t>. Biện pháp khắc phục hậu quả: Buộc thực hiện những biện pháp</w:t>
            </w:r>
            <w:r w:rsidRPr="001B0FD6">
              <w:rPr>
                <w:rFonts w:eastAsia="SimSun"/>
                <w:sz w:val="26"/>
                <w:szCs w:val="26"/>
                <w:lang w:val="vi-VN"/>
              </w:rPr>
              <w:t xml:space="preserve"> khắc phục</w:t>
            </w:r>
            <w:r w:rsidRPr="001B0FD6">
              <w:rPr>
                <w:rFonts w:eastAsia="SimSun"/>
                <w:sz w:val="26"/>
                <w:szCs w:val="26"/>
              </w:rPr>
              <w:t xml:space="preserve"> hành vivi phạm </w:t>
            </w:r>
            <w:r w:rsidRPr="001B0FD6">
              <w:rPr>
                <w:rFonts w:eastAsia="SimSun"/>
                <w:sz w:val="26"/>
                <w:szCs w:val="26"/>
                <w:lang w:val="vi-VN"/>
              </w:rPr>
              <w:t xml:space="preserve">quy địnhvề </w:t>
            </w:r>
            <w:r w:rsidRPr="001B0FD6">
              <w:rPr>
                <w:rFonts w:eastAsia="SimSun"/>
                <w:sz w:val="26"/>
                <w:szCs w:val="26"/>
              </w:rPr>
              <w:t xml:space="preserve">ứng phó sự cố tràn dầu của tàu thuyền </w:t>
            </w:r>
            <w:r w:rsidRPr="001B0FD6">
              <w:rPr>
                <w:rFonts w:eastAsia="SimSun"/>
                <w:sz w:val="26"/>
                <w:szCs w:val="26"/>
                <w:lang w:val="vi-VN"/>
              </w:rPr>
              <w:t>đ</w:t>
            </w:r>
            <w:r w:rsidRPr="001B0FD6">
              <w:rPr>
                <w:sz w:val="26"/>
                <w:szCs w:val="26"/>
                <w:lang w:val="vi-VN"/>
              </w:rPr>
              <w:t>ối với các hành vi vi phạm quy định tại</w:t>
            </w:r>
            <w:r w:rsidRPr="001B0FD6">
              <w:rPr>
                <w:sz w:val="26"/>
                <w:szCs w:val="26"/>
              </w:rPr>
              <w:t xml:space="preserve"> các khoản 1, 2, 3, 4</w:t>
            </w:r>
            <w:r w:rsidRPr="001B0FD6">
              <w:rPr>
                <w:sz w:val="26"/>
                <w:szCs w:val="26"/>
                <w:lang w:val="vi-VN"/>
              </w:rPr>
              <w:t xml:space="preserve"> Điều này.</w:t>
            </w:r>
            <w:r w:rsidRPr="001B0FD6">
              <w:rPr>
                <w:sz w:val="26"/>
                <w:szCs w:val="26"/>
              </w:rPr>
              <w:t>”</w:t>
            </w:r>
          </w:p>
        </w:tc>
        <w:tc>
          <w:tcPr>
            <w:tcW w:w="5103" w:type="dxa"/>
          </w:tcPr>
          <w:p w14:paraId="44B77FCC" w14:textId="77777777" w:rsidR="005E5996" w:rsidRPr="003426C7" w:rsidRDefault="005E5996" w:rsidP="005E5996">
            <w:pPr>
              <w:spacing w:after="0" w:line="240" w:lineRule="auto"/>
              <w:jc w:val="both"/>
              <w:rPr>
                <w:sz w:val="26"/>
                <w:szCs w:val="26"/>
              </w:rPr>
            </w:pPr>
          </w:p>
        </w:tc>
        <w:tc>
          <w:tcPr>
            <w:tcW w:w="3261" w:type="dxa"/>
          </w:tcPr>
          <w:p w14:paraId="4EAE8009" w14:textId="77777777" w:rsidR="005E5996" w:rsidRPr="003426C7" w:rsidRDefault="005E5996" w:rsidP="005E5996">
            <w:pPr>
              <w:spacing w:after="0" w:line="240" w:lineRule="auto"/>
              <w:jc w:val="both"/>
              <w:rPr>
                <w:sz w:val="26"/>
                <w:szCs w:val="26"/>
              </w:rPr>
            </w:pPr>
          </w:p>
        </w:tc>
      </w:tr>
      <w:tr w:rsidR="005E5996" w:rsidRPr="003426C7" w14:paraId="7A9CBD96" w14:textId="77777777" w:rsidTr="001B0FD6">
        <w:trPr>
          <w:gridAfter w:val="2"/>
          <w:wAfter w:w="4205" w:type="dxa"/>
        </w:trPr>
        <w:tc>
          <w:tcPr>
            <w:tcW w:w="6379" w:type="dxa"/>
          </w:tcPr>
          <w:p w14:paraId="29FCE06D" w14:textId="77777777" w:rsidR="005E5996" w:rsidRPr="003426C7" w:rsidRDefault="005E5996" w:rsidP="005E5996">
            <w:pPr>
              <w:spacing w:after="0" w:line="240" w:lineRule="auto"/>
              <w:jc w:val="both"/>
              <w:rPr>
                <w:bCs/>
                <w:sz w:val="26"/>
                <w:szCs w:val="26"/>
              </w:rPr>
            </w:pPr>
            <w:r w:rsidRPr="003426C7">
              <w:rPr>
                <w:bCs/>
                <w:sz w:val="26"/>
                <w:szCs w:val="26"/>
              </w:rPr>
              <w:t>31. Bổ sung Điều 58a như sau:</w:t>
            </w:r>
          </w:p>
        </w:tc>
        <w:tc>
          <w:tcPr>
            <w:tcW w:w="5103" w:type="dxa"/>
          </w:tcPr>
          <w:p w14:paraId="653A85FE" w14:textId="77777777" w:rsidR="005E5996" w:rsidRPr="003426C7" w:rsidRDefault="005E5996" w:rsidP="005E5996">
            <w:pPr>
              <w:spacing w:after="0" w:line="240" w:lineRule="auto"/>
              <w:jc w:val="both"/>
              <w:rPr>
                <w:bCs/>
                <w:sz w:val="26"/>
                <w:szCs w:val="26"/>
              </w:rPr>
            </w:pPr>
          </w:p>
        </w:tc>
        <w:tc>
          <w:tcPr>
            <w:tcW w:w="3261" w:type="dxa"/>
          </w:tcPr>
          <w:p w14:paraId="11335DA8" w14:textId="77777777" w:rsidR="005E5996" w:rsidRPr="003426C7" w:rsidRDefault="005E5996" w:rsidP="005E5996">
            <w:pPr>
              <w:spacing w:after="0" w:line="240" w:lineRule="auto"/>
              <w:jc w:val="both"/>
              <w:rPr>
                <w:bCs/>
                <w:sz w:val="26"/>
                <w:szCs w:val="26"/>
              </w:rPr>
            </w:pPr>
          </w:p>
        </w:tc>
      </w:tr>
      <w:tr w:rsidR="005E5996" w:rsidRPr="003426C7" w14:paraId="540F76B8" w14:textId="77777777" w:rsidTr="001B0FD6">
        <w:trPr>
          <w:gridAfter w:val="2"/>
          <w:wAfter w:w="4205" w:type="dxa"/>
        </w:trPr>
        <w:tc>
          <w:tcPr>
            <w:tcW w:w="6379" w:type="dxa"/>
          </w:tcPr>
          <w:p w14:paraId="6A220F3D" w14:textId="77777777" w:rsidR="005E5996" w:rsidRPr="003426C7" w:rsidRDefault="005E5996" w:rsidP="005E5996">
            <w:pPr>
              <w:spacing w:after="0" w:line="240" w:lineRule="auto"/>
              <w:jc w:val="both"/>
              <w:rPr>
                <w:b/>
                <w:sz w:val="26"/>
                <w:szCs w:val="26"/>
              </w:rPr>
            </w:pPr>
            <w:r w:rsidRPr="003426C7">
              <w:rPr>
                <w:b/>
                <w:bCs/>
                <w:sz w:val="26"/>
                <w:szCs w:val="26"/>
              </w:rPr>
              <w:t>“</w:t>
            </w:r>
            <w:r w:rsidRPr="003426C7">
              <w:rPr>
                <w:b/>
                <w:bCs/>
                <w:sz w:val="26"/>
                <w:szCs w:val="26"/>
                <w:lang w:val="vi-VN"/>
              </w:rPr>
              <w:t>Điều</w:t>
            </w:r>
            <w:r w:rsidRPr="003426C7">
              <w:rPr>
                <w:b/>
                <w:bCs/>
                <w:sz w:val="26"/>
                <w:szCs w:val="26"/>
              </w:rPr>
              <w:t xml:space="preserve"> 58a:</w:t>
            </w:r>
            <w:r w:rsidRPr="003426C7">
              <w:rPr>
                <w:b/>
                <w:bCs/>
                <w:sz w:val="26"/>
                <w:szCs w:val="26"/>
                <w:lang w:val="vi-VN"/>
              </w:rPr>
              <w:t xml:space="preserve"> Vi phạm quy định về </w:t>
            </w:r>
            <w:r w:rsidRPr="003426C7">
              <w:rPr>
                <w:b/>
                <w:bCs/>
                <w:sz w:val="26"/>
                <w:szCs w:val="26"/>
              </w:rPr>
              <w:t>quản lý thu gom và xử lý chất thải từ tàu thuyền trong vùng nước cảng biển</w:t>
            </w:r>
          </w:p>
        </w:tc>
        <w:tc>
          <w:tcPr>
            <w:tcW w:w="5103" w:type="dxa"/>
          </w:tcPr>
          <w:p w14:paraId="37AF78A5" w14:textId="77777777" w:rsidR="005E5996" w:rsidRPr="003426C7" w:rsidRDefault="005E5996" w:rsidP="005E5996">
            <w:pPr>
              <w:spacing w:after="0" w:line="240" w:lineRule="auto"/>
              <w:jc w:val="both"/>
              <w:rPr>
                <w:b/>
                <w:bCs/>
                <w:sz w:val="26"/>
                <w:szCs w:val="26"/>
              </w:rPr>
            </w:pPr>
          </w:p>
        </w:tc>
        <w:tc>
          <w:tcPr>
            <w:tcW w:w="3261" w:type="dxa"/>
          </w:tcPr>
          <w:p w14:paraId="61B4117B" w14:textId="77777777" w:rsidR="005E5996" w:rsidRPr="003426C7" w:rsidRDefault="005E5996" w:rsidP="005E5996">
            <w:pPr>
              <w:spacing w:after="0" w:line="240" w:lineRule="auto"/>
              <w:jc w:val="both"/>
              <w:rPr>
                <w:b/>
                <w:bCs/>
                <w:sz w:val="26"/>
                <w:szCs w:val="26"/>
              </w:rPr>
            </w:pPr>
          </w:p>
        </w:tc>
      </w:tr>
      <w:tr w:rsidR="005E5996" w:rsidRPr="003426C7" w14:paraId="670C80F2" w14:textId="77777777" w:rsidTr="001B0FD6">
        <w:trPr>
          <w:gridAfter w:val="2"/>
          <w:wAfter w:w="4205" w:type="dxa"/>
        </w:trPr>
        <w:tc>
          <w:tcPr>
            <w:tcW w:w="6379" w:type="dxa"/>
          </w:tcPr>
          <w:p w14:paraId="704A6548" w14:textId="77777777" w:rsidR="005E5996" w:rsidRPr="003426C7" w:rsidRDefault="005E5996" w:rsidP="005E5996">
            <w:pPr>
              <w:spacing w:after="0" w:line="240" w:lineRule="auto"/>
              <w:jc w:val="both"/>
              <w:rPr>
                <w:sz w:val="26"/>
                <w:szCs w:val="26"/>
              </w:rPr>
            </w:pPr>
            <w:r w:rsidRPr="003426C7">
              <w:rPr>
                <w:sz w:val="26"/>
                <w:szCs w:val="26"/>
              </w:rPr>
              <w:t xml:space="preserve">1. Phạt tiền từ </w:t>
            </w:r>
            <w:r w:rsidRPr="003426C7">
              <w:rPr>
                <w:sz w:val="26"/>
                <w:szCs w:val="26"/>
                <w:lang w:val="vi-VN"/>
              </w:rPr>
              <w:t>3.000.000 đồng đến 5.000.000 đồng đối với</w:t>
            </w:r>
            <w:r w:rsidRPr="003426C7">
              <w:rPr>
                <w:sz w:val="26"/>
                <w:szCs w:val="26"/>
              </w:rPr>
              <w:t xml:space="preserve"> một trong các </w:t>
            </w:r>
            <w:r w:rsidRPr="003426C7">
              <w:rPr>
                <w:sz w:val="26"/>
                <w:szCs w:val="26"/>
                <w:lang w:val="vi-VN"/>
              </w:rPr>
              <w:t>hành vi</w:t>
            </w:r>
            <w:r w:rsidRPr="003426C7">
              <w:rPr>
                <w:sz w:val="26"/>
                <w:szCs w:val="26"/>
              </w:rPr>
              <w:t>:</w:t>
            </w:r>
          </w:p>
        </w:tc>
        <w:tc>
          <w:tcPr>
            <w:tcW w:w="5103" w:type="dxa"/>
          </w:tcPr>
          <w:p w14:paraId="711C5F55" w14:textId="77777777" w:rsidR="005E5996" w:rsidRPr="003426C7" w:rsidRDefault="005E5996" w:rsidP="005E5996">
            <w:pPr>
              <w:spacing w:after="0" w:line="240" w:lineRule="auto"/>
              <w:jc w:val="both"/>
              <w:rPr>
                <w:sz w:val="26"/>
                <w:szCs w:val="26"/>
              </w:rPr>
            </w:pPr>
          </w:p>
        </w:tc>
        <w:tc>
          <w:tcPr>
            <w:tcW w:w="3261" w:type="dxa"/>
          </w:tcPr>
          <w:p w14:paraId="68823A89" w14:textId="77777777" w:rsidR="005E5996" w:rsidRPr="003426C7" w:rsidRDefault="005E5996" w:rsidP="005E5996">
            <w:pPr>
              <w:spacing w:after="0" w:line="240" w:lineRule="auto"/>
              <w:jc w:val="both"/>
              <w:rPr>
                <w:sz w:val="26"/>
                <w:szCs w:val="26"/>
              </w:rPr>
            </w:pPr>
          </w:p>
        </w:tc>
      </w:tr>
      <w:tr w:rsidR="005E5996" w:rsidRPr="003426C7" w14:paraId="415834BD" w14:textId="77777777" w:rsidTr="001B0FD6">
        <w:trPr>
          <w:gridAfter w:val="2"/>
          <w:wAfter w:w="4205" w:type="dxa"/>
        </w:trPr>
        <w:tc>
          <w:tcPr>
            <w:tcW w:w="6379" w:type="dxa"/>
          </w:tcPr>
          <w:p w14:paraId="65BBA252" w14:textId="77777777" w:rsidR="005E5996" w:rsidRPr="003426C7" w:rsidRDefault="005E5996" w:rsidP="005E5996">
            <w:pPr>
              <w:spacing w:after="0" w:line="240" w:lineRule="auto"/>
              <w:jc w:val="both"/>
              <w:rPr>
                <w:sz w:val="26"/>
                <w:szCs w:val="26"/>
                <w:lang w:val="vi-VN"/>
              </w:rPr>
            </w:pPr>
            <w:r w:rsidRPr="003426C7">
              <w:rPr>
                <w:sz w:val="26"/>
                <w:szCs w:val="26"/>
                <w:lang w:val="vi-VN"/>
              </w:rPr>
              <w:t>a) Không công khai, niêm yết hoặc công khai, niêm yết không đúng danh sách tổ chức, cá nhân đã ký hợp đồng cung ứng dịch vụ thu gom và xử lý chất thải từ tàu thuyền tại cảng biển và giá dịch vụ thu gom, xử lý chất thải trên trang thông tin điện tử và tại trụ sở chính của cảng biển theo quy định.</w:t>
            </w:r>
          </w:p>
        </w:tc>
        <w:tc>
          <w:tcPr>
            <w:tcW w:w="5103" w:type="dxa"/>
          </w:tcPr>
          <w:p w14:paraId="6A4F1EE5" w14:textId="77777777" w:rsidR="005E5996" w:rsidRPr="003426C7" w:rsidRDefault="005E5996" w:rsidP="005E5996">
            <w:pPr>
              <w:spacing w:after="0" w:line="240" w:lineRule="auto"/>
              <w:jc w:val="both"/>
              <w:rPr>
                <w:sz w:val="26"/>
                <w:szCs w:val="26"/>
                <w:lang w:val="vi-VN"/>
              </w:rPr>
            </w:pPr>
          </w:p>
        </w:tc>
        <w:tc>
          <w:tcPr>
            <w:tcW w:w="3261" w:type="dxa"/>
          </w:tcPr>
          <w:p w14:paraId="786121BC" w14:textId="77777777" w:rsidR="005E5996" w:rsidRPr="003426C7" w:rsidRDefault="005E5996" w:rsidP="005E5996">
            <w:pPr>
              <w:spacing w:after="0" w:line="240" w:lineRule="auto"/>
              <w:jc w:val="both"/>
              <w:rPr>
                <w:sz w:val="26"/>
                <w:szCs w:val="26"/>
                <w:lang w:val="vi-VN"/>
              </w:rPr>
            </w:pPr>
          </w:p>
        </w:tc>
      </w:tr>
      <w:tr w:rsidR="005E5996" w:rsidRPr="003426C7" w14:paraId="478B31C0" w14:textId="77777777" w:rsidTr="001B0FD6">
        <w:trPr>
          <w:gridAfter w:val="2"/>
          <w:wAfter w:w="4205" w:type="dxa"/>
        </w:trPr>
        <w:tc>
          <w:tcPr>
            <w:tcW w:w="6379" w:type="dxa"/>
          </w:tcPr>
          <w:p w14:paraId="6FEC11D8" w14:textId="77777777" w:rsidR="005E5996" w:rsidRPr="003426C7" w:rsidRDefault="005E5996" w:rsidP="005E5996">
            <w:pPr>
              <w:spacing w:after="0" w:line="240" w:lineRule="auto"/>
              <w:jc w:val="both"/>
              <w:rPr>
                <w:sz w:val="26"/>
                <w:szCs w:val="26"/>
              </w:rPr>
            </w:pPr>
            <w:r w:rsidRPr="003426C7">
              <w:rPr>
                <w:sz w:val="26"/>
                <w:szCs w:val="26"/>
                <w:lang w:val="vi-VN"/>
              </w:rPr>
              <w:t xml:space="preserve">b) Không báo cáo hoặc báo cáo không đúng thời gian quy định </w:t>
            </w:r>
            <w:r w:rsidRPr="003426C7">
              <w:rPr>
                <w:sz w:val="26"/>
                <w:szCs w:val="26"/>
              </w:rPr>
              <w:t xml:space="preserve">về </w:t>
            </w:r>
            <w:r w:rsidRPr="003426C7">
              <w:rPr>
                <w:sz w:val="26"/>
                <w:szCs w:val="26"/>
                <w:lang w:val="vi-VN"/>
              </w:rPr>
              <w:t>tình hình quản lý thu gom và xử lý chất thải từ tàu thuyền tại cảng biển.</w:t>
            </w:r>
          </w:p>
        </w:tc>
        <w:tc>
          <w:tcPr>
            <w:tcW w:w="5103" w:type="dxa"/>
          </w:tcPr>
          <w:p w14:paraId="4E758DD8" w14:textId="77777777" w:rsidR="005E5996" w:rsidRPr="003426C7" w:rsidRDefault="005E5996" w:rsidP="005E5996">
            <w:pPr>
              <w:spacing w:after="0" w:line="240" w:lineRule="auto"/>
              <w:jc w:val="both"/>
              <w:rPr>
                <w:sz w:val="26"/>
                <w:szCs w:val="26"/>
                <w:lang w:val="vi-VN"/>
              </w:rPr>
            </w:pPr>
          </w:p>
        </w:tc>
        <w:tc>
          <w:tcPr>
            <w:tcW w:w="3261" w:type="dxa"/>
          </w:tcPr>
          <w:p w14:paraId="0ECF7369" w14:textId="77777777" w:rsidR="005E5996" w:rsidRPr="003426C7" w:rsidRDefault="005E5996" w:rsidP="005E5996">
            <w:pPr>
              <w:spacing w:after="0" w:line="240" w:lineRule="auto"/>
              <w:jc w:val="both"/>
              <w:rPr>
                <w:sz w:val="26"/>
                <w:szCs w:val="26"/>
                <w:lang w:val="vi-VN"/>
              </w:rPr>
            </w:pPr>
          </w:p>
        </w:tc>
      </w:tr>
      <w:tr w:rsidR="005E5996" w:rsidRPr="003426C7" w14:paraId="687F3085" w14:textId="77777777" w:rsidTr="001B0FD6">
        <w:trPr>
          <w:gridAfter w:val="2"/>
          <w:wAfter w:w="4205" w:type="dxa"/>
        </w:trPr>
        <w:tc>
          <w:tcPr>
            <w:tcW w:w="6379" w:type="dxa"/>
          </w:tcPr>
          <w:p w14:paraId="42006BD7" w14:textId="77777777" w:rsidR="005E5996" w:rsidRPr="003426C7" w:rsidRDefault="005E5996" w:rsidP="005E5996">
            <w:pPr>
              <w:spacing w:after="0" w:line="240" w:lineRule="auto"/>
              <w:jc w:val="both"/>
              <w:rPr>
                <w:sz w:val="26"/>
                <w:szCs w:val="26"/>
              </w:rPr>
            </w:pPr>
            <w:r w:rsidRPr="003426C7">
              <w:rPr>
                <w:sz w:val="26"/>
                <w:szCs w:val="26"/>
                <w:lang w:val="vi-VN"/>
              </w:rPr>
              <w:t xml:space="preserve">2. Phạt tiền từ 5.000.000 đồng đến 8.000.000 đồng đối với </w:t>
            </w:r>
            <w:r w:rsidRPr="003426C7">
              <w:rPr>
                <w:sz w:val="26"/>
                <w:szCs w:val="26"/>
                <w:lang w:val="vi-VN"/>
              </w:rPr>
              <w:lastRenderedPageBreak/>
              <w:t>hành vi</w:t>
            </w:r>
            <w:r w:rsidRPr="003426C7">
              <w:rPr>
                <w:sz w:val="26"/>
                <w:szCs w:val="26"/>
              </w:rPr>
              <w:t>:</w:t>
            </w:r>
          </w:p>
        </w:tc>
        <w:tc>
          <w:tcPr>
            <w:tcW w:w="5103" w:type="dxa"/>
          </w:tcPr>
          <w:p w14:paraId="2535EFD3" w14:textId="77777777" w:rsidR="005E5996" w:rsidRPr="003426C7" w:rsidRDefault="005E5996" w:rsidP="005E5996">
            <w:pPr>
              <w:spacing w:after="0" w:line="240" w:lineRule="auto"/>
              <w:jc w:val="both"/>
              <w:rPr>
                <w:sz w:val="26"/>
                <w:szCs w:val="26"/>
                <w:lang w:val="vi-VN"/>
              </w:rPr>
            </w:pPr>
          </w:p>
        </w:tc>
        <w:tc>
          <w:tcPr>
            <w:tcW w:w="3261" w:type="dxa"/>
          </w:tcPr>
          <w:p w14:paraId="213E2787" w14:textId="77777777" w:rsidR="005E5996" w:rsidRPr="003426C7" w:rsidRDefault="005E5996" w:rsidP="005E5996">
            <w:pPr>
              <w:spacing w:after="0" w:line="240" w:lineRule="auto"/>
              <w:jc w:val="both"/>
              <w:rPr>
                <w:sz w:val="26"/>
                <w:szCs w:val="26"/>
                <w:lang w:val="vi-VN"/>
              </w:rPr>
            </w:pPr>
          </w:p>
        </w:tc>
      </w:tr>
      <w:tr w:rsidR="005E5996" w:rsidRPr="003426C7" w14:paraId="715EED8F" w14:textId="77777777" w:rsidTr="001B0FD6">
        <w:trPr>
          <w:gridAfter w:val="2"/>
          <w:wAfter w:w="4205" w:type="dxa"/>
        </w:trPr>
        <w:tc>
          <w:tcPr>
            <w:tcW w:w="6379" w:type="dxa"/>
          </w:tcPr>
          <w:p w14:paraId="72754D48" w14:textId="77777777" w:rsidR="005E5996" w:rsidRPr="003426C7" w:rsidRDefault="005E5996" w:rsidP="005E5996">
            <w:pPr>
              <w:spacing w:after="0" w:line="240" w:lineRule="auto"/>
              <w:jc w:val="both"/>
              <w:rPr>
                <w:sz w:val="26"/>
                <w:szCs w:val="26"/>
              </w:rPr>
            </w:pPr>
            <w:r w:rsidRPr="003426C7">
              <w:rPr>
                <w:sz w:val="26"/>
                <w:szCs w:val="26"/>
              </w:rPr>
              <w:lastRenderedPageBreak/>
              <w:t>a) T</w:t>
            </w:r>
            <w:r w:rsidRPr="003426C7">
              <w:rPr>
                <w:sz w:val="26"/>
                <w:szCs w:val="26"/>
                <w:lang w:val="vi-VN"/>
              </w:rPr>
              <w:t xml:space="preserve">àu </w:t>
            </w:r>
            <w:r w:rsidRPr="003426C7">
              <w:rPr>
                <w:sz w:val="26"/>
                <w:szCs w:val="26"/>
              </w:rPr>
              <w:t>thuyền có nhu cầu xử lý chất thải</w:t>
            </w:r>
            <w:r w:rsidRPr="003426C7">
              <w:rPr>
                <w:sz w:val="26"/>
                <w:szCs w:val="26"/>
                <w:lang w:val="vi-VN"/>
              </w:rPr>
              <w:t xml:space="preserve"> không </w:t>
            </w:r>
            <w:r w:rsidRPr="003426C7">
              <w:rPr>
                <w:sz w:val="26"/>
                <w:szCs w:val="26"/>
              </w:rPr>
              <w:t xml:space="preserve">thực hiện </w:t>
            </w:r>
            <w:r w:rsidRPr="003426C7">
              <w:rPr>
                <w:sz w:val="26"/>
                <w:szCs w:val="26"/>
                <w:lang w:val="vi-VN"/>
              </w:rPr>
              <w:t>khai báo</w:t>
            </w:r>
            <w:r w:rsidRPr="003426C7">
              <w:rPr>
                <w:sz w:val="26"/>
                <w:szCs w:val="26"/>
              </w:rPr>
              <w:t xml:space="preserve"> cụ thể</w:t>
            </w:r>
            <w:r w:rsidRPr="003426C7">
              <w:rPr>
                <w:sz w:val="26"/>
                <w:szCs w:val="26"/>
                <w:lang w:val="vi-VN"/>
              </w:rPr>
              <w:t xml:space="preserve"> hoặc khai báo không đúng cho Cảng vụ hàng hải tại khu vực về loại chất thải, khối lượng chất thải (theo kilogam hoặc mét khối), địa điểm chuyển thu gom và xử lý chất thải có trên tàu khi cập cảng</w:t>
            </w:r>
            <w:r w:rsidRPr="003426C7">
              <w:rPr>
                <w:sz w:val="26"/>
                <w:szCs w:val="26"/>
              </w:rPr>
              <w:t xml:space="preserve"> theo quy định;</w:t>
            </w:r>
          </w:p>
        </w:tc>
        <w:tc>
          <w:tcPr>
            <w:tcW w:w="5103" w:type="dxa"/>
          </w:tcPr>
          <w:p w14:paraId="1922C3BC" w14:textId="77777777" w:rsidR="005E5996" w:rsidRPr="003426C7" w:rsidRDefault="005E5996" w:rsidP="005E5996">
            <w:pPr>
              <w:spacing w:after="0" w:line="240" w:lineRule="auto"/>
              <w:jc w:val="both"/>
              <w:rPr>
                <w:sz w:val="26"/>
                <w:szCs w:val="26"/>
              </w:rPr>
            </w:pPr>
          </w:p>
        </w:tc>
        <w:tc>
          <w:tcPr>
            <w:tcW w:w="3261" w:type="dxa"/>
          </w:tcPr>
          <w:p w14:paraId="65BBD172" w14:textId="77777777" w:rsidR="005E5996" w:rsidRPr="003426C7" w:rsidRDefault="005E5996" w:rsidP="005E5996">
            <w:pPr>
              <w:spacing w:after="0" w:line="240" w:lineRule="auto"/>
              <w:jc w:val="both"/>
              <w:rPr>
                <w:sz w:val="26"/>
                <w:szCs w:val="26"/>
              </w:rPr>
            </w:pPr>
          </w:p>
        </w:tc>
      </w:tr>
      <w:tr w:rsidR="005E5996" w:rsidRPr="003426C7" w14:paraId="036D06E6" w14:textId="77777777" w:rsidTr="001B0FD6">
        <w:trPr>
          <w:gridAfter w:val="2"/>
          <w:wAfter w:w="4205" w:type="dxa"/>
        </w:trPr>
        <w:tc>
          <w:tcPr>
            <w:tcW w:w="6379" w:type="dxa"/>
          </w:tcPr>
          <w:p w14:paraId="61CC7D69" w14:textId="77777777" w:rsidR="005E5996" w:rsidRPr="003426C7" w:rsidRDefault="005E5996" w:rsidP="005E5996">
            <w:pPr>
              <w:spacing w:after="0" w:line="240" w:lineRule="auto"/>
              <w:jc w:val="both"/>
              <w:rPr>
                <w:bCs/>
                <w:strike/>
                <w:sz w:val="26"/>
                <w:szCs w:val="26"/>
              </w:rPr>
            </w:pPr>
            <w:r w:rsidRPr="003426C7">
              <w:rPr>
                <w:bCs/>
                <w:strike/>
                <w:sz w:val="26"/>
                <w:szCs w:val="26"/>
              </w:rPr>
              <w:t>b) Tàu thuyền bơm nước bẩn, nước lẫn cặn dầu và chất lỏng độc hại khác để chuyển thu gom và xử lý không thực hiện khai báo với Cảng vụ hàng hải khu vực theo quy định.</w:t>
            </w:r>
          </w:p>
        </w:tc>
        <w:tc>
          <w:tcPr>
            <w:tcW w:w="5103" w:type="dxa"/>
          </w:tcPr>
          <w:p w14:paraId="7CF405B9" w14:textId="77777777" w:rsidR="005E5996" w:rsidRPr="003426C7" w:rsidRDefault="005E5996" w:rsidP="005E5996">
            <w:pPr>
              <w:spacing w:after="0" w:line="240" w:lineRule="auto"/>
              <w:jc w:val="both"/>
              <w:rPr>
                <w:bCs/>
                <w:sz w:val="26"/>
                <w:szCs w:val="26"/>
              </w:rPr>
            </w:pPr>
          </w:p>
        </w:tc>
        <w:tc>
          <w:tcPr>
            <w:tcW w:w="3261" w:type="dxa"/>
          </w:tcPr>
          <w:p w14:paraId="388C8F95" w14:textId="77777777" w:rsidR="005E5996" w:rsidRPr="003426C7" w:rsidRDefault="005E5996" w:rsidP="005E5996">
            <w:pPr>
              <w:spacing w:after="0" w:line="240" w:lineRule="auto"/>
              <w:jc w:val="both"/>
              <w:rPr>
                <w:bCs/>
                <w:sz w:val="26"/>
                <w:szCs w:val="26"/>
              </w:rPr>
            </w:pPr>
            <w:r w:rsidRPr="003426C7">
              <w:rPr>
                <w:bCs/>
                <w:sz w:val="26"/>
                <w:szCs w:val="26"/>
              </w:rPr>
              <w:t>Chuyển hành vi này xuống khoản 4 và tăng mức xử phạt.</w:t>
            </w:r>
          </w:p>
        </w:tc>
      </w:tr>
      <w:tr w:rsidR="005E5996" w:rsidRPr="003426C7" w14:paraId="2D0B3CC2" w14:textId="77777777" w:rsidTr="001B0FD6">
        <w:trPr>
          <w:gridAfter w:val="2"/>
          <w:wAfter w:w="4205" w:type="dxa"/>
        </w:trPr>
        <w:tc>
          <w:tcPr>
            <w:tcW w:w="6379" w:type="dxa"/>
          </w:tcPr>
          <w:p w14:paraId="08AE48C6" w14:textId="77777777" w:rsidR="005E5996" w:rsidRPr="003426C7" w:rsidRDefault="005E5996" w:rsidP="005E5996">
            <w:pPr>
              <w:spacing w:after="0" w:line="240" w:lineRule="auto"/>
              <w:jc w:val="both"/>
              <w:rPr>
                <w:bCs/>
                <w:sz w:val="26"/>
                <w:szCs w:val="26"/>
              </w:rPr>
            </w:pPr>
            <w:r w:rsidRPr="003426C7">
              <w:rPr>
                <w:bCs/>
                <w:strike/>
                <w:sz w:val="26"/>
                <w:szCs w:val="26"/>
              </w:rPr>
              <w:t>c)</w:t>
            </w:r>
            <w:r w:rsidRPr="003426C7">
              <w:rPr>
                <w:bCs/>
                <w:sz w:val="26"/>
                <w:szCs w:val="26"/>
              </w:rPr>
              <w:t>Tàu thuyền hoạt động dài ngày trong một khu vực hàng hải do một Cảng vụ hàng hải khu vực quản lý có nhu cầu thu gom và xử lý chất thải không thực hiện khai báo cụ thể hoặc khai báo không đúng loại chất thải, khối lượng chất thải theo kg hoặc m</w:t>
            </w:r>
            <w:r w:rsidRPr="003426C7">
              <w:rPr>
                <w:bCs/>
                <w:sz w:val="26"/>
                <w:szCs w:val="26"/>
                <w:vertAlign w:val="superscript"/>
              </w:rPr>
              <w:t>3</w:t>
            </w:r>
            <w:r w:rsidRPr="003426C7">
              <w:rPr>
                <w:bCs/>
                <w:sz w:val="26"/>
                <w:szCs w:val="26"/>
              </w:rPr>
              <w:t>, địa điểm và tổ chức, cá nhân thực hiện thu gom và xử lý, yêu cầu bơm chuyển chất thải với Cảng vụ hàng hải khu vực theo quy định.</w:t>
            </w:r>
          </w:p>
        </w:tc>
        <w:tc>
          <w:tcPr>
            <w:tcW w:w="5103" w:type="dxa"/>
          </w:tcPr>
          <w:p w14:paraId="212A95A5" w14:textId="77777777" w:rsidR="005E5996" w:rsidRPr="003426C7" w:rsidRDefault="005E5996" w:rsidP="005E5996">
            <w:pPr>
              <w:spacing w:after="0" w:line="240" w:lineRule="auto"/>
              <w:jc w:val="both"/>
              <w:rPr>
                <w:bCs/>
                <w:sz w:val="26"/>
                <w:szCs w:val="26"/>
              </w:rPr>
            </w:pPr>
          </w:p>
        </w:tc>
        <w:tc>
          <w:tcPr>
            <w:tcW w:w="3261" w:type="dxa"/>
          </w:tcPr>
          <w:p w14:paraId="79BB99E1" w14:textId="77777777" w:rsidR="005E5996" w:rsidRPr="003426C7" w:rsidRDefault="005E5996" w:rsidP="005E5996">
            <w:pPr>
              <w:spacing w:after="0" w:line="240" w:lineRule="auto"/>
              <w:jc w:val="both"/>
              <w:rPr>
                <w:bCs/>
                <w:sz w:val="26"/>
                <w:szCs w:val="26"/>
              </w:rPr>
            </w:pPr>
          </w:p>
        </w:tc>
      </w:tr>
      <w:tr w:rsidR="005E5996" w:rsidRPr="003426C7" w14:paraId="0CB9AEF4" w14:textId="77777777" w:rsidTr="001B0FD6">
        <w:trPr>
          <w:gridAfter w:val="2"/>
          <w:wAfter w:w="4205" w:type="dxa"/>
        </w:trPr>
        <w:tc>
          <w:tcPr>
            <w:tcW w:w="6379" w:type="dxa"/>
          </w:tcPr>
          <w:p w14:paraId="2326A73C" w14:textId="77777777" w:rsidR="005E5996" w:rsidRPr="003426C7" w:rsidRDefault="005E5996" w:rsidP="005E5996">
            <w:pPr>
              <w:spacing w:after="0" w:line="240" w:lineRule="auto"/>
              <w:jc w:val="both"/>
              <w:rPr>
                <w:bCs/>
                <w:sz w:val="26"/>
                <w:szCs w:val="26"/>
              </w:rPr>
            </w:pPr>
            <w:r w:rsidRPr="003426C7">
              <w:rPr>
                <w:strike/>
                <w:sz w:val="26"/>
                <w:szCs w:val="26"/>
              </w:rPr>
              <w:t>d)</w:t>
            </w:r>
            <w:r w:rsidRPr="003426C7">
              <w:rPr>
                <w:bCs/>
                <w:sz w:val="26"/>
                <w:szCs w:val="26"/>
                <w:lang w:val="vi-VN"/>
              </w:rPr>
              <w:t>Làm rơi vãi, gây phát tán, rò rỉ chất thải trong quá trình thu gom chất thải từ tàu thuyền</w:t>
            </w:r>
            <w:r w:rsidRPr="003426C7">
              <w:rPr>
                <w:bCs/>
                <w:sz w:val="26"/>
                <w:szCs w:val="26"/>
              </w:rPr>
              <w:t>.</w:t>
            </w:r>
          </w:p>
        </w:tc>
        <w:tc>
          <w:tcPr>
            <w:tcW w:w="5103" w:type="dxa"/>
          </w:tcPr>
          <w:p w14:paraId="1CEA6A96" w14:textId="77777777" w:rsidR="005E5996" w:rsidRPr="003426C7" w:rsidRDefault="005E5996" w:rsidP="005E5996">
            <w:pPr>
              <w:spacing w:after="0" w:line="240" w:lineRule="auto"/>
              <w:jc w:val="both"/>
              <w:rPr>
                <w:sz w:val="26"/>
                <w:szCs w:val="26"/>
              </w:rPr>
            </w:pPr>
          </w:p>
        </w:tc>
        <w:tc>
          <w:tcPr>
            <w:tcW w:w="3261" w:type="dxa"/>
          </w:tcPr>
          <w:p w14:paraId="6807C266" w14:textId="77777777" w:rsidR="005E5996" w:rsidRPr="003426C7" w:rsidRDefault="005E5996" w:rsidP="005E5996">
            <w:pPr>
              <w:spacing w:after="0" w:line="240" w:lineRule="auto"/>
              <w:jc w:val="both"/>
              <w:rPr>
                <w:sz w:val="26"/>
                <w:szCs w:val="26"/>
              </w:rPr>
            </w:pPr>
          </w:p>
        </w:tc>
      </w:tr>
      <w:tr w:rsidR="005E5996" w:rsidRPr="003426C7" w14:paraId="76884894" w14:textId="77777777" w:rsidTr="001B0FD6">
        <w:trPr>
          <w:gridAfter w:val="2"/>
          <w:wAfter w:w="4205" w:type="dxa"/>
        </w:trPr>
        <w:tc>
          <w:tcPr>
            <w:tcW w:w="6379" w:type="dxa"/>
          </w:tcPr>
          <w:p w14:paraId="4A798FB2" w14:textId="77777777" w:rsidR="005E5996" w:rsidRPr="003426C7" w:rsidRDefault="005E5996" w:rsidP="005E5996">
            <w:pPr>
              <w:spacing w:after="0" w:line="240" w:lineRule="auto"/>
              <w:jc w:val="both"/>
              <w:rPr>
                <w:sz w:val="26"/>
                <w:szCs w:val="26"/>
                <w:shd w:val="clear" w:color="auto" w:fill="FFFFFF"/>
              </w:rPr>
            </w:pPr>
            <w:r w:rsidRPr="003426C7">
              <w:rPr>
                <w:sz w:val="26"/>
                <w:szCs w:val="26"/>
              </w:rPr>
              <w:t xml:space="preserve">3. </w:t>
            </w:r>
            <w:r w:rsidRPr="003426C7">
              <w:rPr>
                <w:sz w:val="26"/>
                <w:szCs w:val="26"/>
                <w:lang w:val="vi-VN"/>
              </w:rPr>
              <w:t xml:space="preserve">Phạt tiền từ 20.000.000 đồng đến 30.000.000 đồng đối với hành vi cảng biển, bến cảng không </w:t>
            </w:r>
            <w:r w:rsidRPr="003426C7">
              <w:rPr>
                <w:sz w:val="26"/>
                <w:szCs w:val="26"/>
              </w:rPr>
              <w:t>bố trí</w:t>
            </w:r>
            <w:r w:rsidRPr="003426C7">
              <w:rPr>
                <w:sz w:val="26"/>
                <w:szCs w:val="26"/>
                <w:lang w:val="vi-VN"/>
              </w:rPr>
              <w:t xml:space="preserve"> phương tiện tiếp nhận để thực hiện thu gom chất thải từ tàu thuyền; vận chuyển, lưu giữ tạm thời và xử lý chất thải theo quy định ho</w:t>
            </w:r>
            <w:r w:rsidRPr="003426C7">
              <w:rPr>
                <w:sz w:val="26"/>
                <w:szCs w:val="26"/>
              </w:rPr>
              <w:t xml:space="preserve">ặc </w:t>
            </w:r>
            <w:r w:rsidRPr="003426C7">
              <w:rPr>
                <w:sz w:val="26"/>
                <w:szCs w:val="26"/>
                <w:shd w:val="clear" w:color="auto" w:fill="FFFFFF"/>
                <w:lang w:val="vi-VN"/>
              </w:rPr>
              <w:t>không ký kết hợp đồng với các tổ chức, cá nhân cung ứng dịch vụ thu gom và xử lý chất thải từ tàu thuyền trong vùng nước cảng biển theo quy định</w:t>
            </w:r>
            <w:r w:rsidRPr="003426C7">
              <w:rPr>
                <w:sz w:val="26"/>
                <w:szCs w:val="26"/>
                <w:shd w:val="clear" w:color="auto" w:fill="FFFFFF"/>
              </w:rPr>
              <w:t>.</w:t>
            </w:r>
          </w:p>
        </w:tc>
        <w:tc>
          <w:tcPr>
            <w:tcW w:w="5103" w:type="dxa"/>
          </w:tcPr>
          <w:p w14:paraId="348A7D53" w14:textId="77777777" w:rsidR="005E5996" w:rsidRPr="003426C7" w:rsidRDefault="005E5996" w:rsidP="005E5996">
            <w:pPr>
              <w:spacing w:after="0" w:line="240" w:lineRule="auto"/>
              <w:jc w:val="both"/>
              <w:rPr>
                <w:sz w:val="26"/>
                <w:szCs w:val="26"/>
              </w:rPr>
            </w:pPr>
          </w:p>
        </w:tc>
        <w:tc>
          <w:tcPr>
            <w:tcW w:w="3261" w:type="dxa"/>
          </w:tcPr>
          <w:p w14:paraId="3FF6B4F1" w14:textId="77777777" w:rsidR="005E5996" w:rsidRPr="003426C7" w:rsidRDefault="005E5996" w:rsidP="005E5996">
            <w:pPr>
              <w:spacing w:after="0" w:line="240" w:lineRule="auto"/>
              <w:jc w:val="both"/>
              <w:rPr>
                <w:sz w:val="26"/>
                <w:szCs w:val="26"/>
              </w:rPr>
            </w:pPr>
          </w:p>
        </w:tc>
      </w:tr>
      <w:tr w:rsidR="005E5996" w:rsidRPr="003426C7" w14:paraId="2F7F679D" w14:textId="77777777" w:rsidTr="001B0FD6">
        <w:trPr>
          <w:gridAfter w:val="2"/>
          <w:wAfter w:w="4205" w:type="dxa"/>
        </w:trPr>
        <w:tc>
          <w:tcPr>
            <w:tcW w:w="6379" w:type="dxa"/>
          </w:tcPr>
          <w:p w14:paraId="65555D75" w14:textId="77777777" w:rsidR="005E5996" w:rsidRPr="003426C7" w:rsidRDefault="005E5996" w:rsidP="005E5996">
            <w:pPr>
              <w:spacing w:after="0" w:line="240" w:lineRule="auto"/>
              <w:jc w:val="both"/>
              <w:rPr>
                <w:strike/>
                <w:sz w:val="26"/>
                <w:szCs w:val="26"/>
              </w:rPr>
            </w:pPr>
            <w:r w:rsidRPr="003426C7">
              <w:rPr>
                <w:sz w:val="26"/>
                <w:szCs w:val="26"/>
              </w:rPr>
              <w:t>4</w:t>
            </w:r>
            <w:r w:rsidRPr="003426C7">
              <w:rPr>
                <w:sz w:val="26"/>
                <w:szCs w:val="26"/>
                <w:lang w:val="vi-VN"/>
              </w:rPr>
              <w:t xml:space="preserve">. </w:t>
            </w:r>
            <w:r w:rsidRPr="003426C7">
              <w:rPr>
                <w:sz w:val="26"/>
                <w:szCs w:val="26"/>
                <w:shd w:val="clear" w:color="auto" w:fill="FFFFFF"/>
                <w:lang w:val="vi-VN"/>
              </w:rPr>
              <w:t>Phạt tiền từ 30.000.000 đồng đến 40.000.000 đồng đối với hành vichuyển giao nước bẩn, nước lẫn cặn dầu và chất lỏng độc hại khác từ tàu biển tới phương tiện tiếp nhận khi chưa được chấp thuận của Cảng vụ hàng hải tại khu vực</w:t>
            </w:r>
            <w:r w:rsidRPr="003426C7">
              <w:rPr>
                <w:sz w:val="26"/>
                <w:szCs w:val="26"/>
                <w:lang w:val="vi-VN"/>
              </w:rPr>
              <w:t>.</w:t>
            </w:r>
          </w:p>
        </w:tc>
        <w:tc>
          <w:tcPr>
            <w:tcW w:w="5103" w:type="dxa"/>
          </w:tcPr>
          <w:p w14:paraId="16EF4FE9" w14:textId="77777777" w:rsidR="005E5996" w:rsidRPr="003426C7" w:rsidRDefault="005E5996" w:rsidP="005E5996">
            <w:pPr>
              <w:spacing w:after="0" w:line="240" w:lineRule="auto"/>
              <w:jc w:val="both"/>
              <w:rPr>
                <w:sz w:val="26"/>
                <w:szCs w:val="26"/>
              </w:rPr>
            </w:pPr>
          </w:p>
        </w:tc>
        <w:tc>
          <w:tcPr>
            <w:tcW w:w="3261" w:type="dxa"/>
          </w:tcPr>
          <w:p w14:paraId="75D96187" w14:textId="77777777" w:rsidR="005E5996" w:rsidRPr="003426C7" w:rsidRDefault="005E5996" w:rsidP="005E5996">
            <w:pPr>
              <w:spacing w:after="0" w:line="240" w:lineRule="auto"/>
              <w:jc w:val="both"/>
              <w:rPr>
                <w:sz w:val="26"/>
                <w:szCs w:val="26"/>
              </w:rPr>
            </w:pPr>
          </w:p>
        </w:tc>
      </w:tr>
      <w:tr w:rsidR="005E5996" w:rsidRPr="003426C7" w14:paraId="03F85F6C" w14:textId="77777777" w:rsidTr="001B0FD6">
        <w:trPr>
          <w:gridAfter w:val="2"/>
          <w:wAfter w:w="4205" w:type="dxa"/>
        </w:trPr>
        <w:tc>
          <w:tcPr>
            <w:tcW w:w="6379" w:type="dxa"/>
          </w:tcPr>
          <w:p w14:paraId="45B6B758" w14:textId="77777777" w:rsidR="005E5996" w:rsidRPr="003426C7" w:rsidRDefault="005E5996" w:rsidP="005E5996">
            <w:pPr>
              <w:spacing w:after="0" w:line="240" w:lineRule="auto"/>
              <w:jc w:val="both"/>
              <w:rPr>
                <w:sz w:val="26"/>
                <w:szCs w:val="26"/>
              </w:rPr>
            </w:pPr>
            <w:r w:rsidRPr="003426C7">
              <w:rPr>
                <w:sz w:val="26"/>
                <w:szCs w:val="26"/>
              </w:rPr>
              <w:lastRenderedPageBreak/>
              <w:t>5</w:t>
            </w:r>
            <w:r w:rsidRPr="003426C7">
              <w:rPr>
                <w:sz w:val="26"/>
                <w:szCs w:val="26"/>
                <w:lang w:val="vi-VN"/>
              </w:rPr>
              <w:t xml:space="preserve">. Biện pháp khắc phục hậu quả: Buộc thực hiện những biện pháp khắc phục </w:t>
            </w:r>
            <w:r w:rsidRPr="003426C7">
              <w:rPr>
                <w:sz w:val="26"/>
                <w:szCs w:val="26"/>
              </w:rPr>
              <w:t xml:space="preserve">vi phạm </w:t>
            </w:r>
            <w:r w:rsidRPr="003426C7">
              <w:rPr>
                <w:sz w:val="26"/>
                <w:szCs w:val="26"/>
                <w:lang w:val="vi-VN"/>
              </w:rPr>
              <w:t xml:space="preserve">quy định về </w:t>
            </w:r>
            <w:r w:rsidRPr="003426C7">
              <w:rPr>
                <w:sz w:val="26"/>
                <w:szCs w:val="26"/>
              </w:rPr>
              <w:t>quản lý thu gom và xử lý chất thải từ tàu thuyền trong vùng nước cảng biển</w:t>
            </w:r>
            <w:r w:rsidRPr="003426C7">
              <w:rPr>
                <w:sz w:val="26"/>
                <w:szCs w:val="26"/>
                <w:lang w:val="vi-VN"/>
              </w:rPr>
              <w:t xml:space="preserve"> đối với các hành vi vi phạm quy định tại</w:t>
            </w:r>
            <w:r w:rsidRPr="003426C7">
              <w:rPr>
                <w:sz w:val="26"/>
                <w:szCs w:val="26"/>
              </w:rPr>
              <w:t xml:space="preserve"> các khoản 1,2,3,4</w:t>
            </w:r>
            <w:r w:rsidRPr="003426C7">
              <w:rPr>
                <w:sz w:val="26"/>
                <w:szCs w:val="26"/>
                <w:lang w:val="vi-VN"/>
              </w:rPr>
              <w:t xml:space="preserve"> Điều này</w:t>
            </w:r>
            <w:r w:rsidRPr="003426C7">
              <w:rPr>
                <w:sz w:val="26"/>
                <w:szCs w:val="26"/>
              </w:rPr>
              <w:t>”</w:t>
            </w:r>
            <w:r w:rsidRPr="003426C7">
              <w:rPr>
                <w:sz w:val="26"/>
                <w:szCs w:val="26"/>
                <w:lang w:val="vi-VN"/>
              </w:rPr>
              <w:t>.</w:t>
            </w:r>
          </w:p>
        </w:tc>
        <w:tc>
          <w:tcPr>
            <w:tcW w:w="5103" w:type="dxa"/>
          </w:tcPr>
          <w:p w14:paraId="0DA4857C" w14:textId="77777777" w:rsidR="005E5996" w:rsidRPr="003426C7" w:rsidRDefault="005E5996" w:rsidP="005E5996">
            <w:pPr>
              <w:spacing w:after="0" w:line="240" w:lineRule="auto"/>
              <w:jc w:val="both"/>
              <w:rPr>
                <w:sz w:val="26"/>
                <w:szCs w:val="26"/>
              </w:rPr>
            </w:pPr>
          </w:p>
        </w:tc>
        <w:tc>
          <w:tcPr>
            <w:tcW w:w="3261" w:type="dxa"/>
          </w:tcPr>
          <w:p w14:paraId="7BA1A9B4" w14:textId="77777777" w:rsidR="005E5996" w:rsidRPr="003426C7" w:rsidRDefault="005E5996" w:rsidP="005E5996">
            <w:pPr>
              <w:spacing w:after="0" w:line="240" w:lineRule="auto"/>
              <w:jc w:val="both"/>
              <w:rPr>
                <w:sz w:val="26"/>
                <w:szCs w:val="26"/>
              </w:rPr>
            </w:pPr>
          </w:p>
        </w:tc>
      </w:tr>
      <w:tr w:rsidR="005E5996" w:rsidRPr="003426C7" w14:paraId="7411F1D9" w14:textId="77777777" w:rsidTr="001B0FD6">
        <w:trPr>
          <w:gridAfter w:val="2"/>
          <w:wAfter w:w="4205" w:type="dxa"/>
        </w:trPr>
        <w:tc>
          <w:tcPr>
            <w:tcW w:w="6379" w:type="dxa"/>
          </w:tcPr>
          <w:p w14:paraId="6A715D77" w14:textId="77777777" w:rsidR="005E5996" w:rsidRPr="003426C7" w:rsidRDefault="005E5996" w:rsidP="005E5996">
            <w:pPr>
              <w:spacing w:after="0" w:line="240" w:lineRule="auto"/>
              <w:jc w:val="both"/>
              <w:rPr>
                <w:b/>
                <w:bCs/>
                <w:sz w:val="26"/>
                <w:szCs w:val="26"/>
              </w:rPr>
            </w:pPr>
            <w:r w:rsidRPr="003426C7">
              <w:rPr>
                <w:b/>
                <w:bCs/>
                <w:sz w:val="26"/>
                <w:szCs w:val="26"/>
              </w:rPr>
              <w:t>32. Bổ sung Điều 58b như sau:</w:t>
            </w:r>
          </w:p>
        </w:tc>
        <w:tc>
          <w:tcPr>
            <w:tcW w:w="5103" w:type="dxa"/>
          </w:tcPr>
          <w:p w14:paraId="1A1B9704" w14:textId="77777777" w:rsidR="005E5996" w:rsidRPr="003426C7" w:rsidRDefault="005E5996" w:rsidP="005E5996">
            <w:pPr>
              <w:spacing w:after="0" w:line="240" w:lineRule="auto"/>
              <w:jc w:val="both"/>
              <w:rPr>
                <w:b/>
                <w:bCs/>
                <w:sz w:val="26"/>
                <w:szCs w:val="26"/>
              </w:rPr>
            </w:pPr>
          </w:p>
        </w:tc>
        <w:tc>
          <w:tcPr>
            <w:tcW w:w="3261" w:type="dxa"/>
          </w:tcPr>
          <w:p w14:paraId="2F7D46CD" w14:textId="77777777" w:rsidR="005E5996" w:rsidRPr="003426C7" w:rsidRDefault="005E5996" w:rsidP="005E5996">
            <w:pPr>
              <w:spacing w:after="0" w:line="240" w:lineRule="auto"/>
              <w:jc w:val="both"/>
              <w:rPr>
                <w:b/>
                <w:bCs/>
                <w:sz w:val="26"/>
                <w:szCs w:val="26"/>
              </w:rPr>
            </w:pPr>
          </w:p>
        </w:tc>
      </w:tr>
      <w:tr w:rsidR="005E5996" w:rsidRPr="003426C7" w14:paraId="68E8A2C7" w14:textId="77777777" w:rsidTr="001B0FD6">
        <w:trPr>
          <w:gridAfter w:val="2"/>
          <w:wAfter w:w="4205" w:type="dxa"/>
        </w:trPr>
        <w:tc>
          <w:tcPr>
            <w:tcW w:w="6379" w:type="dxa"/>
          </w:tcPr>
          <w:p w14:paraId="6F7807B1" w14:textId="77777777" w:rsidR="005E5996" w:rsidRPr="003426C7" w:rsidRDefault="005E5996" w:rsidP="005E5996">
            <w:pPr>
              <w:spacing w:after="0" w:line="240" w:lineRule="auto"/>
              <w:jc w:val="both"/>
              <w:rPr>
                <w:sz w:val="26"/>
                <w:szCs w:val="26"/>
              </w:rPr>
            </w:pPr>
            <w:r w:rsidRPr="003426C7">
              <w:rPr>
                <w:bCs/>
                <w:sz w:val="26"/>
                <w:szCs w:val="26"/>
              </w:rPr>
              <w:t>“</w:t>
            </w:r>
            <w:r w:rsidRPr="003426C7">
              <w:rPr>
                <w:bCs/>
                <w:sz w:val="26"/>
                <w:szCs w:val="26"/>
                <w:lang w:val="vi-VN"/>
              </w:rPr>
              <w:t>Điều</w:t>
            </w:r>
            <w:r w:rsidRPr="003426C7">
              <w:rPr>
                <w:bCs/>
                <w:sz w:val="26"/>
                <w:szCs w:val="26"/>
              </w:rPr>
              <w:t xml:space="preserve"> 58b:</w:t>
            </w:r>
            <w:r w:rsidRPr="003426C7">
              <w:rPr>
                <w:bCs/>
                <w:sz w:val="26"/>
                <w:szCs w:val="26"/>
                <w:lang w:val="vi-VN"/>
              </w:rPr>
              <w:t xml:space="preserve"> Vi phạm quy định về </w:t>
            </w:r>
            <w:r w:rsidRPr="003426C7">
              <w:rPr>
                <w:bCs/>
                <w:sz w:val="26"/>
                <w:szCs w:val="26"/>
              </w:rPr>
              <w:t>ngăn ngừa ô nhiễm do tàu thuyền gây ra</w:t>
            </w:r>
          </w:p>
        </w:tc>
        <w:tc>
          <w:tcPr>
            <w:tcW w:w="5103" w:type="dxa"/>
          </w:tcPr>
          <w:p w14:paraId="6ACC06DC" w14:textId="77777777" w:rsidR="005E5996" w:rsidRPr="003426C7" w:rsidRDefault="005E5996" w:rsidP="005E5996">
            <w:pPr>
              <w:spacing w:after="0" w:line="240" w:lineRule="auto"/>
              <w:jc w:val="both"/>
              <w:rPr>
                <w:b/>
                <w:bCs/>
                <w:sz w:val="26"/>
                <w:szCs w:val="26"/>
                <w:u w:val="single"/>
              </w:rPr>
            </w:pPr>
            <w:r w:rsidRPr="003426C7">
              <w:rPr>
                <w:b/>
                <w:bCs/>
                <w:sz w:val="26"/>
                <w:szCs w:val="26"/>
                <w:u w:val="single"/>
              </w:rPr>
              <w:t>UBND Đồng Tháp:</w:t>
            </w:r>
          </w:p>
          <w:p w14:paraId="303025FA" w14:textId="77777777" w:rsidR="005E5996" w:rsidRPr="003426C7" w:rsidRDefault="005E5996" w:rsidP="005E5996">
            <w:pPr>
              <w:spacing w:after="0" w:line="240" w:lineRule="auto"/>
              <w:jc w:val="both"/>
              <w:rPr>
                <w:sz w:val="26"/>
                <w:szCs w:val="26"/>
              </w:rPr>
            </w:pPr>
            <w:r w:rsidRPr="003426C7">
              <w:rPr>
                <w:sz w:val="26"/>
                <w:szCs w:val="26"/>
              </w:rPr>
              <w:t>Tại điểm a, b Khoản 1, Điều 58b được quy định tại Khoản 32, Điều 1 dự thảo Nghị định, quy định:</w:t>
            </w:r>
          </w:p>
          <w:p w14:paraId="422DABA1" w14:textId="77777777" w:rsidR="005E5996" w:rsidRPr="003426C7" w:rsidRDefault="005E5996" w:rsidP="005E5996">
            <w:pPr>
              <w:spacing w:after="0" w:line="240" w:lineRule="auto"/>
              <w:jc w:val="both"/>
              <w:rPr>
                <w:i/>
                <w:sz w:val="26"/>
                <w:szCs w:val="26"/>
              </w:rPr>
            </w:pPr>
            <w:r w:rsidRPr="003426C7">
              <w:rPr>
                <w:i/>
                <w:sz w:val="26"/>
                <w:szCs w:val="26"/>
              </w:rPr>
              <w:t>“32. Bổ sung Điều 58b như sau:</w:t>
            </w:r>
          </w:p>
          <w:p w14:paraId="6D1E2816" w14:textId="77777777" w:rsidR="005E5996" w:rsidRPr="003426C7" w:rsidRDefault="005E5996" w:rsidP="005E5996">
            <w:pPr>
              <w:spacing w:after="0" w:line="240" w:lineRule="auto"/>
              <w:jc w:val="both"/>
              <w:rPr>
                <w:i/>
                <w:sz w:val="26"/>
                <w:szCs w:val="26"/>
              </w:rPr>
            </w:pPr>
            <w:r w:rsidRPr="003426C7">
              <w:rPr>
                <w:i/>
                <w:sz w:val="26"/>
                <w:szCs w:val="26"/>
              </w:rPr>
              <w:t>Điều 58b: Vi phạm quy định về ngăn ngừa ô nhiễm do tàu thuyền gây ra</w:t>
            </w:r>
          </w:p>
          <w:p w14:paraId="38F4C3B6" w14:textId="77777777" w:rsidR="005E5996" w:rsidRPr="003426C7" w:rsidRDefault="005E5996" w:rsidP="005E5996">
            <w:pPr>
              <w:spacing w:after="0" w:line="240" w:lineRule="auto"/>
              <w:jc w:val="both"/>
              <w:rPr>
                <w:i/>
                <w:sz w:val="26"/>
                <w:szCs w:val="26"/>
              </w:rPr>
            </w:pPr>
            <w:r w:rsidRPr="003426C7">
              <w:rPr>
                <w:i/>
                <w:sz w:val="26"/>
                <w:szCs w:val="26"/>
              </w:rPr>
              <w:t xml:space="preserve">1. Phạt tiền từ </w:t>
            </w:r>
            <w:r w:rsidRPr="003426C7">
              <w:rPr>
                <w:b/>
                <w:i/>
                <w:sz w:val="26"/>
                <w:szCs w:val="26"/>
              </w:rPr>
              <w:t>3.000.000</w:t>
            </w:r>
            <w:r w:rsidRPr="003426C7">
              <w:rPr>
                <w:i/>
                <w:sz w:val="26"/>
                <w:szCs w:val="26"/>
              </w:rPr>
              <w:t xml:space="preserve"> đồng đến </w:t>
            </w:r>
            <w:r w:rsidRPr="003426C7">
              <w:rPr>
                <w:b/>
                <w:i/>
                <w:sz w:val="26"/>
                <w:szCs w:val="26"/>
              </w:rPr>
              <w:t>5.000.000</w:t>
            </w:r>
            <w:r w:rsidRPr="003426C7">
              <w:rPr>
                <w:i/>
                <w:sz w:val="26"/>
                <w:szCs w:val="26"/>
              </w:rPr>
              <w:t xml:space="preserve"> đồng đối với mỗi hành vi vi phạm sau đây:</w:t>
            </w:r>
          </w:p>
          <w:p w14:paraId="2104F05D" w14:textId="77777777" w:rsidR="005E5996" w:rsidRPr="003426C7" w:rsidRDefault="005E5996" w:rsidP="005E5996">
            <w:pPr>
              <w:spacing w:after="0" w:line="240" w:lineRule="auto"/>
              <w:jc w:val="both"/>
              <w:rPr>
                <w:b/>
                <w:i/>
                <w:sz w:val="26"/>
                <w:szCs w:val="26"/>
              </w:rPr>
            </w:pPr>
            <w:r w:rsidRPr="003426C7">
              <w:rPr>
                <w:b/>
                <w:i/>
                <w:sz w:val="26"/>
                <w:szCs w:val="26"/>
              </w:rPr>
              <w:t>a) Không trang bị các thiết bị chứa, phân loại rác theo quy định hoặc không dự trữ rác đúng nơi quy định;</w:t>
            </w:r>
          </w:p>
          <w:p w14:paraId="5585F20E" w14:textId="77777777" w:rsidR="005E5996" w:rsidRPr="003426C7" w:rsidRDefault="005E5996" w:rsidP="005E5996">
            <w:pPr>
              <w:spacing w:after="0" w:line="240" w:lineRule="auto"/>
              <w:jc w:val="both"/>
              <w:rPr>
                <w:sz w:val="26"/>
                <w:szCs w:val="26"/>
              </w:rPr>
            </w:pPr>
            <w:r w:rsidRPr="003426C7">
              <w:rPr>
                <w:b/>
                <w:i/>
                <w:sz w:val="26"/>
                <w:szCs w:val="26"/>
              </w:rPr>
              <w:t>b) Gõ rỉ, sơn tàu thuyền khi chưa được phép của Cảng vụ hàng hải</w:t>
            </w:r>
            <w:r w:rsidRPr="003426C7">
              <w:rPr>
                <w:i/>
                <w:sz w:val="26"/>
                <w:szCs w:val="26"/>
              </w:rPr>
              <w:t>;”</w:t>
            </w:r>
          </w:p>
          <w:p w14:paraId="0EA3EDDD" w14:textId="77777777" w:rsidR="005E5996" w:rsidRPr="003426C7" w:rsidRDefault="005E5996" w:rsidP="005E5996">
            <w:pPr>
              <w:spacing w:after="0" w:line="240" w:lineRule="auto"/>
              <w:jc w:val="both"/>
              <w:rPr>
                <w:sz w:val="26"/>
                <w:szCs w:val="26"/>
              </w:rPr>
            </w:pPr>
            <w:r w:rsidRPr="003426C7">
              <w:rPr>
                <w:sz w:val="26"/>
                <w:szCs w:val="26"/>
              </w:rPr>
              <w:t>Tuy nhiên, tại điểm a, b Khoản 1, Điều 35 của Nghị định số 142/2017/NĐ-CP ngày 11 tháng 12 năm 2017 của Chính phủ quy định xử phạt vi phạm hành chính trong lĩnh vực hàng hải, quy định:</w:t>
            </w:r>
          </w:p>
          <w:p w14:paraId="41E8E48B" w14:textId="77777777" w:rsidR="005E5996" w:rsidRPr="003426C7" w:rsidRDefault="005E5996" w:rsidP="005E5996">
            <w:pPr>
              <w:spacing w:after="0" w:line="240" w:lineRule="auto"/>
              <w:jc w:val="both"/>
              <w:rPr>
                <w:i/>
                <w:sz w:val="26"/>
                <w:szCs w:val="26"/>
              </w:rPr>
            </w:pPr>
            <w:r w:rsidRPr="003426C7">
              <w:rPr>
                <w:i/>
                <w:sz w:val="26"/>
                <w:szCs w:val="26"/>
              </w:rPr>
              <w:t>“Điều 35. Vi phạm quy định về bảo vệ môi trường do tàu thuyền gây ra</w:t>
            </w:r>
          </w:p>
          <w:p w14:paraId="1E947740" w14:textId="77777777" w:rsidR="005E5996" w:rsidRPr="003426C7" w:rsidRDefault="005E5996" w:rsidP="005E5996">
            <w:pPr>
              <w:spacing w:after="0" w:line="240" w:lineRule="auto"/>
              <w:jc w:val="both"/>
              <w:rPr>
                <w:i/>
                <w:sz w:val="26"/>
                <w:szCs w:val="26"/>
              </w:rPr>
            </w:pPr>
            <w:r w:rsidRPr="003426C7">
              <w:rPr>
                <w:i/>
                <w:sz w:val="26"/>
                <w:szCs w:val="26"/>
              </w:rPr>
              <w:t xml:space="preserve">1. Phạt tiền từ </w:t>
            </w:r>
            <w:r w:rsidRPr="003426C7">
              <w:rPr>
                <w:b/>
                <w:i/>
                <w:sz w:val="26"/>
                <w:szCs w:val="26"/>
              </w:rPr>
              <w:t>2.000.000</w:t>
            </w:r>
            <w:r w:rsidRPr="003426C7">
              <w:rPr>
                <w:i/>
                <w:sz w:val="26"/>
                <w:szCs w:val="26"/>
              </w:rPr>
              <w:t xml:space="preserve"> đồng đến </w:t>
            </w:r>
            <w:r w:rsidRPr="003426C7">
              <w:rPr>
                <w:b/>
                <w:i/>
                <w:sz w:val="26"/>
                <w:szCs w:val="26"/>
              </w:rPr>
              <w:t>3.000.000</w:t>
            </w:r>
            <w:r w:rsidRPr="003426C7">
              <w:rPr>
                <w:i/>
                <w:sz w:val="26"/>
                <w:szCs w:val="26"/>
              </w:rPr>
              <w:t xml:space="preserve"> đồng đối với mỗi hành vi vi phạm sau đây:</w:t>
            </w:r>
          </w:p>
          <w:p w14:paraId="40AF820E" w14:textId="77777777" w:rsidR="005E5996" w:rsidRPr="003426C7" w:rsidRDefault="005E5996" w:rsidP="005E5996">
            <w:pPr>
              <w:spacing w:after="0" w:line="240" w:lineRule="auto"/>
              <w:jc w:val="both"/>
              <w:rPr>
                <w:b/>
                <w:i/>
                <w:sz w:val="26"/>
                <w:szCs w:val="26"/>
              </w:rPr>
            </w:pPr>
            <w:r w:rsidRPr="003426C7">
              <w:rPr>
                <w:b/>
                <w:i/>
                <w:sz w:val="26"/>
                <w:szCs w:val="26"/>
              </w:rPr>
              <w:t xml:space="preserve">a) Không trang bị các thiết bị chứa, phân loại rác theo quy định hoặc không dự trữ rác </w:t>
            </w:r>
            <w:r w:rsidRPr="003426C7">
              <w:rPr>
                <w:b/>
                <w:i/>
                <w:sz w:val="26"/>
                <w:szCs w:val="26"/>
              </w:rPr>
              <w:lastRenderedPageBreak/>
              <w:t>đúng nơi quy định;</w:t>
            </w:r>
          </w:p>
          <w:p w14:paraId="281D2895" w14:textId="77777777" w:rsidR="005E5996" w:rsidRPr="003426C7" w:rsidRDefault="005E5996" w:rsidP="005E5996">
            <w:pPr>
              <w:spacing w:after="0" w:line="240" w:lineRule="auto"/>
              <w:jc w:val="both"/>
              <w:rPr>
                <w:i/>
                <w:sz w:val="26"/>
                <w:szCs w:val="26"/>
              </w:rPr>
            </w:pPr>
            <w:r w:rsidRPr="003426C7">
              <w:rPr>
                <w:b/>
                <w:i/>
                <w:sz w:val="26"/>
                <w:szCs w:val="26"/>
              </w:rPr>
              <w:t>b) Gõ rỉ, sơn tàu thuyền khi chưa được phép của Cảng vụ hàng hải</w:t>
            </w:r>
            <w:r w:rsidRPr="003426C7">
              <w:rPr>
                <w:i/>
                <w:sz w:val="26"/>
                <w:szCs w:val="26"/>
              </w:rPr>
              <w:t>.”</w:t>
            </w:r>
          </w:p>
          <w:p w14:paraId="01AA9946" w14:textId="77777777" w:rsidR="005E5996" w:rsidRPr="003426C7" w:rsidRDefault="005E5996" w:rsidP="005E5996">
            <w:pPr>
              <w:spacing w:after="0" w:line="240" w:lineRule="auto"/>
              <w:jc w:val="both"/>
              <w:rPr>
                <w:bCs/>
                <w:sz w:val="26"/>
                <w:szCs w:val="26"/>
              </w:rPr>
            </w:pPr>
            <w:r w:rsidRPr="003426C7">
              <w:rPr>
                <w:sz w:val="26"/>
                <w:szCs w:val="26"/>
              </w:rPr>
              <w:t>Như vậy, với hành vi “</w:t>
            </w:r>
            <w:r w:rsidRPr="003426C7">
              <w:rPr>
                <w:i/>
                <w:sz w:val="26"/>
                <w:szCs w:val="26"/>
              </w:rPr>
              <w:t>không trang bị các thiết bị chứa, phân loại rác theo quy định hoặc không dự trữ rác đúng nơi quy định</w:t>
            </w:r>
            <w:r w:rsidRPr="003426C7">
              <w:rPr>
                <w:sz w:val="26"/>
                <w:szCs w:val="26"/>
              </w:rPr>
              <w:t>” và “</w:t>
            </w:r>
            <w:r w:rsidRPr="003426C7">
              <w:rPr>
                <w:i/>
                <w:sz w:val="26"/>
                <w:szCs w:val="26"/>
              </w:rPr>
              <w:t>gõ rỉ, sơn tàu thuyền khi chưa được phép của Cảng vụ hàng hải</w:t>
            </w:r>
            <w:r w:rsidRPr="003426C7">
              <w:rPr>
                <w:sz w:val="26"/>
                <w:szCs w:val="26"/>
              </w:rPr>
              <w:t xml:space="preserve">” thì Khoản 1, Điều 35 Nghị định số 142/2017/NĐ-CP quy định xử phạt từ </w:t>
            </w:r>
            <w:r w:rsidRPr="003426C7">
              <w:rPr>
                <w:b/>
                <w:sz w:val="26"/>
                <w:szCs w:val="26"/>
              </w:rPr>
              <w:t>2.000.000</w:t>
            </w:r>
            <w:r w:rsidRPr="003426C7">
              <w:rPr>
                <w:sz w:val="26"/>
                <w:szCs w:val="26"/>
              </w:rPr>
              <w:t xml:space="preserve"> đồng đến </w:t>
            </w:r>
            <w:r w:rsidRPr="003426C7">
              <w:rPr>
                <w:b/>
                <w:sz w:val="26"/>
                <w:szCs w:val="26"/>
              </w:rPr>
              <w:t xml:space="preserve">3.000.000 </w:t>
            </w:r>
            <w:r w:rsidRPr="003426C7">
              <w:rPr>
                <w:sz w:val="26"/>
                <w:szCs w:val="26"/>
              </w:rPr>
              <w:t xml:space="preserve">đồng, còn Khoản 1, Điều 58b được bổ sung tại Khoản 32, Điều 1 dự thảo Nghị định thì mức phạt là từ </w:t>
            </w:r>
            <w:r w:rsidRPr="003426C7">
              <w:rPr>
                <w:b/>
                <w:sz w:val="26"/>
                <w:szCs w:val="26"/>
              </w:rPr>
              <w:t>3.000.000</w:t>
            </w:r>
            <w:r w:rsidRPr="003426C7">
              <w:rPr>
                <w:sz w:val="26"/>
                <w:szCs w:val="26"/>
              </w:rPr>
              <w:t xml:space="preserve"> đồng đến </w:t>
            </w:r>
            <w:r w:rsidRPr="003426C7">
              <w:rPr>
                <w:b/>
                <w:sz w:val="26"/>
                <w:szCs w:val="26"/>
              </w:rPr>
              <w:t>5.000.000</w:t>
            </w:r>
            <w:r w:rsidRPr="003426C7">
              <w:rPr>
                <w:sz w:val="26"/>
                <w:szCs w:val="26"/>
              </w:rPr>
              <w:t xml:space="preserve"> đồng. Do đó, đề nghị rà soát lại quy định tại Khoản 32, Điều 1 dự thảo Nghị định.</w:t>
            </w:r>
          </w:p>
        </w:tc>
        <w:tc>
          <w:tcPr>
            <w:tcW w:w="3261" w:type="dxa"/>
          </w:tcPr>
          <w:p w14:paraId="08C6CE4D" w14:textId="77777777" w:rsidR="005E5996" w:rsidRPr="003426C7" w:rsidRDefault="005E5996" w:rsidP="005E5996">
            <w:pPr>
              <w:spacing w:after="0" w:line="240" w:lineRule="auto"/>
              <w:jc w:val="both"/>
              <w:rPr>
                <w:bCs/>
                <w:sz w:val="26"/>
                <w:szCs w:val="26"/>
              </w:rPr>
            </w:pPr>
          </w:p>
          <w:p w14:paraId="4DE51878" w14:textId="77777777" w:rsidR="005E5996" w:rsidRPr="003426C7" w:rsidRDefault="005E5996" w:rsidP="005E5996">
            <w:pPr>
              <w:spacing w:after="0" w:line="240" w:lineRule="auto"/>
              <w:jc w:val="both"/>
              <w:rPr>
                <w:bCs/>
                <w:sz w:val="26"/>
                <w:szCs w:val="26"/>
              </w:rPr>
            </w:pPr>
            <w:r w:rsidRPr="003426C7">
              <w:rPr>
                <w:bCs/>
                <w:sz w:val="26"/>
                <w:szCs w:val="26"/>
              </w:rPr>
              <w:t xml:space="preserve">Đề nghị giữ nguyên vì việc xây dựng dự thảo Điều 58b đã sửa đổi toàn bộ Điều 35 của Nghị định số 142/2017/NĐ-CP. Theo đó, </w:t>
            </w:r>
            <w:r w:rsidRPr="003426C7">
              <w:rPr>
                <w:sz w:val="26"/>
                <w:szCs w:val="26"/>
              </w:rPr>
              <w:t>tăng mức phạt so với Khoản 1, Điều 35 Nghị định số 142/2017/NĐ-CP.</w:t>
            </w:r>
          </w:p>
        </w:tc>
      </w:tr>
      <w:tr w:rsidR="005E5996" w:rsidRPr="003426C7" w14:paraId="33767A7D" w14:textId="77777777" w:rsidTr="001B0FD6">
        <w:trPr>
          <w:gridAfter w:val="2"/>
          <w:wAfter w:w="4205" w:type="dxa"/>
        </w:trPr>
        <w:tc>
          <w:tcPr>
            <w:tcW w:w="6379" w:type="dxa"/>
          </w:tcPr>
          <w:p w14:paraId="3FB98C20" w14:textId="77777777" w:rsidR="005E5996" w:rsidRPr="003426C7" w:rsidRDefault="005E5996" w:rsidP="005E5996">
            <w:pPr>
              <w:spacing w:after="0" w:line="240" w:lineRule="auto"/>
              <w:jc w:val="both"/>
              <w:rPr>
                <w:sz w:val="26"/>
                <w:szCs w:val="26"/>
              </w:rPr>
            </w:pPr>
            <w:r w:rsidRPr="003426C7">
              <w:rPr>
                <w:sz w:val="26"/>
                <w:szCs w:val="26"/>
              </w:rPr>
              <w:lastRenderedPageBreak/>
              <w:t xml:space="preserve">1. Phạt tiền từ </w:t>
            </w:r>
            <w:r w:rsidRPr="003426C7">
              <w:rPr>
                <w:sz w:val="26"/>
                <w:szCs w:val="26"/>
                <w:lang w:val="vi-VN"/>
              </w:rPr>
              <w:t>3.000.000 đồng đến 5.000.000 đồng đối với</w:t>
            </w:r>
            <w:r w:rsidRPr="003426C7">
              <w:rPr>
                <w:sz w:val="26"/>
                <w:szCs w:val="26"/>
              </w:rPr>
              <w:t xml:space="preserve"> mỗi </w:t>
            </w:r>
            <w:r w:rsidRPr="003426C7">
              <w:rPr>
                <w:sz w:val="26"/>
                <w:szCs w:val="26"/>
                <w:lang w:val="vi-VN"/>
              </w:rPr>
              <w:t>hành vi</w:t>
            </w:r>
            <w:r w:rsidRPr="003426C7">
              <w:rPr>
                <w:sz w:val="26"/>
                <w:szCs w:val="26"/>
              </w:rPr>
              <w:t xml:space="preserve"> vi phạm sau đây:</w:t>
            </w:r>
          </w:p>
        </w:tc>
        <w:tc>
          <w:tcPr>
            <w:tcW w:w="5103" w:type="dxa"/>
          </w:tcPr>
          <w:p w14:paraId="4C418DAD" w14:textId="77777777" w:rsidR="005E5996" w:rsidRPr="003426C7" w:rsidRDefault="005E5996" w:rsidP="005E5996">
            <w:pPr>
              <w:spacing w:after="0" w:line="240" w:lineRule="auto"/>
              <w:jc w:val="both"/>
              <w:rPr>
                <w:sz w:val="26"/>
                <w:szCs w:val="26"/>
              </w:rPr>
            </w:pPr>
          </w:p>
        </w:tc>
        <w:tc>
          <w:tcPr>
            <w:tcW w:w="3261" w:type="dxa"/>
          </w:tcPr>
          <w:p w14:paraId="09E50ED3" w14:textId="77777777" w:rsidR="005E5996" w:rsidRPr="003426C7" w:rsidRDefault="005E5996" w:rsidP="005E5996">
            <w:pPr>
              <w:spacing w:after="0" w:line="240" w:lineRule="auto"/>
              <w:jc w:val="both"/>
              <w:rPr>
                <w:sz w:val="26"/>
                <w:szCs w:val="26"/>
              </w:rPr>
            </w:pPr>
          </w:p>
        </w:tc>
      </w:tr>
      <w:tr w:rsidR="005E5996" w:rsidRPr="003426C7" w14:paraId="4C72B60B" w14:textId="77777777" w:rsidTr="001B0FD6">
        <w:trPr>
          <w:gridAfter w:val="2"/>
          <w:wAfter w:w="4205" w:type="dxa"/>
        </w:trPr>
        <w:tc>
          <w:tcPr>
            <w:tcW w:w="6379" w:type="dxa"/>
          </w:tcPr>
          <w:p w14:paraId="6345CBF9" w14:textId="77777777" w:rsidR="005E5996" w:rsidRPr="003426C7" w:rsidRDefault="005E5996" w:rsidP="005E5996">
            <w:pPr>
              <w:spacing w:after="0" w:line="240" w:lineRule="auto"/>
              <w:jc w:val="both"/>
              <w:rPr>
                <w:sz w:val="26"/>
                <w:szCs w:val="26"/>
                <w:lang w:val="vi-VN"/>
              </w:rPr>
            </w:pPr>
            <w:r w:rsidRPr="003426C7">
              <w:rPr>
                <w:sz w:val="26"/>
                <w:szCs w:val="26"/>
                <w:lang w:val="vi-VN"/>
              </w:rPr>
              <w:t>a) Không trang bị các thiết bị chứa, phân loại rác theo quy định hoặc không dự trữ rác đúng nơi quy định;</w:t>
            </w:r>
          </w:p>
        </w:tc>
        <w:tc>
          <w:tcPr>
            <w:tcW w:w="5103" w:type="dxa"/>
          </w:tcPr>
          <w:p w14:paraId="07AF0300" w14:textId="77777777" w:rsidR="005E5996" w:rsidRPr="003426C7" w:rsidRDefault="005E5996" w:rsidP="005E5996">
            <w:pPr>
              <w:spacing w:after="0" w:line="240" w:lineRule="auto"/>
              <w:jc w:val="both"/>
              <w:rPr>
                <w:sz w:val="26"/>
                <w:szCs w:val="26"/>
                <w:lang w:val="vi-VN"/>
              </w:rPr>
            </w:pPr>
          </w:p>
        </w:tc>
        <w:tc>
          <w:tcPr>
            <w:tcW w:w="3261" w:type="dxa"/>
          </w:tcPr>
          <w:p w14:paraId="6012CDEC" w14:textId="77777777" w:rsidR="005E5996" w:rsidRPr="003426C7" w:rsidRDefault="005E5996" w:rsidP="005E5996">
            <w:pPr>
              <w:spacing w:after="0" w:line="240" w:lineRule="auto"/>
              <w:jc w:val="both"/>
              <w:rPr>
                <w:sz w:val="26"/>
                <w:szCs w:val="26"/>
                <w:lang w:val="vi-VN"/>
              </w:rPr>
            </w:pPr>
          </w:p>
        </w:tc>
      </w:tr>
      <w:tr w:rsidR="005E5996" w:rsidRPr="003426C7" w14:paraId="36BF05A6" w14:textId="77777777" w:rsidTr="001B0FD6">
        <w:trPr>
          <w:gridAfter w:val="2"/>
          <w:wAfter w:w="4205" w:type="dxa"/>
        </w:trPr>
        <w:tc>
          <w:tcPr>
            <w:tcW w:w="6379" w:type="dxa"/>
          </w:tcPr>
          <w:p w14:paraId="67BE9FA2" w14:textId="77777777" w:rsidR="005E5996" w:rsidRPr="003426C7" w:rsidRDefault="005E5996" w:rsidP="005E5996">
            <w:pPr>
              <w:spacing w:after="0" w:line="240" w:lineRule="auto"/>
              <w:jc w:val="both"/>
              <w:rPr>
                <w:sz w:val="26"/>
                <w:szCs w:val="26"/>
              </w:rPr>
            </w:pPr>
            <w:r w:rsidRPr="003426C7">
              <w:rPr>
                <w:sz w:val="26"/>
                <w:szCs w:val="26"/>
                <w:lang w:val="vi-VN"/>
              </w:rPr>
              <w:t>b) Gõ rỉ, sơn tàu thuyền khi chưa được phép của Cảng vụ hàng hải</w:t>
            </w:r>
            <w:r w:rsidRPr="003426C7">
              <w:rPr>
                <w:sz w:val="26"/>
                <w:szCs w:val="26"/>
              </w:rPr>
              <w:t>;</w:t>
            </w:r>
          </w:p>
        </w:tc>
        <w:tc>
          <w:tcPr>
            <w:tcW w:w="5103" w:type="dxa"/>
          </w:tcPr>
          <w:p w14:paraId="16FEE950" w14:textId="77777777" w:rsidR="005E5996" w:rsidRPr="003426C7" w:rsidRDefault="005E5996" w:rsidP="005E5996">
            <w:pPr>
              <w:spacing w:after="0" w:line="240" w:lineRule="auto"/>
              <w:jc w:val="both"/>
              <w:rPr>
                <w:sz w:val="26"/>
                <w:szCs w:val="26"/>
                <w:lang w:val="vi-VN"/>
              </w:rPr>
            </w:pPr>
          </w:p>
        </w:tc>
        <w:tc>
          <w:tcPr>
            <w:tcW w:w="3261" w:type="dxa"/>
          </w:tcPr>
          <w:p w14:paraId="4C496546" w14:textId="77777777" w:rsidR="005E5996" w:rsidRPr="003426C7" w:rsidRDefault="005E5996" w:rsidP="005E5996">
            <w:pPr>
              <w:spacing w:after="0" w:line="240" w:lineRule="auto"/>
              <w:jc w:val="both"/>
              <w:rPr>
                <w:sz w:val="26"/>
                <w:szCs w:val="26"/>
                <w:lang w:val="vi-VN"/>
              </w:rPr>
            </w:pPr>
          </w:p>
        </w:tc>
      </w:tr>
      <w:tr w:rsidR="005E5996" w:rsidRPr="003426C7" w14:paraId="14342329" w14:textId="77777777" w:rsidTr="001B0FD6">
        <w:trPr>
          <w:gridAfter w:val="2"/>
          <w:wAfter w:w="4205" w:type="dxa"/>
        </w:trPr>
        <w:tc>
          <w:tcPr>
            <w:tcW w:w="6379" w:type="dxa"/>
          </w:tcPr>
          <w:p w14:paraId="59487543" w14:textId="77777777" w:rsidR="005E5996" w:rsidRPr="003426C7" w:rsidRDefault="005E5996" w:rsidP="005E5996">
            <w:pPr>
              <w:spacing w:after="0" w:line="240" w:lineRule="auto"/>
              <w:jc w:val="both"/>
              <w:rPr>
                <w:spacing w:val="-4"/>
                <w:sz w:val="26"/>
                <w:szCs w:val="26"/>
              </w:rPr>
            </w:pPr>
            <w:r w:rsidRPr="003426C7">
              <w:rPr>
                <w:sz w:val="26"/>
                <w:szCs w:val="26"/>
              </w:rPr>
              <w:t xml:space="preserve">c) </w:t>
            </w:r>
            <w:r w:rsidRPr="003426C7">
              <w:rPr>
                <w:spacing w:val="-4"/>
                <w:sz w:val="26"/>
                <w:szCs w:val="26"/>
              </w:rPr>
              <w:t>Không bố trí người thường trực ở trên boong và ngay tại nơi tiếp nhận nhiên liệu.</w:t>
            </w:r>
          </w:p>
        </w:tc>
        <w:tc>
          <w:tcPr>
            <w:tcW w:w="5103" w:type="dxa"/>
          </w:tcPr>
          <w:p w14:paraId="4BC781E0" w14:textId="77777777" w:rsidR="005E5996" w:rsidRPr="003426C7" w:rsidRDefault="005E5996" w:rsidP="005E5996">
            <w:pPr>
              <w:spacing w:after="0" w:line="240" w:lineRule="auto"/>
              <w:jc w:val="both"/>
              <w:rPr>
                <w:b/>
                <w:sz w:val="26"/>
                <w:szCs w:val="26"/>
                <w:u w:val="single"/>
              </w:rPr>
            </w:pPr>
            <w:r w:rsidRPr="003426C7">
              <w:rPr>
                <w:sz w:val="26"/>
                <w:szCs w:val="26"/>
              </w:rPr>
              <w:t> </w:t>
            </w:r>
            <w:r w:rsidRPr="003426C7">
              <w:rPr>
                <w:b/>
                <w:sz w:val="26"/>
                <w:szCs w:val="26"/>
                <w:u w:val="single"/>
              </w:rPr>
              <w:t>Cục Đăng kiểm Việt Nam</w:t>
            </w:r>
          </w:p>
          <w:p w14:paraId="3FCE55DA" w14:textId="77777777" w:rsidR="005E5996" w:rsidRPr="003426C7" w:rsidRDefault="005E5996" w:rsidP="005E5996">
            <w:pPr>
              <w:spacing w:after="0" w:line="240" w:lineRule="auto"/>
              <w:jc w:val="both"/>
              <w:rPr>
                <w:sz w:val="26"/>
                <w:szCs w:val="26"/>
              </w:rPr>
            </w:pPr>
            <w:r w:rsidRPr="003426C7">
              <w:rPr>
                <w:sz w:val="26"/>
                <w:szCs w:val="26"/>
              </w:rPr>
              <w:t>Bổ sung thêm cụm từ “khi tàu thuyền nhận nhiên liệư” vào cuối câu tại điểm c khoản 1 Điều 58b Nghị định 142/2017/NĐCP.</w:t>
            </w:r>
          </w:p>
        </w:tc>
        <w:tc>
          <w:tcPr>
            <w:tcW w:w="3261" w:type="dxa"/>
          </w:tcPr>
          <w:p w14:paraId="69C0601D" w14:textId="77777777" w:rsidR="005E5996" w:rsidRPr="003426C7" w:rsidRDefault="005E5996" w:rsidP="005E5996">
            <w:pPr>
              <w:spacing w:after="0" w:line="240" w:lineRule="auto"/>
              <w:jc w:val="both"/>
              <w:rPr>
                <w:sz w:val="26"/>
                <w:szCs w:val="26"/>
              </w:rPr>
            </w:pPr>
            <w:r w:rsidRPr="003426C7">
              <w:rPr>
                <w:sz w:val="26"/>
                <w:szCs w:val="26"/>
              </w:rPr>
              <w:t>- Tiếp thu ý kiến chỉnh sửa đổi, bổ sung điểm c.</w:t>
            </w:r>
          </w:p>
        </w:tc>
      </w:tr>
      <w:tr w:rsidR="005E5996" w:rsidRPr="003426C7" w14:paraId="5AF861BA" w14:textId="77777777" w:rsidTr="001B0FD6">
        <w:trPr>
          <w:gridAfter w:val="2"/>
          <w:wAfter w:w="4205" w:type="dxa"/>
          <w:trHeight w:val="602"/>
        </w:trPr>
        <w:tc>
          <w:tcPr>
            <w:tcW w:w="6379" w:type="dxa"/>
          </w:tcPr>
          <w:p w14:paraId="2F35A194" w14:textId="77777777" w:rsidR="005E5996" w:rsidRPr="003426C7" w:rsidRDefault="005E5996" w:rsidP="005E5996">
            <w:pPr>
              <w:spacing w:after="0" w:line="240" w:lineRule="auto"/>
              <w:jc w:val="both"/>
              <w:rPr>
                <w:sz w:val="26"/>
                <w:szCs w:val="26"/>
              </w:rPr>
            </w:pPr>
          </w:p>
        </w:tc>
        <w:tc>
          <w:tcPr>
            <w:tcW w:w="5103" w:type="dxa"/>
          </w:tcPr>
          <w:p w14:paraId="378481C2" w14:textId="77777777" w:rsidR="005E5996" w:rsidRPr="003426C7" w:rsidRDefault="005E5996" w:rsidP="005E5996">
            <w:pPr>
              <w:spacing w:after="0" w:line="240" w:lineRule="auto"/>
              <w:jc w:val="both"/>
              <w:rPr>
                <w:sz w:val="26"/>
                <w:szCs w:val="26"/>
              </w:rPr>
            </w:pPr>
          </w:p>
        </w:tc>
        <w:tc>
          <w:tcPr>
            <w:tcW w:w="3261" w:type="dxa"/>
          </w:tcPr>
          <w:p w14:paraId="7172C4E4" w14:textId="77777777" w:rsidR="005E5996" w:rsidRPr="003426C7" w:rsidRDefault="005E5996" w:rsidP="005E5996">
            <w:pPr>
              <w:spacing w:after="0" w:line="240" w:lineRule="auto"/>
              <w:jc w:val="both"/>
              <w:rPr>
                <w:sz w:val="26"/>
                <w:szCs w:val="26"/>
              </w:rPr>
            </w:pPr>
          </w:p>
        </w:tc>
      </w:tr>
      <w:tr w:rsidR="005E5996" w:rsidRPr="003426C7" w14:paraId="6A40B5B7" w14:textId="77777777" w:rsidTr="001B0FD6">
        <w:trPr>
          <w:gridAfter w:val="2"/>
          <w:wAfter w:w="4205" w:type="dxa"/>
        </w:trPr>
        <w:tc>
          <w:tcPr>
            <w:tcW w:w="6379" w:type="dxa"/>
          </w:tcPr>
          <w:p w14:paraId="05CA0300" w14:textId="77777777" w:rsidR="005E5996" w:rsidRPr="003426C7" w:rsidRDefault="005E5996" w:rsidP="005E5996">
            <w:pPr>
              <w:spacing w:after="0" w:line="240" w:lineRule="auto"/>
              <w:jc w:val="both"/>
              <w:rPr>
                <w:sz w:val="26"/>
                <w:szCs w:val="26"/>
              </w:rPr>
            </w:pPr>
            <w:r w:rsidRPr="003426C7">
              <w:rPr>
                <w:sz w:val="26"/>
                <w:szCs w:val="26"/>
              </w:rPr>
              <w:t>2</w:t>
            </w:r>
            <w:r w:rsidRPr="003426C7">
              <w:rPr>
                <w:sz w:val="26"/>
                <w:szCs w:val="26"/>
                <w:lang w:val="vi-VN"/>
              </w:rPr>
              <w:t xml:space="preserve">. Phạt tiền từ 10.000.000 đồng đến </w:t>
            </w:r>
            <w:r w:rsidRPr="003426C7">
              <w:rPr>
                <w:sz w:val="26"/>
                <w:szCs w:val="26"/>
              </w:rPr>
              <w:t>15</w:t>
            </w:r>
            <w:r w:rsidRPr="003426C7">
              <w:rPr>
                <w:sz w:val="26"/>
                <w:szCs w:val="26"/>
                <w:lang w:val="vi-VN"/>
              </w:rPr>
              <w:t>.000.000 đồng đối với mỗi hành vi vi phạm sau đây:</w:t>
            </w:r>
          </w:p>
        </w:tc>
        <w:tc>
          <w:tcPr>
            <w:tcW w:w="5103" w:type="dxa"/>
          </w:tcPr>
          <w:p w14:paraId="31E1D617" w14:textId="77777777" w:rsidR="005E5996" w:rsidRPr="003426C7" w:rsidRDefault="005E5996" w:rsidP="005E5996">
            <w:pPr>
              <w:spacing w:after="0" w:line="240" w:lineRule="auto"/>
              <w:jc w:val="both"/>
              <w:rPr>
                <w:sz w:val="26"/>
                <w:szCs w:val="26"/>
              </w:rPr>
            </w:pPr>
          </w:p>
        </w:tc>
        <w:tc>
          <w:tcPr>
            <w:tcW w:w="3261" w:type="dxa"/>
          </w:tcPr>
          <w:p w14:paraId="3FDF07F2" w14:textId="77777777" w:rsidR="005E5996" w:rsidRPr="003426C7" w:rsidRDefault="005E5996" w:rsidP="005E5996">
            <w:pPr>
              <w:spacing w:after="0" w:line="240" w:lineRule="auto"/>
              <w:jc w:val="both"/>
              <w:rPr>
                <w:sz w:val="26"/>
                <w:szCs w:val="26"/>
              </w:rPr>
            </w:pPr>
          </w:p>
        </w:tc>
      </w:tr>
      <w:tr w:rsidR="005E5996" w:rsidRPr="003426C7" w14:paraId="6E554619" w14:textId="77777777" w:rsidTr="001B0FD6">
        <w:trPr>
          <w:gridAfter w:val="2"/>
          <w:wAfter w:w="4205" w:type="dxa"/>
        </w:trPr>
        <w:tc>
          <w:tcPr>
            <w:tcW w:w="6379" w:type="dxa"/>
          </w:tcPr>
          <w:p w14:paraId="4F880F69" w14:textId="77777777" w:rsidR="005E5996" w:rsidRPr="003426C7" w:rsidRDefault="005E5996" w:rsidP="005E5996">
            <w:pPr>
              <w:spacing w:after="0" w:line="240" w:lineRule="auto"/>
              <w:jc w:val="both"/>
              <w:rPr>
                <w:sz w:val="26"/>
                <w:szCs w:val="26"/>
                <w:lang w:val="vi-VN"/>
              </w:rPr>
            </w:pPr>
            <w:r w:rsidRPr="003426C7">
              <w:rPr>
                <w:sz w:val="26"/>
                <w:szCs w:val="26"/>
              </w:rPr>
              <w:t>a</w:t>
            </w:r>
            <w:r w:rsidRPr="003426C7">
              <w:rPr>
                <w:sz w:val="26"/>
                <w:szCs w:val="26"/>
                <w:lang w:val="vi-VN"/>
              </w:rPr>
              <w:t xml:space="preserve">) Tiến hành bơm chuyển </w:t>
            </w:r>
            <w:r w:rsidRPr="003426C7">
              <w:rPr>
                <w:sz w:val="26"/>
                <w:szCs w:val="26"/>
              </w:rPr>
              <w:t xml:space="preserve">hoặc tiếp nhận </w:t>
            </w:r>
            <w:r w:rsidRPr="003426C7">
              <w:rPr>
                <w:sz w:val="26"/>
                <w:szCs w:val="26"/>
                <w:lang w:val="vi-VN"/>
              </w:rPr>
              <w:t xml:space="preserve">nhiên liệu giữa tàu thuyền và phương tiện khác khi chưa được phép của </w:t>
            </w:r>
            <w:r w:rsidRPr="003426C7">
              <w:rPr>
                <w:sz w:val="26"/>
                <w:szCs w:val="26"/>
                <w:lang w:val="vi-VN"/>
              </w:rPr>
              <w:lastRenderedPageBreak/>
              <w:t>Cảng vụ hàng hải theo quy định;</w:t>
            </w:r>
          </w:p>
        </w:tc>
        <w:tc>
          <w:tcPr>
            <w:tcW w:w="5103" w:type="dxa"/>
          </w:tcPr>
          <w:p w14:paraId="31C4187F" w14:textId="77777777" w:rsidR="005E5996" w:rsidRPr="003426C7" w:rsidRDefault="005E5996" w:rsidP="005E5996">
            <w:pPr>
              <w:spacing w:after="0" w:line="240" w:lineRule="auto"/>
              <w:jc w:val="both"/>
              <w:rPr>
                <w:sz w:val="26"/>
                <w:szCs w:val="26"/>
              </w:rPr>
            </w:pPr>
          </w:p>
        </w:tc>
        <w:tc>
          <w:tcPr>
            <w:tcW w:w="3261" w:type="dxa"/>
          </w:tcPr>
          <w:p w14:paraId="4AEC8273" w14:textId="77777777" w:rsidR="005E5996" w:rsidRPr="003426C7" w:rsidRDefault="005E5996" w:rsidP="005E5996">
            <w:pPr>
              <w:spacing w:after="0" w:line="240" w:lineRule="auto"/>
              <w:jc w:val="both"/>
              <w:rPr>
                <w:sz w:val="26"/>
                <w:szCs w:val="26"/>
              </w:rPr>
            </w:pPr>
          </w:p>
        </w:tc>
      </w:tr>
      <w:tr w:rsidR="005E5996" w:rsidRPr="003426C7" w14:paraId="7CC3D15C" w14:textId="77777777" w:rsidTr="001B0FD6">
        <w:trPr>
          <w:gridAfter w:val="2"/>
          <w:wAfter w:w="4205" w:type="dxa"/>
        </w:trPr>
        <w:tc>
          <w:tcPr>
            <w:tcW w:w="6379" w:type="dxa"/>
          </w:tcPr>
          <w:p w14:paraId="586F227E" w14:textId="77777777" w:rsidR="005E5996" w:rsidRPr="003426C7" w:rsidRDefault="005E5996" w:rsidP="005E5996">
            <w:pPr>
              <w:spacing w:after="0" w:line="240" w:lineRule="auto"/>
              <w:jc w:val="both"/>
              <w:rPr>
                <w:sz w:val="26"/>
                <w:szCs w:val="26"/>
                <w:lang w:val="vi-VN"/>
              </w:rPr>
            </w:pPr>
            <w:r w:rsidRPr="003426C7">
              <w:rPr>
                <w:sz w:val="26"/>
                <w:szCs w:val="26"/>
              </w:rPr>
              <w:lastRenderedPageBreak/>
              <w:t>b</w:t>
            </w:r>
            <w:r w:rsidRPr="003426C7">
              <w:rPr>
                <w:sz w:val="26"/>
                <w:szCs w:val="26"/>
                <w:lang w:val="vi-VN"/>
              </w:rPr>
              <w:t>) Không có đủ các trang thiết bị phân ly dầu nước theo quy định hoặc có trang thiết bị nhưng không sử dụng được;</w:t>
            </w:r>
          </w:p>
        </w:tc>
        <w:tc>
          <w:tcPr>
            <w:tcW w:w="5103" w:type="dxa"/>
          </w:tcPr>
          <w:p w14:paraId="3A8B2DE4" w14:textId="77777777" w:rsidR="005E5996" w:rsidRPr="003426C7" w:rsidRDefault="005E5996" w:rsidP="005E5996">
            <w:pPr>
              <w:spacing w:after="0" w:line="240" w:lineRule="auto"/>
              <w:jc w:val="both"/>
              <w:rPr>
                <w:b/>
                <w:sz w:val="26"/>
                <w:szCs w:val="26"/>
                <w:u w:val="single"/>
              </w:rPr>
            </w:pPr>
            <w:r w:rsidRPr="003426C7">
              <w:rPr>
                <w:sz w:val="26"/>
                <w:szCs w:val="26"/>
              </w:rPr>
              <w:t> </w:t>
            </w:r>
            <w:r w:rsidRPr="003426C7">
              <w:rPr>
                <w:b/>
                <w:sz w:val="26"/>
                <w:szCs w:val="26"/>
                <w:u w:val="single"/>
              </w:rPr>
              <w:t>Cục Đăng kiểm Việt Nam</w:t>
            </w:r>
          </w:p>
          <w:p w14:paraId="086C4FCF"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Sửa lại điểm b khoản 2 Điều 58b Nghị định 142/2017/NĐ-CP như sau: “Không có thiết bị phân ly dầu nước, thiết bị lọc dầu hoặc có thiết bị nhưng không sử dụng được”.</w:t>
            </w:r>
          </w:p>
        </w:tc>
        <w:tc>
          <w:tcPr>
            <w:tcW w:w="3261" w:type="dxa"/>
          </w:tcPr>
          <w:p w14:paraId="3E3E72B8" w14:textId="77777777" w:rsidR="005E5996" w:rsidRPr="003426C7" w:rsidRDefault="005E5996" w:rsidP="005E5996">
            <w:pPr>
              <w:spacing w:after="0" w:line="240" w:lineRule="auto"/>
              <w:jc w:val="both"/>
              <w:rPr>
                <w:sz w:val="26"/>
                <w:szCs w:val="26"/>
              </w:rPr>
            </w:pPr>
            <w:r w:rsidRPr="003426C7">
              <w:rPr>
                <w:sz w:val="26"/>
                <w:szCs w:val="26"/>
              </w:rPr>
              <w:t>Tiếp thu ý kiến, sửa điểm b</w:t>
            </w:r>
          </w:p>
        </w:tc>
      </w:tr>
      <w:tr w:rsidR="005E5996" w:rsidRPr="003426C7" w14:paraId="74A48B21" w14:textId="77777777" w:rsidTr="001B0FD6">
        <w:trPr>
          <w:gridAfter w:val="2"/>
          <w:wAfter w:w="4205" w:type="dxa"/>
        </w:trPr>
        <w:tc>
          <w:tcPr>
            <w:tcW w:w="6379" w:type="dxa"/>
          </w:tcPr>
          <w:p w14:paraId="7F43B26D" w14:textId="77777777" w:rsidR="005E5996" w:rsidRPr="003426C7" w:rsidRDefault="005E5996" w:rsidP="005E5996">
            <w:pPr>
              <w:spacing w:after="0" w:line="240" w:lineRule="auto"/>
              <w:jc w:val="both"/>
              <w:rPr>
                <w:sz w:val="26"/>
                <w:szCs w:val="26"/>
                <w:lang w:val="vi-VN"/>
              </w:rPr>
            </w:pPr>
            <w:r w:rsidRPr="003426C7">
              <w:rPr>
                <w:sz w:val="26"/>
                <w:szCs w:val="26"/>
              </w:rPr>
              <w:t>c</w:t>
            </w:r>
            <w:r w:rsidRPr="003426C7">
              <w:rPr>
                <w:sz w:val="26"/>
                <w:szCs w:val="26"/>
                <w:lang w:val="vi-VN"/>
              </w:rPr>
              <w:t>) Không chấp hành một trong những quy trình, quy tắc an toàn kỹ thuật khi tiếp nhận nhiên liệu;</w:t>
            </w:r>
          </w:p>
        </w:tc>
        <w:tc>
          <w:tcPr>
            <w:tcW w:w="5103" w:type="dxa"/>
          </w:tcPr>
          <w:p w14:paraId="6320F11D" w14:textId="77777777" w:rsidR="005E5996" w:rsidRPr="003426C7" w:rsidRDefault="005E5996" w:rsidP="005E5996">
            <w:pPr>
              <w:spacing w:after="0" w:line="240" w:lineRule="auto"/>
              <w:jc w:val="both"/>
              <w:rPr>
                <w:sz w:val="26"/>
                <w:szCs w:val="26"/>
              </w:rPr>
            </w:pPr>
          </w:p>
        </w:tc>
        <w:tc>
          <w:tcPr>
            <w:tcW w:w="3261" w:type="dxa"/>
          </w:tcPr>
          <w:p w14:paraId="01CEC692" w14:textId="77777777" w:rsidR="005E5996" w:rsidRPr="003426C7" w:rsidRDefault="005E5996" w:rsidP="005E5996">
            <w:pPr>
              <w:spacing w:after="0" w:line="240" w:lineRule="auto"/>
              <w:jc w:val="both"/>
              <w:rPr>
                <w:sz w:val="26"/>
                <w:szCs w:val="26"/>
              </w:rPr>
            </w:pPr>
          </w:p>
        </w:tc>
      </w:tr>
      <w:tr w:rsidR="005E5996" w:rsidRPr="003426C7" w14:paraId="3657B455" w14:textId="77777777" w:rsidTr="001B0FD6">
        <w:trPr>
          <w:gridAfter w:val="2"/>
          <w:wAfter w:w="4205" w:type="dxa"/>
        </w:trPr>
        <w:tc>
          <w:tcPr>
            <w:tcW w:w="6379" w:type="dxa"/>
          </w:tcPr>
          <w:p w14:paraId="677A64C1" w14:textId="77777777" w:rsidR="005E5996" w:rsidRPr="003426C7" w:rsidRDefault="005E5996" w:rsidP="005E5996">
            <w:pPr>
              <w:spacing w:after="0" w:line="240" w:lineRule="auto"/>
              <w:jc w:val="both"/>
              <w:rPr>
                <w:sz w:val="26"/>
                <w:szCs w:val="26"/>
                <w:lang w:val="vi-VN"/>
              </w:rPr>
            </w:pPr>
            <w:r w:rsidRPr="003426C7">
              <w:rPr>
                <w:sz w:val="26"/>
                <w:szCs w:val="26"/>
              </w:rPr>
              <w:t>d</w:t>
            </w:r>
            <w:r w:rsidRPr="003426C7">
              <w:rPr>
                <w:sz w:val="26"/>
                <w:szCs w:val="26"/>
                <w:lang w:val="vi-VN"/>
              </w:rPr>
              <w:t>) Cho tàu thuyền khác cập mạn khi đang trong quá trình tiếp nhận nhiên liệu giữa hai tàu;</w:t>
            </w:r>
          </w:p>
        </w:tc>
        <w:tc>
          <w:tcPr>
            <w:tcW w:w="5103" w:type="dxa"/>
          </w:tcPr>
          <w:p w14:paraId="5D7822F1" w14:textId="77777777" w:rsidR="005E5996" w:rsidRPr="003426C7" w:rsidRDefault="005E5996" w:rsidP="005E5996">
            <w:pPr>
              <w:spacing w:after="0" w:line="240" w:lineRule="auto"/>
              <w:jc w:val="both"/>
              <w:rPr>
                <w:sz w:val="26"/>
                <w:szCs w:val="26"/>
              </w:rPr>
            </w:pPr>
          </w:p>
        </w:tc>
        <w:tc>
          <w:tcPr>
            <w:tcW w:w="3261" w:type="dxa"/>
          </w:tcPr>
          <w:p w14:paraId="64E167CB" w14:textId="77777777" w:rsidR="005E5996" w:rsidRPr="003426C7" w:rsidRDefault="005E5996" w:rsidP="005E5996">
            <w:pPr>
              <w:spacing w:after="0" w:line="240" w:lineRule="auto"/>
              <w:jc w:val="both"/>
              <w:rPr>
                <w:sz w:val="26"/>
                <w:szCs w:val="26"/>
              </w:rPr>
            </w:pPr>
          </w:p>
        </w:tc>
      </w:tr>
      <w:tr w:rsidR="005E5996" w:rsidRPr="003426C7" w14:paraId="5225A931" w14:textId="77777777" w:rsidTr="001B0FD6">
        <w:trPr>
          <w:gridAfter w:val="2"/>
          <w:wAfter w:w="4205" w:type="dxa"/>
        </w:trPr>
        <w:tc>
          <w:tcPr>
            <w:tcW w:w="6379" w:type="dxa"/>
          </w:tcPr>
          <w:p w14:paraId="5DADF5B2" w14:textId="77777777" w:rsidR="005E5996" w:rsidRPr="003426C7" w:rsidRDefault="005E5996" w:rsidP="005E5996">
            <w:pPr>
              <w:spacing w:after="0" w:line="240" w:lineRule="auto"/>
              <w:jc w:val="both"/>
              <w:rPr>
                <w:sz w:val="26"/>
                <w:szCs w:val="26"/>
              </w:rPr>
            </w:pPr>
            <w:r w:rsidRPr="003426C7">
              <w:rPr>
                <w:sz w:val="26"/>
                <w:szCs w:val="26"/>
              </w:rPr>
              <w:t>đ</w:t>
            </w:r>
            <w:r w:rsidRPr="003426C7">
              <w:rPr>
                <w:sz w:val="26"/>
                <w:szCs w:val="26"/>
                <w:lang w:val="vi-VN"/>
              </w:rPr>
              <w:t xml:space="preserve">) Sử dụng lò đốt rác, lò đốt chất thải trong khu vực cảng biển hoặc sử dụng dầu nhiên liệu chạy máy chính, máy đèn có hàm lượng lưu huỳnh vượt quá </w:t>
            </w:r>
            <w:r w:rsidRPr="003426C7">
              <w:rPr>
                <w:strike/>
                <w:sz w:val="26"/>
                <w:szCs w:val="26"/>
                <w:lang w:val="vi-VN"/>
              </w:rPr>
              <w:t>chỉ số</w:t>
            </w:r>
            <w:r w:rsidRPr="003426C7">
              <w:rPr>
                <w:sz w:val="26"/>
                <w:szCs w:val="26"/>
                <w:lang w:val="vi-VN"/>
              </w:rPr>
              <w:t xml:space="preserve"> mức </w:t>
            </w:r>
            <w:r w:rsidRPr="003426C7">
              <w:rPr>
                <w:strike/>
                <w:sz w:val="26"/>
                <w:szCs w:val="26"/>
                <w:lang w:val="vi-VN"/>
              </w:rPr>
              <w:t>N</w:t>
            </w:r>
            <w:r w:rsidRPr="003426C7">
              <w:rPr>
                <w:strike/>
                <w:sz w:val="26"/>
                <w:szCs w:val="26"/>
              </w:rPr>
              <w:t>O</w:t>
            </w:r>
            <w:r w:rsidRPr="003426C7">
              <w:rPr>
                <w:strike/>
                <w:sz w:val="26"/>
                <w:szCs w:val="26"/>
                <w:lang w:val="vi-VN"/>
              </w:rPr>
              <w:t>x, SO</w:t>
            </w:r>
            <w:r w:rsidRPr="003426C7">
              <w:rPr>
                <w:strike/>
                <w:sz w:val="26"/>
                <w:szCs w:val="26"/>
                <w:vertAlign w:val="subscript"/>
                <w:lang w:val="vi-VN"/>
              </w:rPr>
              <w:t>2</w:t>
            </w:r>
            <w:r w:rsidRPr="003426C7">
              <w:rPr>
                <w:sz w:val="26"/>
                <w:szCs w:val="26"/>
                <w:lang w:val="vi-VN"/>
              </w:rPr>
              <w:t xml:space="preserve"> cho phép</w:t>
            </w:r>
            <w:r w:rsidRPr="003426C7">
              <w:rPr>
                <w:sz w:val="26"/>
                <w:szCs w:val="26"/>
              </w:rPr>
              <w:t>;</w:t>
            </w:r>
          </w:p>
        </w:tc>
        <w:tc>
          <w:tcPr>
            <w:tcW w:w="5103" w:type="dxa"/>
          </w:tcPr>
          <w:p w14:paraId="75B79F2D" w14:textId="77777777" w:rsidR="005E5996" w:rsidRPr="003426C7" w:rsidRDefault="005E5996" w:rsidP="005E5996">
            <w:pPr>
              <w:pStyle w:val="NormalWeb"/>
              <w:spacing w:before="0" w:beforeAutospacing="0" w:after="0" w:afterAutospacing="0"/>
              <w:jc w:val="both"/>
              <w:rPr>
                <w:sz w:val="26"/>
                <w:szCs w:val="26"/>
              </w:rPr>
            </w:pPr>
            <w:r w:rsidRPr="003426C7">
              <w:rPr>
                <w:b/>
                <w:sz w:val="26"/>
                <w:szCs w:val="26"/>
                <w:u w:val="single"/>
              </w:rPr>
              <w:t>Cục Đăng kiểm Việt Nam</w:t>
            </w:r>
          </w:p>
          <w:p w14:paraId="206288AC"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Điểm đ khoản 2 Điều 58b Nghị định 142/2017/NĐ-CP sửa đoạn: “có hàm lượng lưu huỳnh vượt quá chỉ số NOx, SO2 cho phép” thành “...có hàm lượng lưu huỳnh vượt quá mức cho phép”.</w:t>
            </w:r>
          </w:p>
        </w:tc>
        <w:tc>
          <w:tcPr>
            <w:tcW w:w="3261" w:type="dxa"/>
          </w:tcPr>
          <w:p w14:paraId="7F21E39B" w14:textId="77777777" w:rsidR="005E5996" w:rsidRPr="003426C7" w:rsidRDefault="005E5996" w:rsidP="005E5996">
            <w:pPr>
              <w:spacing w:after="0" w:line="240" w:lineRule="auto"/>
              <w:jc w:val="both"/>
              <w:rPr>
                <w:sz w:val="26"/>
                <w:szCs w:val="26"/>
              </w:rPr>
            </w:pPr>
            <w:r w:rsidRPr="003426C7">
              <w:rPr>
                <w:sz w:val="26"/>
                <w:szCs w:val="26"/>
              </w:rPr>
              <w:t xml:space="preserve">Tiếp thu ý kiến, sửa điểm đ </w:t>
            </w:r>
          </w:p>
        </w:tc>
      </w:tr>
      <w:tr w:rsidR="005E5996" w:rsidRPr="003426C7" w14:paraId="35A88DB1" w14:textId="77777777" w:rsidTr="001B0FD6">
        <w:trPr>
          <w:gridAfter w:val="2"/>
          <w:wAfter w:w="4205" w:type="dxa"/>
        </w:trPr>
        <w:tc>
          <w:tcPr>
            <w:tcW w:w="6379" w:type="dxa"/>
          </w:tcPr>
          <w:p w14:paraId="09D8AE9F" w14:textId="77777777" w:rsidR="005E5996" w:rsidRPr="003426C7" w:rsidRDefault="005E5996" w:rsidP="005E5996">
            <w:pPr>
              <w:spacing w:after="0" w:line="240" w:lineRule="auto"/>
              <w:jc w:val="both"/>
              <w:rPr>
                <w:sz w:val="26"/>
                <w:szCs w:val="26"/>
              </w:rPr>
            </w:pPr>
            <w:r w:rsidRPr="003426C7">
              <w:rPr>
                <w:sz w:val="26"/>
                <w:szCs w:val="26"/>
              </w:rPr>
              <w:t>e) Không</w:t>
            </w:r>
            <w:r w:rsidRPr="003426C7">
              <w:rPr>
                <w:sz w:val="26"/>
                <w:szCs w:val="26"/>
                <w:lang w:val="vi-VN"/>
              </w:rPr>
              <w:t xml:space="preserve"> ghi</w:t>
            </w:r>
            <w:r w:rsidRPr="003426C7">
              <w:rPr>
                <w:rFonts w:eastAsia="SimSun"/>
                <w:sz w:val="26"/>
                <w:szCs w:val="26"/>
                <w:lang w:val="vi-VN"/>
              </w:rPr>
              <w:t xml:space="preserve"> nhật ký </w:t>
            </w:r>
            <w:r w:rsidRPr="003426C7">
              <w:rPr>
                <w:rFonts w:eastAsia="SimSun"/>
                <w:sz w:val="26"/>
                <w:szCs w:val="26"/>
              </w:rPr>
              <w:t>bơm, xả dầu hoặc các chất nguy hiểm khác</w:t>
            </w:r>
            <w:r w:rsidRPr="003426C7">
              <w:rPr>
                <w:rFonts w:eastAsia="SimSun"/>
                <w:sz w:val="26"/>
                <w:szCs w:val="26"/>
                <w:lang w:val="vi-VN"/>
              </w:rPr>
              <w:t xml:space="preserve"> theo quy</w:t>
            </w:r>
            <w:r w:rsidRPr="003426C7">
              <w:rPr>
                <w:sz w:val="26"/>
                <w:szCs w:val="26"/>
                <w:lang w:val="vi-VN"/>
              </w:rPr>
              <w:t xml:space="preserve"> định</w:t>
            </w:r>
            <w:r w:rsidRPr="003426C7">
              <w:rPr>
                <w:sz w:val="26"/>
                <w:szCs w:val="26"/>
              </w:rPr>
              <w:t>.</w:t>
            </w:r>
          </w:p>
        </w:tc>
        <w:tc>
          <w:tcPr>
            <w:tcW w:w="5103" w:type="dxa"/>
          </w:tcPr>
          <w:p w14:paraId="58AFB9DD" w14:textId="77777777" w:rsidR="005E5996" w:rsidRPr="003426C7" w:rsidRDefault="005E5996" w:rsidP="005E5996">
            <w:pPr>
              <w:spacing w:after="0" w:line="240" w:lineRule="auto"/>
              <w:jc w:val="both"/>
              <w:rPr>
                <w:sz w:val="26"/>
                <w:szCs w:val="26"/>
              </w:rPr>
            </w:pPr>
          </w:p>
        </w:tc>
        <w:tc>
          <w:tcPr>
            <w:tcW w:w="3261" w:type="dxa"/>
          </w:tcPr>
          <w:p w14:paraId="687A44A6" w14:textId="77777777" w:rsidR="005E5996" w:rsidRPr="003426C7" w:rsidRDefault="005E5996" w:rsidP="005E5996">
            <w:pPr>
              <w:spacing w:after="0" w:line="240" w:lineRule="auto"/>
              <w:jc w:val="both"/>
              <w:rPr>
                <w:sz w:val="26"/>
                <w:szCs w:val="26"/>
              </w:rPr>
            </w:pPr>
          </w:p>
        </w:tc>
      </w:tr>
      <w:tr w:rsidR="005E5996" w:rsidRPr="003426C7" w14:paraId="68C94C40" w14:textId="77777777" w:rsidTr="001B0FD6">
        <w:trPr>
          <w:gridAfter w:val="2"/>
          <w:wAfter w:w="4205" w:type="dxa"/>
        </w:trPr>
        <w:tc>
          <w:tcPr>
            <w:tcW w:w="6379" w:type="dxa"/>
          </w:tcPr>
          <w:p w14:paraId="1E507CAB" w14:textId="77777777" w:rsidR="005E5996" w:rsidRPr="00446B66" w:rsidRDefault="005E5996" w:rsidP="005E5996">
            <w:pPr>
              <w:numPr>
                <w:ilvl w:val="0"/>
                <w:numId w:val="6"/>
              </w:numPr>
              <w:spacing w:after="0" w:line="240" w:lineRule="auto"/>
              <w:jc w:val="both"/>
              <w:rPr>
                <w:rFonts w:eastAsia="SimSun"/>
                <w:sz w:val="26"/>
                <w:szCs w:val="26"/>
              </w:rPr>
            </w:pPr>
            <w:r w:rsidRPr="00446B66">
              <w:rPr>
                <w:sz w:val="26"/>
                <w:szCs w:val="26"/>
              </w:rPr>
              <w:t>Phạt tiền từ 15</w:t>
            </w:r>
            <w:r w:rsidRPr="00446B66">
              <w:rPr>
                <w:sz w:val="26"/>
                <w:szCs w:val="26"/>
                <w:lang w:val="vi-VN"/>
              </w:rPr>
              <w:t xml:space="preserve">.000.000 đồng đến </w:t>
            </w:r>
            <w:r w:rsidRPr="00446B66">
              <w:rPr>
                <w:sz w:val="26"/>
                <w:szCs w:val="26"/>
              </w:rPr>
              <w:t>20</w:t>
            </w:r>
            <w:r w:rsidRPr="00446B66">
              <w:rPr>
                <w:sz w:val="26"/>
                <w:szCs w:val="26"/>
                <w:lang w:val="vi-VN"/>
              </w:rPr>
              <w:t>.000.000 đồng đối với</w:t>
            </w:r>
            <w:r w:rsidRPr="00446B66">
              <w:rPr>
                <w:sz w:val="26"/>
                <w:szCs w:val="26"/>
              </w:rPr>
              <w:t xml:space="preserve"> mỗi hành vi vi phạm sau đây:</w:t>
            </w:r>
          </w:p>
        </w:tc>
        <w:tc>
          <w:tcPr>
            <w:tcW w:w="5103" w:type="dxa"/>
          </w:tcPr>
          <w:p w14:paraId="10CB7CE6" w14:textId="77777777" w:rsidR="005E5996" w:rsidRPr="003426C7" w:rsidRDefault="005E5996" w:rsidP="005E5996">
            <w:pPr>
              <w:spacing w:after="0" w:line="240" w:lineRule="auto"/>
              <w:jc w:val="both"/>
              <w:rPr>
                <w:sz w:val="26"/>
                <w:szCs w:val="26"/>
              </w:rPr>
            </w:pPr>
          </w:p>
        </w:tc>
        <w:tc>
          <w:tcPr>
            <w:tcW w:w="3261" w:type="dxa"/>
          </w:tcPr>
          <w:p w14:paraId="69832FAF" w14:textId="77777777" w:rsidR="005E5996" w:rsidRPr="003426C7" w:rsidRDefault="005E5996" w:rsidP="005E5996">
            <w:pPr>
              <w:spacing w:after="0" w:line="240" w:lineRule="auto"/>
              <w:jc w:val="both"/>
              <w:rPr>
                <w:sz w:val="26"/>
                <w:szCs w:val="26"/>
              </w:rPr>
            </w:pPr>
          </w:p>
        </w:tc>
      </w:tr>
      <w:tr w:rsidR="005E5996" w:rsidRPr="003426C7" w14:paraId="208A2A95" w14:textId="77777777" w:rsidTr="001B0FD6">
        <w:trPr>
          <w:gridAfter w:val="2"/>
          <w:wAfter w:w="4205" w:type="dxa"/>
        </w:trPr>
        <w:tc>
          <w:tcPr>
            <w:tcW w:w="6379" w:type="dxa"/>
          </w:tcPr>
          <w:p w14:paraId="0D7F20E0" w14:textId="77777777" w:rsidR="005E5996" w:rsidRPr="00446B66" w:rsidRDefault="005E5996" w:rsidP="005E5996">
            <w:pPr>
              <w:spacing w:after="0" w:line="240" w:lineRule="auto"/>
              <w:jc w:val="both"/>
              <w:rPr>
                <w:rFonts w:eastAsia="SimSun"/>
                <w:sz w:val="26"/>
                <w:szCs w:val="26"/>
                <w:lang w:val="vi-VN"/>
              </w:rPr>
            </w:pPr>
            <w:r w:rsidRPr="00446B66">
              <w:rPr>
                <w:rFonts w:eastAsia="SimSun"/>
                <w:sz w:val="26"/>
                <w:szCs w:val="26"/>
              </w:rPr>
              <w:t>a) K</w:t>
            </w:r>
            <w:r w:rsidRPr="00446B66">
              <w:rPr>
                <w:rFonts w:eastAsia="SimSun"/>
                <w:sz w:val="26"/>
                <w:szCs w:val="26"/>
                <w:lang w:val="pl"/>
              </w:rPr>
              <w:t>hông</w:t>
            </w:r>
            <w:r w:rsidRPr="00446B66">
              <w:rPr>
                <w:rFonts w:eastAsia="SimSun"/>
                <w:sz w:val="26"/>
                <w:szCs w:val="26"/>
                <w:lang w:val="vi-VN"/>
              </w:rPr>
              <w:t xml:space="preserve"> có</w:t>
            </w:r>
            <w:r w:rsidRPr="00446B66">
              <w:rPr>
                <w:rFonts w:eastAsia="SimSun"/>
                <w:sz w:val="26"/>
                <w:szCs w:val="26"/>
              </w:rPr>
              <w:t xml:space="preserve"> một trong các </w:t>
            </w:r>
            <w:r w:rsidRPr="00446B66">
              <w:rPr>
                <w:rFonts w:eastAsia="SimSun"/>
                <w:sz w:val="26"/>
                <w:szCs w:val="26"/>
                <w:lang w:val="vi-VN"/>
              </w:rPr>
              <w:t xml:space="preserve">Giấy chứng nhận </w:t>
            </w:r>
            <w:r w:rsidRPr="00446B66">
              <w:rPr>
                <w:rFonts w:eastAsia="SimSun"/>
                <w:sz w:val="26"/>
                <w:szCs w:val="26"/>
              </w:rPr>
              <w:t>về ngăn ngừa ô nhiễm</w:t>
            </w:r>
            <w:r w:rsidRPr="00446B66">
              <w:rPr>
                <w:rFonts w:eastAsia="SimSun"/>
                <w:sz w:val="26"/>
                <w:szCs w:val="26"/>
                <w:lang w:val="vi-VN"/>
              </w:rPr>
              <w:t xml:space="preserve">, </w:t>
            </w:r>
            <w:r w:rsidRPr="00446B66">
              <w:rPr>
                <w:rFonts w:eastAsia="SimSun"/>
                <w:sz w:val="26"/>
                <w:szCs w:val="26"/>
                <w:lang w:val="pl"/>
              </w:rPr>
              <w:t>Giấy chứng nhận quốc tế về ngăn ngừa ô nhiễm</w:t>
            </w:r>
            <w:r w:rsidRPr="00446B66">
              <w:rPr>
                <w:rFonts w:eastAsia="SimSun"/>
                <w:sz w:val="26"/>
                <w:szCs w:val="26"/>
              </w:rPr>
              <w:t>,</w:t>
            </w:r>
            <w:r w:rsidRPr="00446B66">
              <w:rPr>
                <w:rFonts w:eastAsia="SimSun"/>
                <w:sz w:val="26"/>
                <w:szCs w:val="26"/>
                <w:lang w:val="pl"/>
              </w:rPr>
              <w:t> </w:t>
            </w:r>
            <w:r w:rsidRPr="00446B66">
              <w:rPr>
                <w:rFonts w:eastAsia="SimSun"/>
                <w:sz w:val="26"/>
                <w:szCs w:val="26"/>
              </w:rPr>
              <w:t xml:space="preserve">Giấy chứng nhận </w:t>
            </w:r>
            <w:r w:rsidRPr="00446B66">
              <w:rPr>
                <w:rFonts w:eastAsia="SimSun"/>
                <w:sz w:val="26"/>
                <w:szCs w:val="26"/>
                <w:lang w:val="vi-VN"/>
              </w:rPr>
              <w:t>quốc tế sử dụng năng lượng hiệu quả</w:t>
            </w:r>
            <w:r w:rsidRPr="00446B66">
              <w:rPr>
                <w:rFonts w:eastAsia="SimSun"/>
                <w:sz w:val="26"/>
                <w:szCs w:val="26"/>
              </w:rPr>
              <w:t xml:space="preserve">, </w:t>
            </w:r>
            <w:r w:rsidRPr="00446B66">
              <w:rPr>
                <w:rFonts w:eastAsia="SimSun"/>
                <w:sz w:val="26"/>
                <w:szCs w:val="26"/>
                <w:lang w:val="pl"/>
              </w:rPr>
              <w:t>Giấy chứng nhận an toàn kỹ thuật và bảo vệ môi trường</w:t>
            </w:r>
            <w:r w:rsidRPr="00446B66">
              <w:rPr>
                <w:rFonts w:eastAsia="SimSun"/>
                <w:sz w:val="26"/>
                <w:szCs w:val="26"/>
              </w:rPr>
              <w:t xml:space="preserve">, </w:t>
            </w:r>
            <w:r w:rsidRPr="00446B66">
              <w:rPr>
                <w:rFonts w:eastAsia="SimSun"/>
                <w:sz w:val="26"/>
                <w:szCs w:val="26"/>
                <w:lang w:val="pl"/>
              </w:rPr>
              <w:t>Bản công bố báo cáo dữ liệu tiêu thụ nhiên liệu</w:t>
            </w:r>
            <w:r w:rsidRPr="00446B66">
              <w:rPr>
                <w:rFonts w:eastAsia="SimSun"/>
                <w:sz w:val="26"/>
                <w:szCs w:val="26"/>
                <w:lang w:val="vi-VN"/>
              </w:rPr>
              <w:t>theo quy định;</w:t>
            </w:r>
          </w:p>
        </w:tc>
        <w:tc>
          <w:tcPr>
            <w:tcW w:w="5103" w:type="dxa"/>
          </w:tcPr>
          <w:p w14:paraId="611CDAE2" w14:textId="77777777" w:rsidR="005E5996" w:rsidRPr="003426C7" w:rsidRDefault="005E5996" w:rsidP="005E5996">
            <w:pPr>
              <w:spacing w:after="0" w:line="240" w:lineRule="auto"/>
              <w:jc w:val="both"/>
              <w:rPr>
                <w:rFonts w:eastAsia="SimSun"/>
                <w:sz w:val="26"/>
                <w:szCs w:val="26"/>
              </w:rPr>
            </w:pPr>
          </w:p>
        </w:tc>
        <w:tc>
          <w:tcPr>
            <w:tcW w:w="3261" w:type="dxa"/>
          </w:tcPr>
          <w:p w14:paraId="2B060212" w14:textId="77777777" w:rsidR="005E5996" w:rsidRPr="003426C7" w:rsidRDefault="005E5996" w:rsidP="005E5996">
            <w:pPr>
              <w:spacing w:after="0" w:line="240" w:lineRule="auto"/>
              <w:jc w:val="both"/>
              <w:rPr>
                <w:rFonts w:eastAsia="SimSun"/>
                <w:sz w:val="26"/>
                <w:szCs w:val="26"/>
              </w:rPr>
            </w:pPr>
          </w:p>
        </w:tc>
      </w:tr>
      <w:tr w:rsidR="005E5996" w:rsidRPr="003426C7" w14:paraId="13C96285" w14:textId="77777777" w:rsidTr="001B0FD6">
        <w:trPr>
          <w:gridAfter w:val="2"/>
          <w:wAfter w:w="4205" w:type="dxa"/>
        </w:trPr>
        <w:tc>
          <w:tcPr>
            <w:tcW w:w="6379" w:type="dxa"/>
          </w:tcPr>
          <w:p w14:paraId="6F9058E3" w14:textId="77777777" w:rsidR="005E5996" w:rsidRPr="00446B66" w:rsidRDefault="005E5996" w:rsidP="005E5996">
            <w:pPr>
              <w:spacing w:after="0" w:line="240" w:lineRule="auto"/>
              <w:jc w:val="both"/>
              <w:rPr>
                <w:rFonts w:eastAsia="SimSun"/>
                <w:sz w:val="26"/>
                <w:szCs w:val="26"/>
                <w:lang w:val="pl"/>
              </w:rPr>
            </w:pPr>
            <w:r w:rsidRPr="00446B66">
              <w:rPr>
                <w:rFonts w:eastAsia="SimSun"/>
                <w:sz w:val="26"/>
                <w:szCs w:val="26"/>
              </w:rPr>
              <w:t xml:space="preserve">b) Không có một trong các tài liệu: nhật ký rác, </w:t>
            </w:r>
            <w:r w:rsidRPr="00446B66">
              <w:rPr>
                <w:rFonts w:eastAsia="SimSun"/>
                <w:sz w:val="26"/>
                <w:szCs w:val="26"/>
                <w:lang w:val="pl"/>
              </w:rPr>
              <w:t>Kế hoạch quản lý sử dụng hiệu quả năng lượng tàu</w:t>
            </w:r>
            <w:r w:rsidRPr="00446B66">
              <w:rPr>
                <w:rFonts w:eastAsia="SimSun"/>
                <w:sz w:val="26"/>
                <w:szCs w:val="26"/>
              </w:rPr>
              <w:t xml:space="preserve">, </w:t>
            </w:r>
            <w:r w:rsidRPr="00446B66">
              <w:rPr>
                <w:rFonts w:eastAsia="SimSun"/>
                <w:sz w:val="26"/>
                <w:szCs w:val="26"/>
                <w:lang w:val="pl"/>
              </w:rPr>
              <w:t>Hồ sơ kỹ thuật NOx</w:t>
            </w:r>
            <w:r w:rsidRPr="00446B66">
              <w:rPr>
                <w:rFonts w:eastAsia="SimSun"/>
                <w:sz w:val="26"/>
                <w:szCs w:val="26"/>
              </w:rPr>
              <w:t xml:space="preserve">, </w:t>
            </w:r>
            <w:r w:rsidRPr="00446B66">
              <w:rPr>
                <w:rFonts w:eastAsia="SimSun"/>
                <w:sz w:val="26"/>
                <w:szCs w:val="26"/>
                <w:lang w:val="pl"/>
              </w:rPr>
              <w:t>Sổ ghi thông số động cơ</w:t>
            </w:r>
            <w:r w:rsidRPr="00446B66">
              <w:rPr>
                <w:rFonts w:eastAsia="SimSun"/>
                <w:sz w:val="26"/>
                <w:szCs w:val="26"/>
              </w:rPr>
              <w:t xml:space="preserve">, </w:t>
            </w:r>
            <w:r w:rsidRPr="00446B66">
              <w:rPr>
                <w:rFonts w:eastAsia="SimSun"/>
                <w:sz w:val="26"/>
                <w:szCs w:val="26"/>
                <w:lang w:val="pl"/>
              </w:rPr>
              <w:t>Sổ nhật ký các chất làm suy giảm tầng ô zôn</w:t>
            </w:r>
            <w:r w:rsidRPr="00446B66">
              <w:rPr>
                <w:rFonts w:eastAsia="SimSun"/>
                <w:sz w:val="26"/>
                <w:szCs w:val="26"/>
              </w:rPr>
              <w:t xml:space="preserve">, </w:t>
            </w:r>
            <w:r w:rsidRPr="00446B66">
              <w:rPr>
                <w:rFonts w:eastAsia="SimSun"/>
                <w:sz w:val="26"/>
                <w:szCs w:val="26"/>
                <w:lang w:val="pl"/>
              </w:rPr>
              <w:t>Sổ tay vận hành lò đốt chất thải</w:t>
            </w:r>
            <w:r w:rsidRPr="00446B66">
              <w:rPr>
                <w:rFonts w:eastAsia="SimSun"/>
                <w:sz w:val="26"/>
                <w:szCs w:val="26"/>
              </w:rPr>
              <w:t xml:space="preserve">, </w:t>
            </w:r>
            <w:r w:rsidRPr="00446B66">
              <w:rPr>
                <w:rFonts w:eastAsia="SimSun"/>
                <w:sz w:val="26"/>
                <w:szCs w:val="26"/>
                <w:lang w:val="pl"/>
              </w:rPr>
              <w:t>Quy trình chuyển đổi dầu nhiên liệu và nhật ký</w:t>
            </w:r>
            <w:r w:rsidRPr="00446B66">
              <w:rPr>
                <w:rFonts w:eastAsia="SimSun"/>
                <w:sz w:val="26"/>
                <w:szCs w:val="26"/>
              </w:rPr>
              <w:t xml:space="preserve">, </w:t>
            </w:r>
            <w:r w:rsidRPr="00446B66">
              <w:rPr>
                <w:rFonts w:eastAsia="SimSun"/>
                <w:sz w:val="26"/>
                <w:szCs w:val="26"/>
                <w:lang w:val="pl"/>
              </w:rPr>
              <w:t xml:space="preserve">Phiếu cung ứng </w:t>
            </w:r>
            <w:r w:rsidRPr="00446B66">
              <w:rPr>
                <w:rFonts w:eastAsia="SimSun"/>
                <w:sz w:val="26"/>
                <w:szCs w:val="26"/>
                <w:lang w:val="pl"/>
              </w:rPr>
              <w:lastRenderedPageBreak/>
              <w:t>dầu nhiên liệu</w:t>
            </w:r>
            <w:r w:rsidRPr="00446B66">
              <w:rPr>
                <w:rFonts w:eastAsia="SimSun"/>
                <w:sz w:val="26"/>
                <w:szCs w:val="26"/>
              </w:rPr>
              <w:t xml:space="preserve">, </w:t>
            </w:r>
            <w:r w:rsidRPr="00446B66">
              <w:rPr>
                <w:rFonts w:eastAsia="SimSun"/>
                <w:sz w:val="26"/>
                <w:szCs w:val="26"/>
                <w:lang w:val="pl"/>
              </w:rPr>
              <w:t>Hồ sơ kỹ thuật EEDI</w:t>
            </w:r>
            <w:r w:rsidRPr="00446B66">
              <w:rPr>
                <w:rFonts w:eastAsia="SimSun"/>
                <w:sz w:val="26"/>
                <w:szCs w:val="26"/>
              </w:rPr>
              <w:t xml:space="preserve">, </w:t>
            </w:r>
            <w:r w:rsidRPr="00446B66">
              <w:rPr>
                <w:rFonts w:eastAsia="SimSun"/>
                <w:sz w:val="26"/>
                <w:szCs w:val="26"/>
                <w:lang w:val="pl"/>
              </w:rPr>
              <w:t>Kế hoạch quản lý rác</w:t>
            </w:r>
            <w:r w:rsidRPr="00446B66">
              <w:rPr>
                <w:rFonts w:eastAsia="SimSun"/>
                <w:sz w:val="26"/>
                <w:szCs w:val="26"/>
              </w:rPr>
              <w:t xml:space="preserve">. </w:t>
            </w:r>
            <w:r w:rsidRPr="00446B66">
              <w:rPr>
                <w:rFonts w:eastAsia="SimSun"/>
                <w:sz w:val="26"/>
                <w:szCs w:val="26"/>
                <w:lang w:val="pl"/>
              </w:rPr>
              <w:t>Bảng tính lưu lượng xả nước thải</w:t>
            </w:r>
            <w:r w:rsidRPr="00446B66">
              <w:rPr>
                <w:rFonts w:eastAsia="SimSun"/>
                <w:sz w:val="26"/>
                <w:szCs w:val="26"/>
              </w:rPr>
              <w:t xml:space="preserve">, </w:t>
            </w:r>
            <w:r w:rsidRPr="00446B66">
              <w:rPr>
                <w:rFonts w:eastAsia="SimSun"/>
                <w:sz w:val="26"/>
                <w:szCs w:val="26"/>
                <w:lang w:val="pl"/>
              </w:rPr>
              <w:t>Bảng chỉ dẫn về rác thải.</w:t>
            </w:r>
          </w:p>
        </w:tc>
        <w:tc>
          <w:tcPr>
            <w:tcW w:w="5103" w:type="dxa"/>
          </w:tcPr>
          <w:p w14:paraId="0FAEF69A" w14:textId="77777777" w:rsidR="005E5996" w:rsidRPr="003426C7" w:rsidRDefault="005E5996" w:rsidP="005E5996">
            <w:pPr>
              <w:pStyle w:val="NormalWeb"/>
              <w:spacing w:before="0" w:beforeAutospacing="0" w:after="0" w:afterAutospacing="0"/>
              <w:jc w:val="both"/>
              <w:rPr>
                <w:sz w:val="26"/>
                <w:szCs w:val="26"/>
              </w:rPr>
            </w:pPr>
            <w:r w:rsidRPr="003426C7">
              <w:rPr>
                <w:b/>
                <w:sz w:val="26"/>
                <w:szCs w:val="26"/>
                <w:u w:val="single"/>
              </w:rPr>
              <w:lastRenderedPageBreak/>
              <w:t>Cục Đăng kiểm Việt Nam</w:t>
            </w:r>
          </w:p>
          <w:p w14:paraId="46372845"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Điểm b khoản 3 Điều 58b Nghị định 142/2017/NĐ-CP: đề nghị xem xét đối với quy trình chuyển đổi dầu nhiên liệu và nhật ký vì tài liệu này chỉ áp dụng cho các tàu hành </w:t>
            </w:r>
            <w:r w:rsidRPr="003426C7">
              <w:rPr>
                <w:sz w:val="26"/>
                <w:szCs w:val="26"/>
              </w:rPr>
              <w:lastRenderedPageBreak/>
              <w:t>trình đến vùng kiểm soát xả SOx trên thế giới. Vùng biển Việt Nam không quy định kiểm soát xả SOx. Việt Nam chỉ kiểm soát hàm lượng lưu huỳnh trong nhiên liệu dùng cho tàu thuyền phù hợp với các quy định của Công ước MARPOL.</w:t>
            </w:r>
          </w:p>
        </w:tc>
        <w:tc>
          <w:tcPr>
            <w:tcW w:w="3261" w:type="dxa"/>
          </w:tcPr>
          <w:p w14:paraId="4D10ACFE" w14:textId="77777777" w:rsidR="005E5996" w:rsidRPr="003426C7" w:rsidRDefault="005E5996" w:rsidP="005E5996">
            <w:pPr>
              <w:spacing w:after="0" w:line="240" w:lineRule="auto"/>
              <w:jc w:val="both"/>
              <w:rPr>
                <w:rFonts w:eastAsia="SimSun"/>
                <w:sz w:val="26"/>
                <w:szCs w:val="26"/>
              </w:rPr>
            </w:pPr>
            <w:r w:rsidRPr="003426C7">
              <w:rPr>
                <w:rFonts w:eastAsia="SimSun"/>
                <w:sz w:val="26"/>
                <w:szCs w:val="26"/>
              </w:rPr>
              <w:lastRenderedPageBreak/>
              <w:t xml:space="preserve">Đã sửa đổi khoản 3 theo hướng không quy định chi tiết các loại hồ sơ, tài liệu, giấy chứng nhận </w:t>
            </w:r>
            <w:r w:rsidRPr="003426C7">
              <w:rPr>
                <w:sz w:val="26"/>
                <w:szCs w:val="26"/>
              </w:rPr>
              <w:t xml:space="preserve">về ngăn ngừa ô nhiễm môi trường </w:t>
            </w:r>
            <w:r w:rsidRPr="003426C7">
              <w:rPr>
                <w:sz w:val="26"/>
                <w:szCs w:val="26"/>
              </w:rPr>
              <w:lastRenderedPageBreak/>
              <w:t>theo quy định</w:t>
            </w:r>
            <w:r>
              <w:rPr>
                <w:sz w:val="26"/>
                <w:szCs w:val="26"/>
              </w:rPr>
              <w:t xml:space="preserve"> và chuyển lên Điều 32 dự thảo Nghị định.</w:t>
            </w:r>
          </w:p>
        </w:tc>
      </w:tr>
      <w:tr w:rsidR="005E5996" w:rsidRPr="003426C7" w14:paraId="47563E6B" w14:textId="77777777" w:rsidTr="001B0FD6">
        <w:trPr>
          <w:gridAfter w:val="2"/>
          <w:wAfter w:w="4205" w:type="dxa"/>
        </w:trPr>
        <w:tc>
          <w:tcPr>
            <w:tcW w:w="6379" w:type="dxa"/>
          </w:tcPr>
          <w:p w14:paraId="2FD53E6A" w14:textId="77777777" w:rsidR="005E5996" w:rsidRPr="00446B66" w:rsidRDefault="005E5996" w:rsidP="005E5996">
            <w:pPr>
              <w:spacing w:after="0" w:line="240" w:lineRule="auto"/>
              <w:jc w:val="both"/>
              <w:rPr>
                <w:rFonts w:eastAsia="SimSun"/>
                <w:sz w:val="26"/>
                <w:szCs w:val="26"/>
                <w:lang w:val="pl"/>
              </w:rPr>
            </w:pPr>
            <w:r w:rsidRPr="00446B66">
              <w:rPr>
                <w:rFonts w:eastAsia="SimSun"/>
                <w:sz w:val="26"/>
                <w:szCs w:val="26"/>
              </w:rPr>
              <w:lastRenderedPageBreak/>
              <w:t xml:space="preserve">c) Không có một trong các tài liệu: </w:t>
            </w:r>
            <w:r w:rsidRPr="00446B66">
              <w:rPr>
                <w:rFonts w:eastAsia="SimSun"/>
                <w:sz w:val="26"/>
                <w:szCs w:val="26"/>
                <w:lang w:val="pl"/>
              </w:rPr>
              <w:t>Sổ tay ổn định và phân khoang</w:t>
            </w:r>
            <w:r w:rsidRPr="00446B66">
              <w:rPr>
                <w:rFonts w:eastAsia="SimSun"/>
                <w:sz w:val="26"/>
                <w:szCs w:val="26"/>
              </w:rPr>
              <w:t xml:space="preserve">, </w:t>
            </w:r>
            <w:r w:rsidRPr="00446B66">
              <w:rPr>
                <w:rFonts w:eastAsia="SimSun"/>
                <w:sz w:val="26"/>
                <w:szCs w:val="26"/>
                <w:lang w:val="pl"/>
              </w:rPr>
              <w:t>Nhật ký dầu Phần I</w:t>
            </w:r>
            <w:r w:rsidRPr="00446B66">
              <w:rPr>
                <w:rFonts w:eastAsia="SimSun"/>
                <w:sz w:val="26"/>
                <w:szCs w:val="26"/>
              </w:rPr>
              <w:t xml:space="preserve">, </w:t>
            </w:r>
            <w:r w:rsidRPr="00446B66">
              <w:rPr>
                <w:rFonts w:eastAsia="SimSun"/>
                <w:sz w:val="26"/>
                <w:szCs w:val="26"/>
                <w:lang w:val="pl"/>
              </w:rPr>
              <w:t>Nhật ký dầu Phần II</w:t>
            </w:r>
            <w:r w:rsidRPr="00446B66">
              <w:rPr>
                <w:rFonts w:eastAsia="SimSun"/>
                <w:sz w:val="26"/>
                <w:szCs w:val="26"/>
              </w:rPr>
              <w:t xml:space="preserve">, </w:t>
            </w:r>
            <w:r w:rsidRPr="00446B66">
              <w:rPr>
                <w:rFonts w:eastAsia="SimSun"/>
                <w:sz w:val="26"/>
                <w:szCs w:val="26"/>
                <w:lang w:val="pl"/>
              </w:rPr>
              <w:t>Sổ tay vận hành hệ thống theo dõi và kiểm soát thải dầu</w:t>
            </w:r>
            <w:r w:rsidRPr="00446B66">
              <w:rPr>
                <w:rFonts w:eastAsia="SimSun"/>
                <w:sz w:val="26"/>
                <w:szCs w:val="26"/>
              </w:rPr>
              <w:t xml:space="preserve">, </w:t>
            </w:r>
            <w:r w:rsidRPr="00446B66">
              <w:rPr>
                <w:rFonts w:eastAsia="SimSun"/>
                <w:sz w:val="26"/>
                <w:szCs w:val="26"/>
                <w:lang w:val="pl"/>
              </w:rPr>
              <w:t>Nhật ký hệ thống theo dõi và kiểm soát thải dầu đối với các chuyến hành trình cuối cùng có nước dằn tàu</w:t>
            </w:r>
            <w:r w:rsidRPr="00446B66">
              <w:rPr>
                <w:rFonts w:eastAsia="SimSun"/>
                <w:sz w:val="26"/>
                <w:szCs w:val="26"/>
              </w:rPr>
              <w:t xml:space="preserve">, </w:t>
            </w:r>
            <w:r w:rsidRPr="00446B66">
              <w:rPr>
                <w:rFonts w:eastAsia="SimSun"/>
                <w:sz w:val="26"/>
                <w:szCs w:val="26"/>
                <w:lang w:val="pl"/>
              </w:rPr>
              <w:t>Sổ tay trang thiết bị và vận hành hệ thống rửa bằng dầu thô</w:t>
            </w:r>
            <w:r w:rsidRPr="00446B66">
              <w:rPr>
                <w:rFonts w:eastAsia="SimSun"/>
                <w:sz w:val="26"/>
                <w:szCs w:val="26"/>
              </w:rPr>
              <w:t xml:space="preserve">, </w:t>
            </w:r>
            <w:r w:rsidRPr="00446B66">
              <w:rPr>
                <w:rFonts w:eastAsia="SimSun"/>
                <w:sz w:val="26"/>
                <w:szCs w:val="26"/>
                <w:lang w:val="pl"/>
              </w:rPr>
              <w:t>Tài liệu phù hợp của kế hoạch đánh giá trạng thái</w:t>
            </w:r>
            <w:r w:rsidRPr="00446B66">
              <w:rPr>
                <w:rFonts w:eastAsia="SimSun"/>
                <w:sz w:val="26"/>
                <w:szCs w:val="26"/>
              </w:rPr>
              <w:t xml:space="preserve">, </w:t>
            </w:r>
            <w:r w:rsidRPr="00446B66">
              <w:rPr>
                <w:rFonts w:eastAsia="SimSun"/>
                <w:sz w:val="26"/>
                <w:szCs w:val="26"/>
                <w:lang w:val="pl"/>
              </w:rPr>
              <w:t>Kế hoạch quản lý hợp chất hữu cơ dễ bay hơi</w:t>
            </w:r>
            <w:r w:rsidRPr="00446B66">
              <w:rPr>
                <w:rFonts w:eastAsia="SimSun"/>
                <w:sz w:val="26"/>
                <w:szCs w:val="26"/>
              </w:rPr>
              <w:t xml:space="preserve">, </w:t>
            </w:r>
            <w:r w:rsidRPr="00446B66">
              <w:rPr>
                <w:rFonts w:eastAsia="SimSun"/>
                <w:sz w:val="26"/>
                <w:szCs w:val="26"/>
                <w:lang w:val="pl"/>
              </w:rPr>
              <w:t>Tài liệu máy tính ổn định</w:t>
            </w:r>
          </w:p>
        </w:tc>
        <w:tc>
          <w:tcPr>
            <w:tcW w:w="5103" w:type="dxa"/>
          </w:tcPr>
          <w:p w14:paraId="22C847E5" w14:textId="77777777" w:rsidR="005E5996" w:rsidRPr="003426C7" w:rsidRDefault="005E5996" w:rsidP="005E5996">
            <w:pPr>
              <w:pStyle w:val="NormalWeb"/>
              <w:spacing w:before="0" w:beforeAutospacing="0" w:after="0" w:afterAutospacing="0"/>
              <w:jc w:val="both"/>
              <w:rPr>
                <w:sz w:val="26"/>
                <w:szCs w:val="26"/>
              </w:rPr>
            </w:pPr>
            <w:r w:rsidRPr="003426C7">
              <w:rPr>
                <w:b/>
                <w:sz w:val="26"/>
                <w:szCs w:val="26"/>
                <w:u w:val="single"/>
              </w:rPr>
              <w:t>Cục Đăng kiểm Việt Nam</w:t>
            </w:r>
          </w:p>
          <w:p w14:paraId="787AD86E"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Điểm c khoản 3 Điều 58b Nghị định 142/2017/NĐ-CP; đề nghị bỏ “Tài liệu phù hợp của kế hoạch đánh giá trạng thái" vì đến ngày 06 tháng 7 năm 2021 không còn tàu dầu loại 2 và 3 được phép hoạt động với điều kiện thỏa mãn kế hoạch đánh giá trạng thái được Ủy ban bảo vệ môi trường biển (MEPC) của IMO thông qua tại Nghị quyết MEPC.94(46). Bỏ đoạn “...đối với các hành trình cuối cùng có nước dãn tàu,...”.</w:t>
            </w:r>
          </w:p>
        </w:tc>
        <w:tc>
          <w:tcPr>
            <w:tcW w:w="3261" w:type="dxa"/>
          </w:tcPr>
          <w:p w14:paraId="1BCDF5AA" w14:textId="77777777" w:rsidR="005E5996" w:rsidRPr="003426C7" w:rsidRDefault="005E5996" w:rsidP="005E5996">
            <w:pPr>
              <w:spacing w:after="0" w:line="240" w:lineRule="auto"/>
              <w:jc w:val="both"/>
              <w:rPr>
                <w:rFonts w:eastAsia="SimSun"/>
                <w:sz w:val="26"/>
                <w:szCs w:val="26"/>
              </w:rPr>
            </w:pPr>
            <w:r w:rsidRPr="003426C7">
              <w:rPr>
                <w:rFonts w:eastAsia="SimSun"/>
                <w:sz w:val="26"/>
                <w:szCs w:val="26"/>
              </w:rPr>
              <w:t xml:space="preserve">Đã sửa đổi khoản 3 theo hướng không quy định chi tiết các loại hồ sơ, tài liệu, giấy chứng nhận </w:t>
            </w:r>
            <w:r w:rsidRPr="003426C7">
              <w:rPr>
                <w:sz w:val="26"/>
                <w:szCs w:val="26"/>
              </w:rPr>
              <w:t>về ngăn ngừa ô nhiễm môi trường theo quy định</w:t>
            </w:r>
            <w:r>
              <w:rPr>
                <w:sz w:val="26"/>
                <w:szCs w:val="26"/>
              </w:rPr>
              <w:t xml:space="preserve"> và chuyển lên Điều 32 dự thảo Nghị định</w:t>
            </w:r>
          </w:p>
        </w:tc>
      </w:tr>
      <w:tr w:rsidR="005E5996" w:rsidRPr="003426C7" w14:paraId="277FE963" w14:textId="77777777" w:rsidTr="001B0FD6">
        <w:trPr>
          <w:gridAfter w:val="2"/>
          <w:wAfter w:w="4205" w:type="dxa"/>
        </w:trPr>
        <w:tc>
          <w:tcPr>
            <w:tcW w:w="6379" w:type="dxa"/>
          </w:tcPr>
          <w:p w14:paraId="52A56989" w14:textId="77777777" w:rsidR="005E5996" w:rsidRPr="00446B66" w:rsidRDefault="005E5996" w:rsidP="005E5996">
            <w:pPr>
              <w:spacing w:after="0" w:line="240" w:lineRule="auto"/>
              <w:jc w:val="both"/>
              <w:rPr>
                <w:rFonts w:eastAsia="SimSun"/>
                <w:sz w:val="26"/>
                <w:szCs w:val="26"/>
                <w:lang w:val="pl"/>
              </w:rPr>
            </w:pPr>
            <w:r w:rsidRPr="00446B66">
              <w:rPr>
                <w:rFonts w:eastAsia="SimSun"/>
                <w:sz w:val="26"/>
                <w:szCs w:val="26"/>
              </w:rPr>
              <w:t xml:space="preserve">d) Không có một trong các tài liệu: </w:t>
            </w:r>
            <w:r w:rsidRPr="00446B66">
              <w:rPr>
                <w:rFonts w:eastAsia="SimSun"/>
                <w:sz w:val="26"/>
                <w:szCs w:val="26"/>
                <w:lang w:val="pl"/>
              </w:rPr>
              <w:t>Nhật ký hàng</w:t>
            </w:r>
            <w:r w:rsidRPr="00446B66">
              <w:rPr>
                <w:rFonts w:eastAsia="SimSun"/>
                <w:sz w:val="26"/>
                <w:szCs w:val="26"/>
              </w:rPr>
              <w:t xml:space="preserve">, </w:t>
            </w:r>
            <w:r w:rsidRPr="00446B66">
              <w:rPr>
                <w:rFonts w:eastAsia="SimSun"/>
                <w:sz w:val="26"/>
                <w:szCs w:val="26"/>
                <w:lang w:val="pl"/>
              </w:rPr>
              <w:t>Sổ tay quy trình và hệ thống</w:t>
            </w:r>
            <w:r w:rsidRPr="00446B66">
              <w:rPr>
                <w:rFonts w:eastAsia="SimSun"/>
                <w:sz w:val="26"/>
                <w:szCs w:val="26"/>
              </w:rPr>
              <w:t xml:space="preserve">, </w:t>
            </w:r>
            <w:r w:rsidRPr="00446B66">
              <w:rPr>
                <w:rFonts w:eastAsia="SimSun"/>
                <w:sz w:val="26"/>
                <w:szCs w:val="26"/>
                <w:lang w:val="pl"/>
              </w:rPr>
              <w:t>Kế hoạch ứng cứu ô nhiễm biển của tàu (SMPEP)</w:t>
            </w:r>
          </w:p>
        </w:tc>
        <w:tc>
          <w:tcPr>
            <w:tcW w:w="5103" w:type="dxa"/>
          </w:tcPr>
          <w:p w14:paraId="2ECE7E5E" w14:textId="77777777" w:rsidR="005E5996" w:rsidRPr="003426C7" w:rsidRDefault="005E5996" w:rsidP="005E5996">
            <w:pPr>
              <w:spacing w:after="0" w:line="240" w:lineRule="auto"/>
              <w:jc w:val="both"/>
              <w:rPr>
                <w:rFonts w:eastAsia="SimSun"/>
                <w:sz w:val="26"/>
                <w:szCs w:val="26"/>
              </w:rPr>
            </w:pPr>
          </w:p>
        </w:tc>
        <w:tc>
          <w:tcPr>
            <w:tcW w:w="3261" w:type="dxa"/>
          </w:tcPr>
          <w:p w14:paraId="42D2AE92" w14:textId="77777777" w:rsidR="005E5996" w:rsidRPr="003426C7" w:rsidRDefault="005E5996" w:rsidP="005E5996">
            <w:pPr>
              <w:spacing w:after="0" w:line="240" w:lineRule="auto"/>
              <w:jc w:val="both"/>
              <w:rPr>
                <w:rFonts w:eastAsia="SimSun"/>
                <w:sz w:val="26"/>
                <w:szCs w:val="26"/>
              </w:rPr>
            </w:pPr>
          </w:p>
        </w:tc>
      </w:tr>
      <w:tr w:rsidR="005E5996" w:rsidRPr="003426C7" w14:paraId="67813C5C" w14:textId="77777777" w:rsidTr="001B0FD6">
        <w:trPr>
          <w:gridAfter w:val="2"/>
          <w:wAfter w:w="4205" w:type="dxa"/>
        </w:trPr>
        <w:tc>
          <w:tcPr>
            <w:tcW w:w="6379" w:type="dxa"/>
          </w:tcPr>
          <w:p w14:paraId="71294657" w14:textId="77777777" w:rsidR="005E5996" w:rsidRPr="00446B66" w:rsidRDefault="005E5996" w:rsidP="005E5996">
            <w:pPr>
              <w:spacing w:after="0" w:line="240" w:lineRule="auto"/>
              <w:jc w:val="both"/>
              <w:rPr>
                <w:rFonts w:eastAsia="SimSun"/>
                <w:sz w:val="26"/>
                <w:szCs w:val="26"/>
                <w:lang w:val="pl"/>
              </w:rPr>
            </w:pPr>
            <w:r w:rsidRPr="00446B66">
              <w:rPr>
                <w:rFonts w:eastAsia="SimSun"/>
                <w:sz w:val="26"/>
                <w:szCs w:val="26"/>
              </w:rPr>
              <w:t xml:space="preserve">đ) Không có một trong các tài liệu </w:t>
            </w:r>
            <w:r w:rsidRPr="00446B66">
              <w:rPr>
                <w:rFonts w:eastAsia="SimSun"/>
                <w:sz w:val="26"/>
                <w:szCs w:val="26"/>
                <w:lang w:val="pl"/>
              </w:rPr>
              <w:t>Danh mục đặc điệt hoặc bản kê khai tên các chất độc hại và vị trí xếp đặt trên tàu.</w:t>
            </w:r>
          </w:p>
        </w:tc>
        <w:tc>
          <w:tcPr>
            <w:tcW w:w="5103" w:type="dxa"/>
          </w:tcPr>
          <w:p w14:paraId="577C6D77" w14:textId="77777777" w:rsidR="005E5996" w:rsidRPr="003426C7" w:rsidRDefault="005E5996" w:rsidP="005E5996">
            <w:pPr>
              <w:spacing w:after="0" w:line="240" w:lineRule="auto"/>
              <w:jc w:val="both"/>
              <w:rPr>
                <w:rFonts w:eastAsia="SimSun"/>
                <w:sz w:val="26"/>
                <w:szCs w:val="26"/>
              </w:rPr>
            </w:pPr>
          </w:p>
        </w:tc>
        <w:tc>
          <w:tcPr>
            <w:tcW w:w="3261" w:type="dxa"/>
          </w:tcPr>
          <w:p w14:paraId="5B8063CB" w14:textId="77777777" w:rsidR="005E5996" w:rsidRPr="003426C7" w:rsidRDefault="005E5996" w:rsidP="005E5996">
            <w:pPr>
              <w:spacing w:after="0" w:line="240" w:lineRule="auto"/>
              <w:jc w:val="both"/>
              <w:rPr>
                <w:rFonts w:eastAsia="SimSun"/>
                <w:sz w:val="26"/>
                <w:szCs w:val="26"/>
              </w:rPr>
            </w:pPr>
          </w:p>
        </w:tc>
      </w:tr>
      <w:tr w:rsidR="005E5996" w:rsidRPr="003426C7" w14:paraId="7A14990C" w14:textId="77777777" w:rsidTr="001B0FD6">
        <w:trPr>
          <w:gridAfter w:val="2"/>
          <w:wAfter w:w="4205" w:type="dxa"/>
        </w:trPr>
        <w:tc>
          <w:tcPr>
            <w:tcW w:w="6379" w:type="dxa"/>
          </w:tcPr>
          <w:p w14:paraId="63F5788D" w14:textId="77777777" w:rsidR="005E5996" w:rsidRPr="003426C7" w:rsidRDefault="005E5996" w:rsidP="005E5996">
            <w:pPr>
              <w:spacing w:after="0" w:line="240" w:lineRule="auto"/>
              <w:jc w:val="both"/>
              <w:rPr>
                <w:sz w:val="26"/>
                <w:szCs w:val="26"/>
              </w:rPr>
            </w:pPr>
            <w:r w:rsidRPr="003426C7">
              <w:rPr>
                <w:sz w:val="26"/>
                <w:szCs w:val="26"/>
              </w:rPr>
              <w:t>4</w:t>
            </w:r>
            <w:r w:rsidRPr="003426C7">
              <w:rPr>
                <w:sz w:val="26"/>
                <w:szCs w:val="26"/>
                <w:lang w:val="vi-VN"/>
              </w:rPr>
              <w:t>. Phạt tiền từ 90.000.000 đồng đến 100.000.000 đồng đối với hành vi</w:t>
            </w:r>
            <w:r w:rsidRPr="003426C7">
              <w:rPr>
                <w:bCs/>
                <w:iCs/>
                <w:sz w:val="26"/>
                <w:szCs w:val="26"/>
              </w:rPr>
              <w:t>b</w:t>
            </w:r>
            <w:r w:rsidRPr="003426C7">
              <w:rPr>
                <w:sz w:val="26"/>
                <w:szCs w:val="26"/>
                <w:lang w:val="vi-VN"/>
              </w:rPr>
              <w:t>ơm, xả các loại</w:t>
            </w:r>
            <w:r w:rsidRPr="003426C7">
              <w:rPr>
                <w:sz w:val="26"/>
                <w:szCs w:val="26"/>
              </w:rPr>
              <w:t xml:space="preserve"> chất thải</w:t>
            </w:r>
            <w:r w:rsidRPr="003426C7">
              <w:rPr>
                <w:sz w:val="26"/>
                <w:szCs w:val="26"/>
                <w:lang w:val="vi-VN"/>
              </w:rPr>
              <w:t xml:space="preserve"> từ tàu xuống cầu cảng hoặc vùng nước cảng biển không đúng quy định.</w:t>
            </w:r>
          </w:p>
        </w:tc>
        <w:tc>
          <w:tcPr>
            <w:tcW w:w="5103" w:type="dxa"/>
          </w:tcPr>
          <w:p w14:paraId="5B1E9EF9" w14:textId="77777777" w:rsidR="005E5996" w:rsidRPr="003426C7" w:rsidRDefault="005E5996" w:rsidP="005E5996">
            <w:pPr>
              <w:spacing w:after="0" w:line="240" w:lineRule="auto"/>
              <w:jc w:val="both"/>
              <w:rPr>
                <w:sz w:val="26"/>
                <w:szCs w:val="26"/>
              </w:rPr>
            </w:pPr>
          </w:p>
        </w:tc>
        <w:tc>
          <w:tcPr>
            <w:tcW w:w="3261" w:type="dxa"/>
          </w:tcPr>
          <w:p w14:paraId="40C5A9EC" w14:textId="77777777" w:rsidR="005E5996" w:rsidRPr="003426C7" w:rsidRDefault="005E5996" w:rsidP="005E5996">
            <w:pPr>
              <w:spacing w:after="0" w:line="240" w:lineRule="auto"/>
              <w:jc w:val="both"/>
              <w:rPr>
                <w:sz w:val="26"/>
                <w:szCs w:val="26"/>
              </w:rPr>
            </w:pPr>
          </w:p>
        </w:tc>
      </w:tr>
      <w:tr w:rsidR="005E5996" w:rsidRPr="003426C7" w14:paraId="70C63E42" w14:textId="77777777" w:rsidTr="001B0FD6">
        <w:trPr>
          <w:gridAfter w:val="2"/>
          <w:wAfter w:w="4205" w:type="dxa"/>
        </w:trPr>
        <w:tc>
          <w:tcPr>
            <w:tcW w:w="6379" w:type="dxa"/>
          </w:tcPr>
          <w:p w14:paraId="03406B28" w14:textId="77777777" w:rsidR="005E5996" w:rsidRPr="003426C7" w:rsidRDefault="005E5996" w:rsidP="005E5996">
            <w:pPr>
              <w:spacing w:after="0" w:line="240" w:lineRule="auto"/>
              <w:jc w:val="both"/>
              <w:rPr>
                <w:bCs/>
                <w:sz w:val="26"/>
                <w:szCs w:val="26"/>
              </w:rPr>
            </w:pPr>
            <w:r w:rsidRPr="003426C7">
              <w:rPr>
                <w:bCs/>
                <w:sz w:val="26"/>
                <w:szCs w:val="26"/>
              </w:rPr>
              <w:t xml:space="preserve">5. Hình thức xử phạt bổ sung: </w:t>
            </w:r>
          </w:p>
        </w:tc>
        <w:tc>
          <w:tcPr>
            <w:tcW w:w="5103" w:type="dxa"/>
          </w:tcPr>
          <w:p w14:paraId="595B9281" w14:textId="77777777" w:rsidR="005E5996" w:rsidRPr="003426C7" w:rsidRDefault="005E5996" w:rsidP="005E5996">
            <w:pPr>
              <w:spacing w:after="0" w:line="240" w:lineRule="auto"/>
              <w:jc w:val="both"/>
              <w:rPr>
                <w:bCs/>
                <w:sz w:val="26"/>
                <w:szCs w:val="26"/>
              </w:rPr>
            </w:pPr>
          </w:p>
        </w:tc>
        <w:tc>
          <w:tcPr>
            <w:tcW w:w="3261" w:type="dxa"/>
          </w:tcPr>
          <w:p w14:paraId="291048D1" w14:textId="77777777" w:rsidR="005E5996" w:rsidRPr="003426C7" w:rsidRDefault="005E5996" w:rsidP="005E5996">
            <w:pPr>
              <w:spacing w:after="0" w:line="240" w:lineRule="auto"/>
              <w:jc w:val="both"/>
              <w:rPr>
                <w:bCs/>
                <w:sz w:val="26"/>
                <w:szCs w:val="26"/>
              </w:rPr>
            </w:pPr>
          </w:p>
        </w:tc>
      </w:tr>
      <w:tr w:rsidR="005E5996" w:rsidRPr="003426C7" w14:paraId="38679317" w14:textId="77777777" w:rsidTr="001B0FD6">
        <w:trPr>
          <w:gridAfter w:val="2"/>
          <w:wAfter w:w="4205" w:type="dxa"/>
        </w:trPr>
        <w:tc>
          <w:tcPr>
            <w:tcW w:w="6379" w:type="dxa"/>
          </w:tcPr>
          <w:p w14:paraId="004F5CFF" w14:textId="77777777" w:rsidR="005E5996" w:rsidRPr="003426C7" w:rsidRDefault="005E5996" w:rsidP="005E5996">
            <w:pPr>
              <w:spacing w:after="0" w:line="240" w:lineRule="auto"/>
              <w:jc w:val="both"/>
              <w:rPr>
                <w:sz w:val="26"/>
                <w:szCs w:val="26"/>
                <w:lang w:val="vi-VN"/>
              </w:rPr>
            </w:pPr>
            <w:r w:rsidRPr="003426C7">
              <w:rPr>
                <w:sz w:val="26"/>
                <w:szCs w:val="26"/>
                <w:lang w:val="vi-VN"/>
              </w:rPr>
              <w:t xml:space="preserve">Tước quyền sử dụng Giấy chứng nhận khả năng chuyên môn của thuyền trưởng có thời hạn từ 06 tháng đến 12 tháng đối với hành vi vi phạm quy định tại khoản </w:t>
            </w:r>
            <w:r w:rsidRPr="003426C7">
              <w:rPr>
                <w:sz w:val="26"/>
                <w:szCs w:val="26"/>
              </w:rPr>
              <w:t>4</w:t>
            </w:r>
            <w:r w:rsidRPr="003426C7">
              <w:rPr>
                <w:sz w:val="26"/>
                <w:szCs w:val="26"/>
                <w:lang w:val="vi-VN"/>
              </w:rPr>
              <w:t xml:space="preserve"> Điều này.</w:t>
            </w:r>
          </w:p>
        </w:tc>
        <w:tc>
          <w:tcPr>
            <w:tcW w:w="5103" w:type="dxa"/>
          </w:tcPr>
          <w:p w14:paraId="7FAF4F37" w14:textId="77777777" w:rsidR="005E5996" w:rsidRPr="003426C7" w:rsidRDefault="005E5996" w:rsidP="005E5996">
            <w:pPr>
              <w:spacing w:after="0" w:line="240" w:lineRule="auto"/>
              <w:jc w:val="both"/>
              <w:rPr>
                <w:sz w:val="26"/>
                <w:szCs w:val="26"/>
                <w:lang w:val="vi-VN"/>
              </w:rPr>
            </w:pPr>
          </w:p>
        </w:tc>
        <w:tc>
          <w:tcPr>
            <w:tcW w:w="3261" w:type="dxa"/>
          </w:tcPr>
          <w:p w14:paraId="037EF41C" w14:textId="77777777" w:rsidR="005E5996" w:rsidRPr="003426C7" w:rsidRDefault="005E5996" w:rsidP="005E5996">
            <w:pPr>
              <w:spacing w:after="0" w:line="240" w:lineRule="auto"/>
              <w:jc w:val="both"/>
              <w:rPr>
                <w:sz w:val="26"/>
                <w:szCs w:val="26"/>
                <w:lang w:val="vi-VN"/>
              </w:rPr>
            </w:pPr>
          </w:p>
        </w:tc>
      </w:tr>
      <w:tr w:rsidR="005E5996" w:rsidRPr="003426C7" w14:paraId="302A5996" w14:textId="77777777" w:rsidTr="001B0FD6">
        <w:trPr>
          <w:gridAfter w:val="2"/>
          <w:wAfter w:w="4205" w:type="dxa"/>
        </w:trPr>
        <w:tc>
          <w:tcPr>
            <w:tcW w:w="6379" w:type="dxa"/>
          </w:tcPr>
          <w:p w14:paraId="7882A6AE" w14:textId="77777777" w:rsidR="005E5996" w:rsidRPr="003426C7" w:rsidRDefault="005E5996" w:rsidP="005E5996">
            <w:pPr>
              <w:spacing w:after="0" w:line="240" w:lineRule="auto"/>
              <w:jc w:val="both"/>
              <w:rPr>
                <w:sz w:val="26"/>
                <w:szCs w:val="26"/>
              </w:rPr>
            </w:pPr>
            <w:r w:rsidRPr="003426C7">
              <w:rPr>
                <w:rFonts w:eastAsia="SimSun"/>
                <w:sz w:val="26"/>
                <w:szCs w:val="26"/>
              </w:rPr>
              <w:t>6</w:t>
            </w:r>
            <w:r w:rsidRPr="003426C7">
              <w:rPr>
                <w:rFonts w:eastAsia="SimSun"/>
                <w:sz w:val="26"/>
                <w:szCs w:val="26"/>
                <w:lang w:val="vi-VN"/>
              </w:rPr>
              <w:t xml:space="preserve">. Biện pháp khắc phục hậu quả: Buộc thực hiện những </w:t>
            </w:r>
            <w:r w:rsidRPr="003426C7">
              <w:rPr>
                <w:rFonts w:eastAsia="SimSun"/>
                <w:sz w:val="26"/>
                <w:szCs w:val="26"/>
                <w:lang w:val="vi-VN"/>
              </w:rPr>
              <w:lastRenderedPageBreak/>
              <w:t xml:space="preserve">biện pháp khắc phục </w:t>
            </w:r>
            <w:r w:rsidRPr="003426C7">
              <w:rPr>
                <w:rFonts w:eastAsia="SimSun"/>
                <w:sz w:val="26"/>
                <w:szCs w:val="26"/>
              </w:rPr>
              <w:t xml:space="preserve">các </w:t>
            </w:r>
            <w:r w:rsidRPr="003426C7">
              <w:rPr>
                <w:rFonts w:eastAsia="SimSun"/>
                <w:sz w:val="26"/>
                <w:szCs w:val="26"/>
                <w:lang w:val="vi-VN"/>
              </w:rPr>
              <w:t>quy định</w:t>
            </w:r>
            <w:r w:rsidRPr="003426C7">
              <w:rPr>
                <w:rFonts w:eastAsia="SimSun"/>
                <w:sz w:val="26"/>
                <w:szCs w:val="26"/>
              </w:rPr>
              <w:t xml:space="preserve"> ngăn ngừa ô nhiễm do tàu thuyền gây ra</w:t>
            </w:r>
            <w:r w:rsidRPr="003426C7">
              <w:rPr>
                <w:sz w:val="26"/>
                <w:szCs w:val="26"/>
                <w:lang w:val="vi-VN"/>
              </w:rPr>
              <w:t xml:space="preserve"> đối với các hành vi vi phạm quy định tại</w:t>
            </w:r>
            <w:r w:rsidRPr="003426C7">
              <w:rPr>
                <w:sz w:val="26"/>
                <w:szCs w:val="26"/>
              </w:rPr>
              <w:t xml:space="preserve"> các khoản 1, 2, 3, 4</w:t>
            </w:r>
            <w:r w:rsidRPr="003426C7">
              <w:rPr>
                <w:sz w:val="26"/>
                <w:szCs w:val="26"/>
                <w:lang w:val="vi-VN"/>
              </w:rPr>
              <w:t xml:space="preserve"> Điều này.</w:t>
            </w:r>
            <w:r w:rsidRPr="003426C7">
              <w:rPr>
                <w:sz w:val="26"/>
                <w:szCs w:val="26"/>
              </w:rPr>
              <w:t>”</w:t>
            </w:r>
          </w:p>
        </w:tc>
        <w:tc>
          <w:tcPr>
            <w:tcW w:w="5103" w:type="dxa"/>
          </w:tcPr>
          <w:p w14:paraId="47414C6F" w14:textId="77777777" w:rsidR="005E5996" w:rsidRPr="003426C7" w:rsidRDefault="005E5996" w:rsidP="005E5996">
            <w:pPr>
              <w:spacing w:after="0" w:line="240" w:lineRule="auto"/>
              <w:jc w:val="both"/>
              <w:rPr>
                <w:rFonts w:eastAsia="SimSun"/>
                <w:sz w:val="26"/>
                <w:szCs w:val="26"/>
              </w:rPr>
            </w:pPr>
          </w:p>
        </w:tc>
        <w:tc>
          <w:tcPr>
            <w:tcW w:w="3261" w:type="dxa"/>
          </w:tcPr>
          <w:p w14:paraId="2F1E1578" w14:textId="77777777" w:rsidR="005E5996" w:rsidRPr="003426C7" w:rsidRDefault="005E5996" w:rsidP="005E5996">
            <w:pPr>
              <w:spacing w:after="0" w:line="240" w:lineRule="auto"/>
              <w:jc w:val="both"/>
              <w:rPr>
                <w:rFonts w:eastAsia="SimSun"/>
                <w:sz w:val="26"/>
                <w:szCs w:val="26"/>
              </w:rPr>
            </w:pPr>
          </w:p>
        </w:tc>
      </w:tr>
      <w:tr w:rsidR="005E5996" w:rsidRPr="003426C7" w14:paraId="7E21C341" w14:textId="77777777" w:rsidTr="001B0FD6">
        <w:trPr>
          <w:gridAfter w:val="2"/>
          <w:wAfter w:w="4205" w:type="dxa"/>
        </w:trPr>
        <w:tc>
          <w:tcPr>
            <w:tcW w:w="6379" w:type="dxa"/>
          </w:tcPr>
          <w:p w14:paraId="63BBA3C9" w14:textId="77777777" w:rsidR="005E5996" w:rsidRPr="003426C7" w:rsidRDefault="005E5996" w:rsidP="005E5996">
            <w:pPr>
              <w:spacing w:after="0" w:line="240" w:lineRule="auto"/>
              <w:jc w:val="both"/>
              <w:rPr>
                <w:bCs/>
                <w:sz w:val="26"/>
                <w:szCs w:val="26"/>
              </w:rPr>
            </w:pPr>
            <w:r w:rsidRPr="003426C7">
              <w:rPr>
                <w:bCs/>
                <w:sz w:val="26"/>
                <w:szCs w:val="26"/>
              </w:rPr>
              <w:lastRenderedPageBreak/>
              <w:t>33. Bổ sung Điều 58c như sau:</w:t>
            </w:r>
          </w:p>
        </w:tc>
        <w:tc>
          <w:tcPr>
            <w:tcW w:w="5103" w:type="dxa"/>
          </w:tcPr>
          <w:p w14:paraId="30873D1F" w14:textId="77777777" w:rsidR="005E5996" w:rsidRPr="003426C7" w:rsidRDefault="005E5996" w:rsidP="005E5996">
            <w:pPr>
              <w:spacing w:after="0" w:line="240" w:lineRule="auto"/>
              <w:jc w:val="both"/>
              <w:rPr>
                <w:bCs/>
                <w:sz w:val="26"/>
                <w:szCs w:val="26"/>
              </w:rPr>
            </w:pPr>
          </w:p>
        </w:tc>
        <w:tc>
          <w:tcPr>
            <w:tcW w:w="3261" w:type="dxa"/>
          </w:tcPr>
          <w:p w14:paraId="4F40A5B4" w14:textId="77777777" w:rsidR="005E5996" w:rsidRPr="003426C7" w:rsidRDefault="005E5996" w:rsidP="005E5996">
            <w:pPr>
              <w:spacing w:after="0" w:line="240" w:lineRule="auto"/>
              <w:jc w:val="both"/>
              <w:rPr>
                <w:bCs/>
                <w:sz w:val="26"/>
                <w:szCs w:val="26"/>
              </w:rPr>
            </w:pPr>
          </w:p>
        </w:tc>
      </w:tr>
      <w:tr w:rsidR="005E5996" w:rsidRPr="003426C7" w14:paraId="74D799D4" w14:textId="77777777" w:rsidTr="001B0FD6">
        <w:trPr>
          <w:gridAfter w:val="2"/>
          <w:wAfter w:w="4205" w:type="dxa"/>
        </w:trPr>
        <w:tc>
          <w:tcPr>
            <w:tcW w:w="6379" w:type="dxa"/>
          </w:tcPr>
          <w:p w14:paraId="704C7EC9" w14:textId="77777777" w:rsidR="005E5996" w:rsidRPr="003426C7" w:rsidRDefault="005E5996" w:rsidP="005E5996">
            <w:pPr>
              <w:spacing w:after="0" w:line="240" w:lineRule="auto"/>
              <w:jc w:val="both"/>
              <w:rPr>
                <w:b/>
                <w:bCs/>
                <w:sz w:val="26"/>
                <w:szCs w:val="26"/>
                <w:lang w:val="vi-VN"/>
              </w:rPr>
            </w:pPr>
            <w:r w:rsidRPr="003426C7">
              <w:rPr>
                <w:b/>
                <w:bCs/>
                <w:sz w:val="26"/>
                <w:szCs w:val="26"/>
              </w:rPr>
              <w:t>“</w:t>
            </w:r>
            <w:r w:rsidRPr="003426C7">
              <w:rPr>
                <w:b/>
                <w:bCs/>
                <w:sz w:val="26"/>
                <w:szCs w:val="26"/>
                <w:lang w:val="vi-VN"/>
              </w:rPr>
              <w:t>Điều</w:t>
            </w:r>
            <w:r w:rsidRPr="003426C7">
              <w:rPr>
                <w:b/>
                <w:bCs/>
                <w:sz w:val="26"/>
                <w:szCs w:val="26"/>
              </w:rPr>
              <w:t xml:space="preserve"> 58c:</w:t>
            </w:r>
            <w:r w:rsidRPr="003426C7">
              <w:rPr>
                <w:b/>
                <w:bCs/>
                <w:sz w:val="26"/>
                <w:szCs w:val="26"/>
                <w:lang w:val="vi-VN"/>
              </w:rPr>
              <w:t xml:space="preserve"> Vi phạm quy định về kiểm soát các hệ thống chống hà độc hại của tàu</w:t>
            </w:r>
          </w:p>
        </w:tc>
        <w:tc>
          <w:tcPr>
            <w:tcW w:w="5103" w:type="dxa"/>
          </w:tcPr>
          <w:p w14:paraId="41A8CDB2" w14:textId="77777777" w:rsidR="005E5996" w:rsidRPr="003426C7" w:rsidRDefault="005E5996" w:rsidP="005E5996">
            <w:pPr>
              <w:spacing w:after="0" w:line="240" w:lineRule="auto"/>
              <w:jc w:val="both"/>
              <w:rPr>
                <w:b/>
                <w:bCs/>
                <w:sz w:val="26"/>
                <w:szCs w:val="26"/>
              </w:rPr>
            </w:pPr>
          </w:p>
        </w:tc>
        <w:tc>
          <w:tcPr>
            <w:tcW w:w="3261" w:type="dxa"/>
          </w:tcPr>
          <w:p w14:paraId="03E7F611" w14:textId="77777777" w:rsidR="005E5996" w:rsidRPr="003426C7" w:rsidRDefault="005E5996" w:rsidP="005E5996">
            <w:pPr>
              <w:spacing w:after="0" w:line="240" w:lineRule="auto"/>
              <w:jc w:val="both"/>
              <w:rPr>
                <w:b/>
                <w:bCs/>
                <w:sz w:val="26"/>
                <w:szCs w:val="26"/>
              </w:rPr>
            </w:pPr>
          </w:p>
        </w:tc>
      </w:tr>
      <w:tr w:rsidR="005E5996" w:rsidRPr="003426C7" w14:paraId="1165B71D" w14:textId="77777777" w:rsidTr="001B0FD6">
        <w:trPr>
          <w:gridAfter w:val="2"/>
          <w:wAfter w:w="4205" w:type="dxa"/>
        </w:trPr>
        <w:tc>
          <w:tcPr>
            <w:tcW w:w="6379" w:type="dxa"/>
          </w:tcPr>
          <w:p w14:paraId="0E3547F0" w14:textId="77777777" w:rsidR="005E5996" w:rsidRPr="003426C7" w:rsidRDefault="005E5996" w:rsidP="005E5996">
            <w:pPr>
              <w:spacing w:after="0" w:line="240" w:lineRule="auto"/>
              <w:jc w:val="both"/>
              <w:rPr>
                <w:sz w:val="26"/>
                <w:szCs w:val="26"/>
              </w:rPr>
            </w:pPr>
            <w:r w:rsidRPr="003426C7">
              <w:rPr>
                <w:sz w:val="26"/>
                <w:szCs w:val="26"/>
              </w:rPr>
              <w:t>1. Phạt tiền từ 90</w:t>
            </w:r>
            <w:r w:rsidRPr="003426C7">
              <w:rPr>
                <w:sz w:val="26"/>
                <w:szCs w:val="26"/>
                <w:lang w:val="vi-VN"/>
              </w:rPr>
              <w:t xml:space="preserve">.000.000 đồng đến </w:t>
            </w:r>
            <w:r w:rsidRPr="003426C7">
              <w:rPr>
                <w:sz w:val="26"/>
                <w:szCs w:val="26"/>
              </w:rPr>
              <w:t>100</w:t>
            </w:r>
            <w:r w:rsidRPr="003426C7">
              <w:rPr>
                <w:sz w:val="26"/>
                <w:szCs w:val="26"/>
                <w:lang w:val="vi-VN"/>
              </w:rPr>
              <w:t>.000.000 đồng đối với</w:t>
            </w:r>
            <w:r w:rsidRPr="003426C7">
              <w:rPr>
                <w:sz w:val="26"/>
                <w:szCs w:val="26"/>
              </w:rPr>
              <w:t xml:space="preserve"> mỗi </w:t>
            </w:r>
            <w:r w:rsidRPr="003426C7">
              <w:rPr>
                <w:sz w:val="26"/>
                <w:szCs w:val="26"/>
                <w:lang w:val="vi-VN"/>
              </w:rPr>
              <w:t>hành vi</w:t>
            </w:r>
            <w:r w:rsidRPr="003426C7">
              <w:rPr>
                <w:sz w:val="26"/>
                <w:szCs w:val="26"/>
              </w:rPr>
              <w:t xml:space="preserve"> vi phạm sau đây:</w:t>
            </w:r>
          </w:p>
        </w:tc>
        <w:tc>
          <w:tcPr>
            <w:tcW w:w="5103" w:type="dxa"/>
          </w:tcPr>
          <w:p w14:paraId="2D1587A6" w14:textId="77777777" w:rsidR="005E5996" w:rsidRPr="003426C7" w:rsidRDefault="005E5996" w:rsidP="005E5996">
            <w:pPr>
              <w:spacing w:after="0" w:line="240" w:lineRule="auto"/>
              <w:jc w:val="both"/>
              <w:rPr>
                <w:sz w:val="26"/>
                <w:szCs w:val="26"/>
              </w:rPr>
            </w:pPr>
          </w:p>
        </w:tc>
        <w:tc>
          <w:tcPr>
            <w:tcW w:w="3261" w:type="dxa"/>
          </w:tcPr>
          <w:p w14:paraId="2E01AD65" w14:textId="77777777" w:rsidR="005E5996" w:rsidRPr="003426C7" w:rsidRDefault="005E5996" w:rsidP="005E5996">
            <w:pPr>
              <w:spacing w:after="0" w:line="240" w:lineRule="auto"/>
              <w:jc w:val="both"/>
              <w:rPr>
                <w:sz w:val="26"/>
                <w:szCs w:val="26"/>
              </w:rPr>
            </w:pPr>
          </w:p>
        </w:tc>
      </w:tr>
      <w:tr w:rsidR="005E5996" w:rsidRPr="003426C7" w14:paraId="7F4BCAEA" w14:textId="77777777" w:rsidTr="001B0FD6">
        <w:trPr>
          <w:gridAfter w:val="2"/>
          <w:wAfter w:w="4205" w:type="dxa"/>
        </w:trPr>
        <w:tc>
          <w:tcPr>
            <w:tcW w:w="6379" w:type="dxa"/>
          </w:tcPr>
          <w:p w14:paraId="062E8897" w14:textId="77777777" w:rsidR="005E5996" w:rsidRPr="003426C7" w:rsidRDefault="005E5996" w:rsidP="005E5996">
            <w:pPr>
              <w:spacing w:after="0" w:line="240" w:lineRule="auto"/>
              <w:jc w:val="both"/>
              <w:rPr>
                <w:iCs/>
                <w:sz w:val="26"/>
                <w:szCs w:val="26"/>
              </w:rPr>
            </w:pPr>
            <w:r w:rsidRPr="003426C7">
              <w:rPr>
                <w:iCs/>
                <w:sz w:val="26"/>
                <w:szCs w:val="26"/>
              </w:rPr>
              <w:t>a) S</w:t>
            </w:r>
            <w:r w:rsidRPr="003426C7">
              <w:rPr>
                <w:iCs/>
                <w:sz w:val="26"/>
                <w:szCs w:val="26"/>
                <w:lang w:val="vi-VN"/>
              </w:rPr>
              <w:t>ử dụngcác hệ th</w:t>
            </w:r>
            <w:r w:rsidRPr="003426C7">
              <w:rPr>
                <w:iCs/>
                <w:sz w:val="26"/>
                <w:szCs w:val="26"/>
              </w:rPr>
              <w:t>ố</w:t>
            </w:r>
            <w:r w:rsidRPr="003426C7">
              <w:rPr>
                <w:iCs/>
                <w:sz w:val="26"/>
                <w:szCs w:val="26"/>
                <w:lang w:val="vi-VN"/>
              </w:rPr>
              <w:t>ng chống hà độc hại cho tàu khi hoạt động trong vùng nước cảng biển</w:t>
            </w:r>
            <w:r w:rsidRPr="003426C7">
              <w:rPr>
                <w:iCs/>
                <w:sz w:val="26"/>
                <w:szCs w:val="26"/>
              </w:rPr>
              <w:t>;</w:t>
            </w:r>
          </w:p>
        </w:tc>
        <w:tc>
          <w:tcPr>
            <w:tcW w:w="5103" w:type="dxa"/>
          </w:tcPr>
          <w:p w14:paraId="423AAD0C" w14:textId="77777777" w:rsidR="005E5996" w:rsidRPr="003426C7" w:rsidRDefault="005E5996" w:rsidP="005E5996">
            <w:pPr>
              <w:spacing w:after="0" w:line="240" w:lineRule="auto"/>
              <w:jc w:val="both"/>
              <w:rPr>
                <w:iCs/>
                <w:sz w:val="26"/>
                <w:szCs w:val="26"/>
              </w:rPr>
            </w:pPr>
          </w:p>
        </w:tc>
        <w:tc>
          <w:tcPr>
            <w:tcW w:w="3261" w:type="dxa"/>
          </w:tcPr>
          <w:p w14:paraId="600D74EE" w14:textId="77777777" w:rsidR="005E5996" w:rsidRPr="003426C7" w:rsidRDefault="005E5996" w:rsidP="005E5996">
            <w:pPr>
              <w:spacing w:after="0" w:line="240" w:lineRule="auto"/>
              <w:jc w:val="both"/>
              <w:rPr>
                <w:iCs/>
                <w:sz w:val="26"/>
                <w:szCs w:val="26"/>
              </w:rPr>
            </w:pPr>
          </w:p>
        </w:tc>
      </w:tr>
      <w:tr w:rsidR="005E5996" w:rsidRPr="003426C7" w14:paraId="5C345D09" w14:textId="77777777" w:rsidTr="001B0FD6">
        <w:trPr>
          <w:gridAfter w:val="2"/>
          <w:wAfter w:w="4205" w:type="dxa"/>
        </w:trPr>
        <w:tc>
          <w:tcPr>
            <w:tcW w:w="6379" w:type="dxa"/>
          </w:tcPr>
          <w:p w14:paraId="19B467E6" w14:textId="77777777" w:rsidR="005E5996" w:rsidRPr="003426C7" w:rsidRDefault="005E5996" w:rsidP="005E5996">
            <w:pPr>
              <w:spacing w:after="0" w:line="240" w:lineRule="auto"/>
              <w:jc w:val="both"/>
              <w:rPr>
                <w:iCs/>
                <w:sz w:val="26"/>
                <w:szCs w:val="26"/>
              </w:rPr>
            </w:pPr>
            <w:r w:rsidRPr="003426C7">
              <w:rPr>
                <w:iCs/>
                <w:sz w:val="26"/>
                <w:szCs w:val="26"/>
              </w:rPr>
              <w:t>b) S</w:t>
            </w:r>
            <w:r w:rsidRPr="003426C7">
              <w:rPr>
                <w:iCs/>
                <w:sz w:val="26"/>
                <w:szCs w:val="26"/>
                <w:lang w:val="vi-VN"/>
              </w:rPr>
              <w:t xml:space="preserve">ử dụngcác hệ thống chống hà độc hại </w:t>
            </w:r>
            <w:r w:rsidRPr="003426C7">
              <w:rPr>
                <w:iCs/>
                <w:sz w:val="26"/>
                <w:szCs w:val="26"/>
              </w:rPr>
              <w:t>cho</w:t>
            </w:r>
            <w:r w:rsidRPr="003426C7">
              <w:rPr>
                <w:iCs/>
                <w:sz w:val="26"/>
                <w:szCs w:val="26"/>
                <w:lang w:val="vi-VN"/>
              </w:rPr>
              <w:t xml:space="preserve"> tàu </w:t>
            </w:r>
            <w:r w:rsidRPr="003426C7">
              <w:rPr>
                <w:iCs/>
                <w:sz w:val="26"/>
                <w:szCs w:val="26"/>
              </w:rPr>
              <w:t>tại các cảng, cơ sở đóng mới,</w:t>
            </w:r>
            <w:r w:rsidRPr="003426C7">
              <w:rPr>
                <w:iCs/>
                <w:sz w:val="26"/>
                <w:szCs w:val="26"/>
                <w:lang w:val="vi-VN"/>
              </w:rPr>
              <w:t xml:space="preserve"> sửa chữa</w:t>
            </w:r>
            <w:r w:rsidRPr="003426C7">
              <w:rPr>
                <w:iCs/>
                <w:sz w:val="26"/>
                <w:szCs w:val="26"/>
              </w:rPr>
              <w:t xml:space="preserve"> tàu;</w:t>
            </w:r>
          </w:p>
        </w:tc>
        <w:tc>
          <w:tcPr>
            <w:tcW w:w="5103" w:type="dxa"/>
          </w:tcPr>
          <w:p w14:paraId="3902A3D1" w14:textId="77777777" w:rsidR="005E5996" w:rsidRPr="003426C7" w:rsidRDefault="005E5996" w:rsidP="005E5996">
            <w:pPr>
              <w:spacing w:after="0" w:line="240" w:lineRule="auto"/>
              <w:jc w:val="both"/>
              <w:rPr>
                <w:iCs/>
                <w:sz w:val="26"/>
                <w:szCs w:val="26"/>
              </w:rPr>
            </w:pPr>
          </w:p>
        </w:tc>
        <w:tc>
          <w:tcPr>
            <w:tcW w:w="3261" w:type="dxa"/>
          </w:tcPr>
          <w:p w14:paraId="35536AC8" w14:textId="77777777" w:rsidR="005E5996" w:rsidRPr="003426C7" w:rsidRDefault="005E5996" w:rsidP="005E5996">
            <w:pPr>
              <w:spacing w:after="0" w:line="240" w:lineRule="auto"/>
              <w:jc w:val="both"/>
              <w:rPr>
                <w:iCs/>
                <w:sz w:val="26"/>
                <w:szCs w:val="26"/>
              </w:rPr>
            </w:pPr>
          </w:p>
        </w:tc>
      </w:tr>
      <w:tr w:rsidR="005E5996" w:rsidRPr="003426C7" w14:paraId="200C4B73" w14:textId="77777777" w:rsidTr="001B0FD6">
        <w:trPr>
          <w:gridAfter w:val="2"/>
          <w:wAfter w:w="4205" w:type="dxa"/>
        </w:trPr>
        <w:tc>
          <w:tcPr>
            <w:tcW w:w="6379" w:type="dxa"/>
          </w:tcPr>
          <w:p w14:paraId="5FE20F10" w14:textId="77777777" w:rsidR="005E5996" w:rsidRPr="003426C7" w:rsidRDefault="005E5996" w:rsidP="005E5996">
            <w:pPr>
              <w:spacing w:after="0" w:line="240" w:lineRule="auto"/>
              <w:jc w:val="both"/>
              <w:rPr>
                <w:iCs/>
                <w:sz w:val="26"/>
                <w:szCs w:val="26"/>
              </w:rPr>
            </w:pPr>
            <w:r w:rsidRPr="003426C7">
              <w:rPr>
                <w:iCs/>
                <w:sz w:val="26"/>
                <w:szCs w:val="26"/>
              </w:rPr>
              <w:t>c) Đ</w:t>
            </w:r>
            <w:r w:rsidRPr="003426C7">
              <w:rPr>
                <w:iCs/>
                <w:sz w:val="26"/>
                <w:szCs w:val="26"/>
                <w:lang w:val="vi-VN"/>
              </w:rPr>
              <w:t>ổ các loại phế thải từ việc sử dụng hoặc loại bỏ hệ thống chống hà</w:t>
            </w:r>
            <w:r w:rsidRPr="003426C7">
              <w:rPr>
                <w:iCs/>
                <w:sz w:val="26"/>
                <w:szCs w:val="26"/>
              </w:rPr>
              <w:t xml:space="preserve"> không phù hợp với quy định ra môi trường;</w:t>
            </w:r>
          </w:p>
        </w:tc>
        <w:tc>
          <w:tcPr>
            <w:tcW w:w="5103" w:type="dxa"/>
          </w:tcPr>
          <w:p w14:paraId="7E68CF1F" w14:textId="77777777" w:rsidR="005E5996" w:rsidRPr="003426C7" w:rsidRDefault="005E5996" w:rsidP="005E5996">
            <w:pPr>
              <w:spacing w:after="0" w:line="240" w:lineRule="auto"/>
              <w:jc w:val="both"/>
              <w:rPr>
                <w:iCs/>
                <w:sz w:val="26"/>
                <w:szCs w:val="26"/>
              </w:rPr>
            </w:pPr>
          </w:p>
        </w:tc>
        <w:tc>
          <w:tcPr>
            <w:tcW w:w="3261" w:type="dxa"/>
          </w:tcPr>
          <w:p w14:paraId="15DED133" w14:textId="77777777" w:rsidR="005E5996" w:rsidRPr="003426C7" w:rsidRDefault="005E5996" w:rsidP="005E5996">
            <w:pPr>
              <w:spacing w:after="0" w:line="240" w:lineRule="auto"/>
              <w:jc w:val="both"/>
              <w:rPr>
                <w:iCs/>
                <w:sz w:val="26"/>
                <w:szCs w:val="26"/>
              </w:rPr>
            </w:pPr>
          </w:p>
        </w:tc>
      </w:tr>
      <w:tr w:rsidR="005E5996" w:rsidRPr="003426C7" w14:paraId="2CC46540" w14:textId="77777777" w:rsidTr="001B0FD6">
        <w:trPr>
          <w:gridAfter w:val="2"/>
          <w:wAfter w:w="4205" w:type="dxa"/>
        </w:trPr>
        <w:tc>
          <w:tcPr>
            <w:tcW w:w="6379" w:type="dxa"/>
          </w:tcPr>
          <w:p w14:paraId="12B73DEB" w14:textId="77777777" w:rsidR="005E5996" w:rsidRPr="004235F5" w:rsidRDefault="005E5996" w:rsidP="005E5996">
            <w:pPr>
              <w:spacing w:after="0" w:line="240" w:lineRule="auto"/>
              <w:jc w:val="both"/>
              <w:rPr>
                <w:rFonts w:eastAsia="SimSun"/>
                <w:iCs/>
                <w:strike/>
                <w:sz w:val="26"/>
                <w:szCs w:val="26"/>
              </w:rPr>
            </w:pPr>
            <w:r w:rsidRPr="004235F5">
              <w:rPr>
                <w:rFonts w:eastAsia="SimSun"/>
                <w:iCs/>
                <w:strike/>
                <w:sz w:val="26"/>
                <w:szCs w:val="26"/>
              </w:rPr>
              <w:t>d</w:t>
            </w:r>
            <w:r w:rsidRPr="004235F5">
              <w:rPr>
                <w:rFonts w:eastAsia="SimSun"/>
                <w:iCs/>
                <w:strike/>
                <w:sz w:val="26"/>
                <w:szCs w:val="26"/>
                <w:lang w:val="vi-VN"/>
              </w:rPr>
              <w:t xml:space="preserve">) Không có Giấy chứng nhận </w:t>
            </w:r>
            <w:r w:rsidRPr="004235F5">
              <w:rPr>
                <w:rFonts w:eastAsia="SimSun"/>
                <w:iCs/>
                <w:strike/>
                <w:sz w:val="26"/>
                <w:szCs w:val="26"/>
              </w:rPr>
              <w:t>q</w:t>
            </w:r>
            <w:r w:rsidRPr="004235F5">
              <w:rPr>
                <w:rFonts w:eastAsia="SimSun"/>
                <w:iCs/>
                <w:strike/>
                <w:sz w:val="26"/>
                <w:szCs w:val="26"/>
                <w:lang w:val="vi-VN"/>
              </w:rPr>
              <w:t>uốc tế về Hệ thống chống hà</w:t>
            </w:r>
            <w:r w:rsidRPr="004235F5">
              <w:rPr>
                <w:rFonts w:eastAsia="SimSun"/>
                <w:iCs/>
                <w:strike/>
                <w:sz w:val="26"/>
                <w:szCs w:val="26"/>
              </w:rPr>
              <w:t>, B</w:t>
            </w:r>
            <w:r w:rsidRPr="004235F5">
              <w:rPr>
                <w:rFonts w:eastAsia="SimSun"/>
                <w:iCs/>
                <w:strike/>
                <w:sz w:val="26"/>
                <w:szCs w:val="26"/>
                <w:lang w:val="vi-VN"/>
              </w:rPr>
              <w:t>ản công bố hệ thống chống hà</w:t>
            </w:r>
            <w:r w:rsidRPr="004235F5">
              <w:rPr>
                <w:rFonts w:eastAsia="SimSun"/>
                <w:iCs/>
                <w:strike/>
                <w:sz w:val="26"/>
                <w:szCs w:val="26"/>
              </w:rPr>
              <w:t xml:space="preserve">, </w:t>
            </w:r>
            <w:r w:rsidRPr="004235F5">
              <w:rPr>
                <w:rFonts w:eastAsia="SimSun"/>
                <w:iCs/>
                <w:strike/>
                <w:sz w:val="26"/>
                <w:szCs w:val="26"/>
                <w:lang w:val="vi-VN"/>
              </w:rPr>
              <w:t>Giấy chứng nhận phù hợp cho hệ thống chống hà của tàu</w:t>
            </w:r>
            <w:r w:rsidRPr="004235F5">
              <w:rPr>
                <w:rFonts w:eastAsia="SimSun"/>
                <w:iCs/>
                <w:strike/>
                <w:sz w:val="26"/>
                <w:szCs w:val="26"/>
              </w:rPr>
              <w:t xml:space="preserve"> theo quy định.</w:t>
            </w:r>
          </w:p>
        </w:tc>
        <w:tc>
          <w:tcPr>
            <w:tcW w:w="5103" w:type="dxa"/>
          </w:tcPr>
          <w:p w14:paraId="1ACF0A42" w14:textId="77777777" w:rsidR="005E5996" w:rsidRPr="003426C7" w:rsidRDefault="005E5996" w:rsidP="005E5996">
            <w:pPr>
              <w:spacing w:after="0" w:line="240" w:lineRule="auto"/>
              <w:jc w:val="both"/>
              <w:rPr>
                <w:rFonts w:eastAsia="SimSun"/>
                <w:iCs/>
                <w:sz w:val="26"/>
                <w:szCs w:val="26"/>
              </w:rPr>
            </w:pPr>
          </w:p>
        </w:tc>
        <w:tc>
          <w:tcPr>
            <w:tcW w:w="3261" w:type="dxa"/>
          </w:tcPr>
          <w:p w14:paraId="13C94E10" w14:textId="77777777" w:rsidR="005E5996" w:rsidRPr="00EA3831" w:rsidRDefault="005E5996" w:rsidP="005E5996">
            <w:pPr>
              <w:spacing w:after="0" w:line="240" w:lineRule="auto"/>
              <w:jc w:val="both"/>
              <w:rPr>
                <w:rFonts w:eastAsia="SimSun"/>
                <w:iCs/>
                <w:color w:val="FF0000"/>
                <w:sz w:val="26"/>
                <w:szCs w:val="26"/>
              </w:rPr>
            </w:pPr>
            <w:r w:rsidRPr="00EA3831">
              <w:rPr>
                <w:rFonts w:eastAsia="SimSun"/>
                <w:iCs/>
                <w:color w:val="FF0000"/>
                <w:sz w:val="26"/>
                <w:szCs w:val="26"/>
              </w:rPr>
              <w:t>Chuyển nội dung lên Điều 32 dự thảo.</w:t>
            </w:r>
          </w:p>
        </w:tc>
      </w:tr>
      <w:tr w:rsidR="005E5996" w:rsidRPr="003426C7" w14:paraId="3B8934AB" w14:textId="77777777" w:rsidTr="001B0FD6">
        <w:trPr>
          <w:gridAfter w:val="2"/>
          <w:wAfter w:w="4205" w:type="dxa"/>
        </w:trPr>
        <w:tc>
          <w:tcPr>
            <w:tcW w:w="6379" w:type="dxa"/>
          </w:tcPr>
          <w:p w14:paraId="056D0CE3" w14:textId="77777777" w:rsidR="005E5996" w:rsidRPr="003426C7" w:rsidRDefault="005E5996" w:rsidP="005E5996">
            <w:pPr>
              <w:spacing w:after="0" w:line="240" w:lineRule="auto"/>
              <w:jc w:val="both"/>
              <w:rPr>
                <w:bCs/>
                <w:sz w:val="26"/>
                <w:szCs w:val="26"/>
              </w:rPr>
            </w:pPr>
            <w:r w:rsidRPr="003426C7">
              <w:rPr>
                <w:bCs/>
                <w:sz w:val="26"/>
                <w:szCs w:val="26"/>
              </w:rPr>
              <w:t xml:space="preserve">2. Hình thức xử phạt bổ sung: </w:t>
            </w:r>
          </w:p>
        </w:tc>
        <w:tc>
          <w:tcPr>
            <w:tcW w:w="5103" w:type="dxa"/>
          </w:tcPr>
          <w:p w14:paraId="439422A0" w14:textId="77777777" w:rsidR="005E5996" w:rsidRPr="003426C7" w:rsidRDefault="005E5996" w:rsidP="005E5996">
            <w:pPr>
              <w:spacing w:after="0" w:line="240" w:lineRule="auto"/>
              <w:jc w:val="both"/>
              <w:rPr>
                <w:bCs/>
                <w:sz w:val="26"/>
                <w:szCs w:val="26"/>
              </w:rPr>
            </w:pPr>
          </w:p>
        </w:tc>
        <w:tc>
          <w:tcPr>
            <w:tcW w:w="3261" w:type="dxa"/>
          </w:tcPr>
          <w:p w14:paraId="25013CE0" w14:textId="77777777" w:rsidR="005E5996" w:rsidRPr="003426C7" w:rsidRDefault="005E5996" w:rsidP="005E5996">
            <w:pPr>
              <w:spacing w:after="0" w:line="240" w:lineRule="auto"/>
              <w:jc w:val="both"/>
              <w:rPr>
                <w:bCs/>
                <w:sz w:val="26"/>
                <w:szCs w:val="26"/>
              </w:rPr>
            </w:pPr>
          </w:p>
        </w:tc>
      </w:tr>
      <w:tr w:rsidR="005E5996" w:rsidRPr="003426C7" w14:paraId="3994E90F" w14:textId="77777777" w:rsidTr="001B0FD6">
        <w:trPr>
          <w:gridAfter w:val="2"/>
          <w:wAfter w:w="4205" w:type="dxa"/>
        </w:trPr>
        <w:tc>
          <w:tcPr>
            <w:tcW w:w="6379" w:type="dxa"/>
          </w:tcPr>
          <w:p w14:paraId="19B64F0D" w14:textId="77777777" w:rsidR="005E5996" w:rsidRPr="003426C7" w:rsidRDefault="005E5996" w:rsidP="005E5996">
            <w:pPr>
              <w:spacing w:after="0" w:line="240" w:lineRule="auto"/>
              <w:jc w:val="both"/>
              <w:rPr>
                <w:sz w:val="26"/>
                <w:szCs w:val="26"/>
                <w:lang w:val="vi-VN"/>
              </w:rPr>
            </w:pPr>
            <w:r w:rsidRPr="003426C7">
              <w:rPr>
                <w:sz w:val="26"/>
                <w:szCs w:val="26"/>
                <w:lang w:val="vi-VN"/>
              </w:rPr>
              <w:t>Tước quyền sử dụng Giấy chứng nhận khả năng chuyên môn của thuyền trưởng có thời hạn từ 06 tháng đến 12 tháng đối với hành vi vi phạm quy định tại khoản</w:t>
            </w:r>
            <w:r w:rsidRPr="003426C7">
              <w:rPr>
                <w:sz w:val="26"/>
                <w:szCs w:val="26"/>
              </w:rPr>
              <w:t xml:space="preserve"> 1</w:t>
            </w:r>
            <w:r w:rsidRPr="003426C7">
              <w:rPr>
                <w:sz w:val="26"/>
                <w:szCs w:val="26"/>
                <w:lang w:val="vi-VN"/>
              </w:rPr>
              <w:t xml:space="preserve"> Điều này.</w:t>
            </w:r>
          </w:p>
        </w:tc>
        <w:tc>
          <w:tcPr>
            <w:tcW w:w="5103" w:type="dxa"/>
          </w:tcPr>
          <w:p w14:paraId="020371C7" w14:textId="77777777" w:rsidR="005E5996" w:rsidRPr="003426C7" w:rsidRDefault="005E5996" w:rsidP="005E5996">
            <w:pPr>
              <w:spacing w:after="0" w:line="240" w:lineRule="auto"/>
              <w:jc w:val="both"/>
              <w:rPr>
                <w:sz w:val="26"/>
                <w:szCs w:val="26"/>
                <w:lang w:val="vi-VN"/>
              </w:rPr>
            </w:pPr>
          </w:p>
        </w:tc>
        <w:tc>
          <w:tcPr>
            <w:tcW w:w="3261" w:type="dxa"/>
          </w:tcPr>
          <w:p w14:paraId="5930A0C7" w14:textId="77777777" w:rsidR="005E5996" w:rsidRPr="003426C7" w:rsidRDefault="005E5996" w:rsidP="005E5996">
            <w:pPr>
              <w:spacing w:after="0" w:line="240" w:lineRule="auto"/>
              <w:jc w:val="both"/>
              <w:rPr>
                <w:sz w:val="26"/>
                <w:szCs w:val="26"/>
                <w:lang w:val="vi-VN"/>
              </w:rPr>
            </w:pPr>
          </w:p>
        </w:tc>
      </w:tr>
      <w:tr w:rsidR="005E5996" w:rsidRPr="003426C7" w14:paraId="39398F23" w14:textId="77777777" w:rsidTr="001B0FD6">
        <w:trPr>
          <w:gridAfter w:val="2"/>
          <w:wAfter w:w="4205" w:type="dxa"/>
        </w:trPr>
        <w:tc>
          <w:tcPr>
            <w:tcW w:w="6379" w:type="dxa"/>
          </w:tcPr>
          <w:p w14:paraId="20BDAB1C" w14:textId="77777777" w:rsidR="005E5996" w:rsidRPr="003426C7" w:rsidRDefault="005E5996" w:rsidP="005E5996">
            <w:pPr>
              <w:spacing w:after="0" w:line="240" w:lineRule="auto"/>
              <w:jc w:val="both"/>
              <w:rPr>
                <w:sz w:val="26"/>
                <w:szCs w:val="26"/>
              </w:rPr>
            </w:pPr>
            <w:r w:rsidRPr="003426C7">
              <w:rPr>
                <w:sz w:val="26"/>
                <w:szCs w:val="26"/>
              </w:rPr>
              <w:t>3</w:t>
            </w:r>
            <w:r w:rsidRPr="003426C7">
              <w:rPr>
                <w:sz w:val="26"/>
                <w:szCs w:val="26"/>
                <w:lang w:val="vi-VN"/>
              </w:rPr>
              <w:t>. Biện pháp khắc ph</w:t>
            </w:r>
            <w:r w:rsidRPr="003426C7">
              <w:rPr>
                <w:rFonts w:eastAsia="SimSun"/>
                <w:sz w:val="26"/>
                <w:szCs w:val="26"/>
                <w:lang w:val="vi-VN"/>
              </w:rPr>
              <w:t>ục hậu quả: Buộc thực hiện những biện pháp khắc phục</w:t>
            </w:r>
            <w:r w:rsidRPr="003426C7">
              <w:rPr>
                <w:rFonts w:eastAsia="SimSun"/>
                <w:sz w:val="26"/>
                <w:szCs w:val="26"/>
              </w:rPr>
              <w:t xml:space="preserve"> ô nhiễm môi trường và v</w:t>
            </w:r>
            <w:r w:rsidRPr="003426C7">
              <w:rPr>
                <w:rFonts w:eastAsia="SimSun"/>
                <w:sz w:val="26"/>
                <w:szCs w:val="26"/>
                <w:lang w:val="vi-VN"/>
              </w:rPr>
              <w:t>i phạm quy định về kiểm soát các hệ thống chống hà độc hại của tàu</w:t>
            </w:r>
            <w:r w:rsidRPr="003426C7">
              <w:rPr>
                <w:sz w:val="26"/>
                <w:szCs w:val="26"/>
                <w:lang w:val="vi-VN"/>
              </w:rPr>
              <w:t>đối với các hành vi vi phạm quy định tại</w:t>
            </w:r>
            <w:r w:rsidRPr="003426C7">
              <w:rPr>
                <w:sz w:val="26"/>
                <w:szCs w:val="26"/>
              </w:rPr>
              <w:t xml:space="preserve"> khoản 1</w:t>
            </w:r>
            <w:r w:rsidRPr="003426C7">
              <w:rPr>
                <w:sz w:val="26"/>
                <w:szCs w:val="26"/>
                <w:lang w:val="vi-VN"/>
              </w:rPr>
              <w:t xml:space="preserve"> Điều này.</w:t>
            </w:r>
            <w:r w:rsidRPr="003426C7">
              <w:rPr>
                <w:sz w:val="26"/>
                <w:szCs w:val="26"/>
              </w:rPr>
              <w:t>”</w:t>
            </w:r>
          </w:p>
        </w:tc>
        <w:tc>
          <w:tcPr>
            <w:tcW w:w="5103" w:type="dxa"/>
          </w:tcPr>
          <w:p w14:paraId="275A0FAA" w14:textId="77777777" w:rsidR="005E5996" w:rsidRPr="003426C7" w:rsidRDefault="005E5996" w:rsidP="005E5996">
            <w:pPr>
              <w:spacing w:after="0" w:line="240" w:lineRule="auto"/>
              <w:jc w:val="both"/>
              <w:rPr>
                <w:sz w:val="26"/>
                <w:szCs w:val="26"/>
              </w:rPr>
            </w:pPr>
          </w:p>
        </w:tc>
        <w:tc>
          <w:tcPr>
            <w:tcW w:w="3261" w:type="dxa"/>
          </w:tcPr>
          <w:p w14:paraId="4517B2F7" w14:textId="77777777" w:rsidR="005E5996" w:rsidRPr="003426C7" w:rsidRDefault="005E5996" w:rsidP="005E5996">
            <w:pPr>
              <w:spacing w:after="0" w:line="240" w:lineRule="auto"/>
              <w:jc w:val="both"/>
              <w:rPr>
                <w:sz w:val="26"/>
                <w:szCs w:val="26"/>
              </w:rPr>
            </w:pPr>
          </w:p>
        </w:tc>
      </w:tr>
      <w:tr w:rsidR="005E5996" w:rsidRPr="003426C7" w14:paraId="068CB32A" w14:textId="77777777" w:rsidTr="001B0FD6">
        <w:trPr>
          <w:gridAfter w:val="2"/>
          <w:wAfter w:w="4205" w:type="dxa"/>
        </w:trPr>
        <w:tc>
          <w:tcPr>
            <w:tcW w:w="6379" w:type="dxa"/>
          </w:tcPr>
          <w:p w14:paraId="703510A5" w14:textId="77777777" w:rsidR="005E5996" w:rsidRPr="003426C7" w:rsidRDefault="005E5996" w:rsidP="005E5996">
            <w:pPr>
              <w:spacing w:after="0" w:line="240" w:lineRule="auto"/>
              <w:jc w:val="both"/>
              <w:rPr>
                <w:bCs/>
                <w:sz w:val="26"/>
                <w:szCs w:val="26"/>
              </w:rPr>
            </w:pPr>
            <w:r w:rsidRPr="003426C7">
              <w:rPr>
                <w:bCs/>
                <w:sz w:val="26"/>
                <w:szCs w:val="26"/>
              </w:rPr>
              <w:t>34. Bổ sung Điều 58d như sau:</w:t>
            </w:r>
          </w:p>
        </w:tc>
        <w:tc>
          <w:tcPr>
            <w:tcW w:w="5103" w:type="dxa"/>
          </w:tcPr>
          <w:p w14:paraId="3ECC8F77" w14:textId="77777777" w:rsidR="005E5996" w:rsidRPr="003426C7" w:rsidRDefault="005E5996" w:rsidP="005E5996">
            <w:pPr>
              <w:spacing w:after="0" w:line="240" w:lineRule="auto"/>
              <w:jc w:val="both"/>
              <w:rPr>
                <w:bCs/>
                <w:sz w:val="26"/>
                <w:szCs w:val="26"/>
              </w:rPr>
            </w:pPr>
          </w:p>
        </w:tc>
        <w:tc>
          <w:tcPr>
            <w:tcW w:w="3261" w:type="dxa"/>
          </w:tcPr>
          <w:p w14:paraId="48A895EE" w14:textId="77777777" w:rsidR="005E5996" w:rsidRPr="003426C7" w:rsidRDefault="005E5996" w:rsidP="005E5996">
            <w:pPr>
              <w:spacing w:after="0" w:line="240" w:lineRule="auto"/>
              <w:jc w:val="both"/>
              <w:rPr>
                <w:bCs/>
                <w:sz w:val="26"/>
                <w:szCs w:val="26"/>
              </w:rPr>
            </w:pPr>
          </w:p>
        </w:tc>
      </w:tr>
      <w:tr w:rsidR="005E5996" w:rsidRPr="003426C7" w14:paraId="6204E0D3" w14:textId="77777777" w:rsidTr="001B0FD6">
        <w:trPr>
          <w:gridAfter w:val="2"/>
          <w:wAfter w:w="4205" w:type="dxa"/>
        </w:trPr>
        <w:tc>
          <w:tcPr>
            <w:tcW w:w="6379" w:type="dxa"/>
          </w:tcPr>
          <w:p w14:paraId="5EC214B8" w14:textId="77777777" w:rsidR="005E5996" w:rsidRPr="00446B66" w:rsidRDefault="005E5996" w:rsidP="005E5996">
            <w:pPr>
              <w:spacing w:after="0" w:line="240" w:lineRule="auto"/>
              <w:jc w:val="both"/>
              <w:rPr>
                <w:b/>
                <w:bCs/>
                <w:sz w:val="26"/>
                <w:szCs w:val="26"/>
              </w:rPr>
            </w:pPr>
            <w:r w:rsidRPr="00446B66">
              <w:rPr>
                <w:b/>
                <w:bCs/>
                <w:i/>
                <w:sz w:val="26"/>
                <w:szCs w:val="26"/>
              </w:rPr>
              <w:t>“</w:t>
            </w:r>
            <w:r w:rsidRPr="00446B66">
              <w:rPr>
                <w:b/>
                <w:bCs/>
                <w:sz w:val="26"/>
                <w:szCs w:val="26"/>
                <w:lang w:val="vi-VN"/>
              </w:rPr>
              <w:t>Điều</w:t>
            </w:r>
            <w:r w:rsidRPr="00446B66">
              <w:rPr>
                <w:b/>
                <w:bCs/>
                <w:sz w:val="26"/>
                <w:szCs w:val="26"/>
              </w:rPr>
              <w:t xml:space="preserve"> 58d:</w:t>
            </w:r>
            <w:r w:rsidRPr="00446B66">
              <w:rPr>
                <w:b/>
                <w:bCs/>
                <w:sz w:val="26"/>
                <w:szCs w:val="26"/>
                <w:lang w:val="vi-VN"/>
              </w:rPr>
              <w:t xml:space="preserve"> Vi phạm quy định về </w:t>
            </w:r>
            <w:r w:rsidRPr="00446B66">
              <w:rPr>
                <w:b/>
                <w:bCs/>
                <w:sz w:val="26"/>
                <w:szCs w:val="26"/>
              </w:rPr>
              <w:t>quản lý, kiểm soát nước dằn, cặn nước dằn của tàu thuyền</w:t>
            </w:r>
          </w:p>
        </w:tc>
        <w:tc>
          <w:tcPr>
            <w:tcW w:w="5103" w:type="dxa"/>
          </w:tcPr>
          <w:p w14:paraId="56A1B51A" w14:textId="77777777" w:rsidR="005E5996" w:rsidRPr="003426C7" w:rsidRDefault="005E5996" w:rsidP="005E5996">
            <w:pPr>
              <w:spacing w:after="0" w:line="240" w:lineRule="auto"/>
              <w:jc w:val="both"/>
              <w:rPr>
                <w:b/>
                <w:bCs/>
                <w:i/>
                <w:sz w:val="26"/>
                <w:szCs w:val="26"/>
              </w:rPr>
            </w:pPr>
          </w:p>
        </w:tc>
        <w:tc>
          <w:tcPr>
            <w:tcW w:w="3261" w:type="dxa"/>
          </w:tcPr>
          <w:p w14:paraId="14AD939E" w14:textId="77777777" w:rsidR="005E5996" w:rsidRPr="003426C7" w:rsidRDefault="005E5996" w:rsidP="005E5996">
            <w:pPr>
              <w:spacing w:after="0" w:line="240" w:lineRule="auto"/>
              <w:jc w:val="both"/>
              <w:rPr>
                <w:b/>
                <w:bCs/>
                <w:i/>
                <w:sz w:val="26"/>
                <w:szCs w:val="26"/>
              </w:rPr>
            </w:pPr>
          </w:p>
        </w:tc>
      </w:tr>
      <w:tr w:rsidR="005E5996" w:rsidRPr="003426C7" w14:paraId="1DDEC273" w14:textId="77777777" w:rsidTr="001B0FD6">
        <w:trPr>
          <w:gridAfter w:val="2"/>
          <w:wAfter w:w="4205" w:type="dxa"/>
        </w:trPr>
        <w:tc>
          <w:tcPr>
            <w:tcW w:w="6379" w:type="dxa"/>
          </w:tcPr>
          <w:p w14:paraId="7031E2FB" w14:textId="77777777" w:rsidR="005E5996" w:rsidRPr="00446B66" w:rsidRDefault="005E5996" w:rsidP="005E5996">
            <w:pPr>
              <w:numPr>
                <w:ilvl w:val="0"/>
                <w:numId w:val="7"/>
              </w:numPr>
              <w:spacing w:after="0" w:line="240" w:lineRule="auto"/>
              <w:jc w:val="both"/>
              <w:rPr>
                <w:rFonts w:eastAsia="SimSun"/>
                <w:bCs/>
                <w:sz w:val="26"/>
                <w:szCs w:val="26"/>
              </w:rPr>
            </w:pPr>
            <w:r w:rsidRPr="00446B66">
              <w:rPr>
                <w:sz w:val="26"/>
                <w:szCs w:val="26"/>
              </w:rPr>
              <w:lastRenderedPageBreak/>
              <w:t>Phạt tiền từ 10</w:t>
            </w:r>
            <w:r w:rsidRPr="00446B66">
              <w:rPr>
                <w:sz w:val="26"/>
                <w:szCs w:val="26"/>
                <w:lang w:val="vi-VN"/>
              </w:rPr>
              <w:t xml:space="preserve">.000.000 đồng đến </w:t>
            </w:r>
            <w:r w:rsidRPr="00446B66">
              <w:rPr>
                <w:sz w:val="26"/>
                <w:szCs w:val="26"/>
              </w:rPr>
              <w:t>15</w:t>
            </w:r>
            <w:r w:rsidRPr="00446B66">
              <w:rPr>
                <w:sz w:val="26"/>
                <w:szCs w:val="26"/>
                <w:lang w:val="vi-VN"/>
              </w:rPr>
              <w:t>.000.000 đồng đối với</w:t>
            </w:r>
            <w:r w:rsidRPr="00446B66">
              <w:rPr>
                <w:sz w:val="26"/>
                <w:szCs w:val="26"/>
              </w:rPr>
              <w:t xml:space="preserve"> hành vi k</w:t>
            </w:r>
            <w:r w:rsidRPr="00446B66">
              <w:rPr>
                <w:rFonts w:eastAsia="SimSun"/>
                <w:bCs/>
                <w:sz w:val="26"/>
                <w:szCs w:val="26"/>
              </w:rPr>
              <w:t>hông có một trong các Giấy chứng nhận phù hợp quản lý nước dằn tàu, Kế hoạch qu</w:t>
            </w:r>
            <w:r w:rsidRPr="00446B66">
              <w:rPr>
                <w:rFonts w:eastAsia="SimSun"/>
                <w:sz w:val="26"/>
                <w:szCs w:val="26"/>
              </w:rPr>
              <w:t xml:space="preserve">ản lý nước dằn, </w:t>
            </w:r>
            <w:r w:rsidRPr="00446B66">
              <w:rPr>
                <w:rFonts w:eastAsia="SimSun"/>
                <w:sz w:val="26"/>
                <w:szCs w:val="26"/>
                <w:lang w:val="vi-VN"/>
              </w:rPr>
              <w:t>Sổ tay vận hành két nước dằn sạch chuyên dùng</w:t>
            </w:r>
            <w:r w:rsidRPr="00446B66">
              <w:rPr>
                <w:rFonts w:eastAsia="SimSun"/>
                <w:sz w:val="26"/>
                <w:szCs w:val="26"/>
              </w:rPr>
              <w:t xml:space="preserve"> the</w:t>
            </w:r>
            <w:r w:rsidRPr="00446B66">
              <w:rPr>
                <w:rFonts w:eastAsia="SimSun"/>
                <w:bCs/>
                <w:sz w:val="26"/>
                <w:szCs w:val="26"/>
              </w:rPr>
              <w:t>o quy định.</w:t>
            </w:r>
          </w:p>
        </w:tc>
        <w:tc>
          <w:tcPr>
            <w:tcW w:w="5103" w:type="dxa"/>
          </w:tcPr>
          <w:p w14:paraId="44DD9957" w14:textId="77777777" w:rsidR="005E5996" w:rsidRPr="003426C7" w:rsidRDefault="005E5996" w:rsidP="005E5996">
            <w:pPr>
              <w:spacing w:after="0" w:line="240" w:lineRule="auto"/>
              <w:jc w:val="both"/>
              <w:rPr>
                <w:sz w:val="26"/>
                <w:szCs w:val="26"/>
              </w:rPr>
            </w:pPr>
          </w:p>
        </w:tc>
        <w:tc>
          <w:tcPr>
            <w:tcW w:w="3261" w:type="dxa"/>
          </w:tcPr>
          <w:p w14:paraId="04507680" w14:textId="77777777" w:rsidR="005E5996" w:rsidRPr="003426C7" w:rsidRDefault="005E5996" w:rsidP="005E5996">
            <w:pPr>
              <w:spacing w:after="0" w:line="240" w:lineRule="auto"/>
              <w:jc w:val="both"/>
              <w:rPr>
                <w:sz w:val="26"/>
                <w:szCs w:val="26"/>
              </w:rPr>
            </w:pPr>
            <w:r>
              <w:rPr>
                <w:rFonts w:eastAsia="SimSun"/>
                <w:iCs/>
                <w:sz w:val="26"/>
                <w:szCs w:val="26"/>
              </w:rPr>
              <w:t>Chuyển nội dung khoản 1 lên Điều 32 dự thảo.</w:t>
            </w:r>
          </w:p>
        </w:tc>
      </w:tr>
      <w:tr w:rsidR="005E5996" w:rsidRPr="003426C7" w14:paraId="696862F9" w14:textId="77777777" w:rsidTr="001B0FD6">
        <w:trPr>
          <w:gridAfter w:val="2"/>
          <w:wAfter w:w="4205" w:type="dxa"/>
        </w:trPr>
        <w:tc>
          <w:tcPr>
            <w:tcW w:w="6379" w:type="dxa"/>
          </w:tcPr>
          <w:p w14:paraId="05D6873A" w14:textId="77777777" w:rsidR="005E5996" w:rsidRPr="00446B66" w:rsidRDefault="005E5996" w:rsidP="005E5996">
            <w:pPr>
              <w:numPr>
                <w:ilvl w:val="0"/>
                <w:numId w:val="34"/>
              </w:numPr>
              <w:spacing w:after="0" w:line="240" w:lineRule="auto"/>
              <w:jc w:val="both"/>
              <w:rPr>
                <w:sz w:val="26"/>
                <w:szCs w:val="26"/>
              </w:rPr>
            </w:pPr>
            <w:r w:rsidRPr="00446B66">
              <w:rPr>
                <w:sz w:val="26"/>
                <w:szCs w:val="26"/>
              </w:rPr>
              <w:t>Phạt tiền từ 90</w:t>
            </w:r>
            <w:r w:rsidRPr="00446B66">
              <w:rPr>
                <w:sz w:val="26"/>
                <w:szCs w:val="26"/>
                <w:lang w:val="vi-VN"/>
              </w:rPr>
              <w:t xml:space="preserve">.000.000 đồng đến </w:t>
            </w:r>
            <w:r w:rsidRPr="00446B66">
              <w:rPr>
                <w:sz w:val="26"/>
                <w:szCs w:val="26"/>
              </w:rPr>
              <w:t>100</w:t>
            </w:r>
            <w:r w:rsidRPr="00446B66">
              <w:rPr>
                <w:sz w:val="26"/>
                <w:szCs w:val="26"/>
                <w:lang w:val="vi-VN"/>
              </w:rPr>
              <w:t>.000.000 đồng đối với</w:t>
            </w:r>
            <w:r w:rsidRPr="00446B66">
              <w:rPr>
                <w:sz w:val="26"/>
                <w:szCs w:val="26"/>
              </w:rPr>
              <w:t xml:space="preserve"> một trong các hành vi sau đây:</w:t>
            </w:r>
          </w:p>
        </w:tc>
        <w:tc>
          <w:tcPr>
            <w:tcW w:w="5103" w:type="dxa"/>
          </w:tcPr>
          <w:p w14:paraId="120E808F" w14:textId="77777777" w:rsidR="005E5996" w:rsidRPr="003426C7" w:rsidRDefault="005E5996" w:rsidP="005E5996">
            <w:pPr>
              <w:spacing w:after="0" w:line="240" w:lineRule="auto"/>
              <w:jc w:val="both"/>
              <w:rPr>
                <w:sz w:val="26"/>
                <w:szCs w:val="26"/>
              </w:rPr>
            </w:pPr>
          </w:p>
        </w:tc>
        <w:tc>
          <w:tcPr>
            <w:tcW w:w="3261" w:type="dxa"/>
          </w:tcPr>
          <w:p w14:paraId="5166A22C" w14:textId="77777777" w:rsidR="005E5996" w:rsidRPr="003426C7" w:rsidRDefault="005E5996" w:rsidP="005E5996">
            <w:pPr>
              <w:spacing w:after="0" w:line="240" w:lineRule="auto"/>
              <w:jc w:val="both"/>
              <w:rPr>
                <w:sz w:val="26"/>
                <w:szCs w:val="26"/>
              </w:rPr>
            </w:pPr>
          </w:p>
        </w:tc>
      </w:tr>
      <w:tr w:rsidR="005E5996" w:rsidRPr="003426C7" w14:paraId="51000FFA" w14:textId="77777777" w:rsidTr="001B0FD6">
        <w:trPr>
          <w:gridAfter w:val="2"/>
          <w:wAfter w:w="4205" w:type="dxa"/>
        </w:trPr>
        <w:tc>
          <w:tcPr>
            <w:tcW w:w="6379" w:type="dxa"/>
          </w:tcPr>
          <w:p w14:paraId="64A9E75C" w14:textId="77777777" w:rsidR="005E5996" w:rsidRPr="00446B66" w:rsidRDefault="005E5996" w:rsidP="005E5996">
            <w:pPr>
              <w:numPr>
                <w:ilvl w:val="0"/>
                <w:numId w:val="8"/>
              </w:numPr>
              <w:spacing w:after="0" w:line="240" w:lineRule="auto"/>
              <w:jc w:val="both"/>
              <w:rPr>
                <w:rFonts w:eastAsia="SimSun"/>
                <w:bCs/>
                <w:sz w:val="26"/>
                <w:szCs w:val="26"/>
              </w:rPr>
            </w:pPr>
            <w:r w:rsidRPr="00446B66">
              <w:rPr>
                <w:bCs/>
                <w:sz w:val="26"/>
                <w:szCs w:val="26"/>
              </w:rPr>
              <w:t>Không thực hiện chế độ bơm xả nước dằn tàu theo quy định và chỉ dẫn của Cảng vụ hàng hải.</w:t>
            </w:r>
          </w:p>
        </w:tc>
        <w:tc>
          <w:tcPr>
            <w:tcW w:w="5103" w:type="dxa"/>
          </w:tcPr>
          <w:p w14:paraId="651DACC1" w14:textId="77777777" w:rsidR="005E5996" w:rsidRPr="003426C7" w:rsidRDefault="005E5996" w:rsidP="005E5996">
            <w:pPr>
              <w:spacing w:after="0" w:line="240" w:lineRule="auto"/>
              <w:jc w:val="both"/>
              <w:rPr>
                <w:sz w:val="26"/>
                <w:szCs w:val="26"/>
              </w:rPr>
            </w:pPr>
          </w:p>
        </w:tc>
        <w:tc>
          <w:tcPr>
            <w:tcW w:w="3261" w:type="dxa"/>
          </w:tcPr>
          <w:p w14:paraId="3E795D60" w14:textId="77777777" w:rsidR="005E5996" w:rsidRPr="003426C7" w:rsidRDefault="005E5996" w:rsidP="005E5996">
            <w:pPr>
              <w:spacing w:after="0" w:line="240" w:lineRule="auto"/>
              <w:jc w:val="both"/>
              <w:rPr>
                <w:sz w:val="26"/>
                <w:szCs w:val="26"/>
              </w:rPr>
            </w:pPr>
          </w:p>
        </w:tc>
      </w:tr>
      <w:tr w:rsidR="005E5996" w:rsidRPr="003426C7" w14:paraId="0A18DBA8" w14:textId="77777777" w:rsidTr="001B0FD6">
        <w:trPr>
          <w:gridAfter w:val="2"/>
          <w:wAfter w:w="4205" w:type="dxa"/>
        </w:trPr>
        <w:tc>
          <w:tcPr>
            <w:tcW w:w="6379" w:type="dxa"/>
          </w:tcPr>
          <w:p w14:paraId="0A71DD70" w14:textId="77777777" w:rsidR="005E5996" w:rsidRPr="00446B66" w:rsidRDefault="005E5996" w:rsidP="005E5996">
            <w:pPr>
              <w:numPr>
                <w:ilvl w:val="0"/>
                <w:numId w:val="35"/>
              </w:numPr>
              <w:spacing w:after="0" w:line="240" w:lineRule="auto"/>
              <w:jc w:val="both"/>
              <w:rPr>
                <w:rFonts w:eastAsia="SimSun"/>
                <w:bCs/>
                <w:sz w:val="26"/>
                <w:szCs w:val="26"/>
              </w:rPr>
            </w:pPr>
            <w:r w:rsidRPr="00446B66">
              <w:rPr>
                <w:rFonts w:eastAsia="SimSun"/>
                <w:bCs/>
                <w:sz w:val="26"/>
                <w:szCs w:val="26"/>
              </w:rPr>
              <w:t>Xả nước dằn tàu và cặn nước dằn tàu có chứa các loài sinh vật thủy sinh có hại và mầm bệnh hoặc chất độc hại trong vùng nước cảng biển và vùng biển Việt Nam.</w:t>
            </w:r>
          </w:p>
        </w:tc>
        <w:tc>
          <w:tcPr>
            <w:tcW w:w="5103" w:type="dxa"/>
          </w:tcPr>
          <w:p w14:paraId="4D48CF94" w14:textId="77777777" w:rsidR="005E5996" w:rsidRPr="003426C7" w:rsidRDefault="005E5996" w:rsidP="005E5996">
            <w:pPr>
              <w:spacing w:after="0" w:line="240" w:lineRule="auto"/>
              <w:jc w:val="both"/>
              <w:rPr>
                <w:sz w:val="26"/>
                <w:szCs w:val="26"/>
              </w:rPr>
            </w:pPr>
          </w:p>
        </w:tc>
        <w:tc>
          <w:tcPr>
            <w:tcW w:w="3261" w:type="dxa"/>
          </w:tcPr>
          <w:p w14:paraId="7D503BF3" w14:textId="77777777" w:rsidR="005E5996" w:rsidRPr="003426C7" w:rsidRDefault="005E5996" w:rsidP="005E5996">
            <w:pPr>
              <w:spacing w:after="0" w:line="240" w:lineRule="auto"/>
              <w:jc w:val="both"/>
              <w:rPr>
                <w:sz w:val="26"/>
                <w:szCs w:val="26"/>
              </w:rPr>
            </w:pPr>
          </w:p>
        </w:tc>
      </w:tr>
      <w:tr w:rsidR="005E5996" w:rsidRPr="003426C7" w14:paraId="1336BED2" w14:textId="77777777" w:rsidTr="001B0FD6">
        <w:trPr>
          <w:gridAfter w:val="2"/>
          <w:wAfter w:w="4205" w:type="dxa"/>
        </w:trPr>
        <w:tc>
          <w:tcPr>
            <w:tcW w:w="6379" w:type="dxa"/>
          </w:tcPr>
          <w:p w14:paraId="76AF719A" w14:textId="77777777" w:rsidR="005E5996" w:rsidRPr="00446B66" w:rsidRDefault="005E5996" w:rsidP="005E5996">
            <w:pPr>
              <w:spacing w:after="0" w:line="240" w:lineRule="auto"/>
              <w:jc w:val="both"/>
              <w:rPr>
                <w:bCs/>
                <w:sz w:val="26"/>
                <w:szCs w:val="26"/>
              </w:rPr>
            </w:pPr>
            <w:r w:rsidRPr="00446B66">
              <w:rPr>
                <w:bCs/>
                <w:sz w:val="26"/>
                <w:szCs w:val="26"/>
              </w:rPr>
              <w:t xml:space="preserve">3. Hình thức xử phạt bổ sung: </w:t>
            </w:r>
          </w:p>
        </w:tc>
        <w:tc>
          <w:tcPr>
            <w:tcW w:w="5103" w:type="dxa"/>
          </w:tcPr>
          <w:p w14:paraId="43A61C47" w14:textId="77777777" w:rsidR="005E5996" w:rsidRPr="003426C7" w:rsidRDefault="005E5996" w:rsidP="005E5996">
            <w:pPr>
              <w:spacing w:after="0" w:line="240" w:lineRule="auto"/>
              <w:jc w:val="both"/>
              <w:rPr>
                <w:bCs/>
                <w:sz w:val="26"/>
                <w:szCs w:val="26"/>
              </w:rPr>
            </w:pPr>
          </w:p>
        </w:tc>
        <w:tc>
          <w:tcPr>
            <w:tcW w:w="3261" w:type="dxa"/>
          </w:tcPr>
          <w:p w14:paraId="5697A8E2" w14:textId="77777777" w:rsidR="005E5996" w:rsidRPr="003426C7" w:rsidRDefault="005E5996" w:rsidP="005E5996">
            <w:pPr>
              <w:spacing w:after="0" w:line="240" w:lineRule="auto"/>
              <w:jc w:val="both"/>
              <w:rPr>
                <w:bCs/>
                <w:sz w:val="26"/>
                <w:szCs w:val="26"/>
              </w:rPr>
            </w:pPr>
          </w:p>
        </w:tc>
      </w:tr>
      <w:tr w:rsidR="005E5996" w:rsidRPr="003426C7" w14:paraId="02745AEC" w14:textId="77777777" w:rsidTr="001B0FD6">
        <w:trPr>
          <w:gridAfter w:val="2"/>
          <w:wAfter w:w="4205" w:type="dxa"/>
        </w:trPr>
        <w:tc>
          <w:tcPr>
            <w:tcW w:w="6379" w:type="dxa"/>
          </w:tcPr>
          <w:p w14:paraId="3643342A" w14:textId="77777777" w:rsidR="005E5996" w:rsidRPr="00446B66" w:rsidRDefault="005E5996" w:rsidP="005E5996">
            <w:pPr>
              <w:spacing w:after="0" w:line="240" w:lineRule="auto"/>
              <w:jc w:val="both"/>
              <w:rPr>
                <w:sz w:val="26"/>
                <w:szCs w:val="26"/>
                <w:lang w:val="vi-VN"/>
              </w:rPr>
            </w:pPr>
            <w:r w:rsidRPr="00446B66">
              <w:rPr>
                <w:sz w:val="26"/>
                <w:szCs w:val="26"/>
              </w:rPr>
              <w:t xml:space="preserve">a) </w:t>
            </w:r>
            <w:r w:rsidRPr="00446B66">
              <w:rPr>
                <w:sz w:val="26"/>
                <w:szCs w:val="26"/>
                <w:lang w:val="vi-VN"/>
              </w:rPr>
              <w:t>Tước quyền sử dụng Giấy chứng nhận khả năng chuyên môn của thuyền trưởng  có thời hạn từ 03 tháng đến 06 tháng đối với hành vi vi phạm quy định tại khoản</w:t>
            </w:r>
            <w:r w:rsidRPr="00446B66">
              <w:rPr>
                <w:sz w:val="26"/>
                <w:szCs w:val="26"/>
              </w:rPr>
              <w:t xml:space="preserve"> 1</w:t>
            </w:r>
            <w:r w:rsidRPr="00446B66">
              <w:rPr>
                <w:sz w:val="26"/>
                <w:szCs w:val="26"/>
                <w:lang w:val="vi-VN"/>
              </w:rPr>
              <w:t xml:space="preserve"> Điều này;</w:t>
            </w:r>
          </w:p>
        </w:tc>
        <w:tc>
          <w:tcPr>
            <w:tcW w:w="5103" w:type="dxa"/>
          </w:tcPr>
          <w:p w14:paraId="4B34F9BC" w14:textId="77777777" w:rsidR="005E5996" w:rsidRPr="003426C7" w:rsidRDefault="005E5996" w:rsidP="005E5996">
            <w:pPr>
              <w:spacing w:after="0" w:line="240" w:lineRule="auto"/>
              <w:jc w:val="both"/>
              <w:rPr>
                <w:rFonts w:eastAsia="SimSun"/>
                <w:bCs/>
                <w:sz w:val="26"/>
                <w:szCs w:val="26"/>
              </w:rPr>
            </w:pPr>
          </w:p>
        </w:tc>
        <w:tc>
          <w:tcPr>
            <w:tcW w:w="3261" w:type="dxa"/>
          </w:tcPr>
          <w:p w14:paraId="4A5D9044" w14:textId="77777777" w:rsidR="005E5996" w:rsidRPr="003426C7" w:rsidRDefault="005E5996" w:rsidP="005E5996">
            <w:pPr>
              <w:spacing w:after="0" w:line="240" w:lineRule="auto"/>
              <w:jc w:val="both"/>
              <w:rPr>
                <w:rFonts w:eastAsia="SimSun"/>
                <w:bCs/>
                <w:sz w:val="26"/>
                <w:szCs w:val="26"/>
              </w:rPr>
            </w:pPr>
          </w:p>
        </w:tc>
      </w:tr>
      <w:tr w:rsidR="005E5996" w:rsidRPr="003426C7" w14:paraId="3536D452" w14:textId="77777777" w:rsidTr="001B0FD6">
        <w:trPr>
          <w:gridAfter w:val="2"/>
          <w:wAfter w:w="4205" w:type="dxa"/>
        </w:trPr>
        <w:tc>
          <w:tcPr>
            <w:tcW w:w="6379" w:type="dxa"/>
          </w:tcPr>
          <w:p w14:paraId="44D0B785" w14:textId="77777777" w:rsidR="005E5996" w:rsidRPr="00446B66" w:rsidRDefault="005E5996" w:rsidP="005E5996">
            <w:pPr>
              <w:spacing w:after="0" w:line="240" w:lineRule="auto"/>
              <w:jc w:val="both"/>
              <w:rPr>
                <w:bCs/>
                <w:sz w:val="26"/>
                <w:szCs w:val="26"/>
              </w:rPr>
            </w:pPr>
            <w:r w:rsidRPr="00446B66">
              <w:rPr>
                <w:sz w:val="26"/>
                <w:szCs w:val="26"/>
              </w:rPr>
              <w:t xml:space="preserve">b) </w:t>
            </w:r>
            <w:r w:rsidRPr="00446B66">
              <w:rPr>
                <w:sz w:val="26"/>
                <w:szCs w:val="26"/>
                <w:lang w:val="vi-VN"/>
              </w:rPr>
              <w:t>Tước quyền sử dụng Giấy chứng nhận khả năng chuyên môn của thuyền trưởng có thời hạn từ 06 tháng đến 12 tháng đối với hành vi vi phạm quy định tại khoản</w:t>
            </w:r>
            <w:r w:rsidRPr="00446B66">
              <w:rPr>
                <w:sz w:val="26"/>
                <w:szCs w:val="26"/>
              </w:rPr>
              <w:t xml:space="preserve"> 2</w:t>
            </w:r>
            <w:r w:rsidRPr="00446B66">
              <w:rPr>
                <w:sz w:val="26"/>
                <w:szCs w:val="26"/>
                <w:lang w:val="vi-VN"/>
              </w:rPr>
              <w:t xml:space="preserve"> Điều này.</w:t>
            </w:r>
          </w:p>
        </w:tc>
        <w:tc>
          <w:tcPr>
            <w:tcW w:w="5103" w:type="dxa"/>
          </w:tcPr>
          <w:p w14:paraId="161D5478" w14:textId="77777777" w:rsidR="005E5996" w:rsidRPr="003426C7" w:rsidRDefault="005E5996" w:rsidP="005E5996">
            <w:pPr>
              <w:spacing w:after="0" w:line="240" w:lineRule="auto"/>
              <w:jc w:val="both"/>
              <w:rPr>
                <w:bCs/>
                <w:sz w:val="26"/>
                <w:szCs w:val="26"/>
              </w:rPr>
            </w:pPr>
          </w:p>
        </w:tc>
        <w:tc>
          <w:tcPr>
            <w:tcW w:w="3261" w:type="dxa"/>
          </w:tcPr>
          <w:p w14:paraId="7E3E4054" w14:textId="77777777" w:rsidR="005E5996" w:rsidRPr="003426C7" w:rsidRDefault="005E5996" w:rsidP="005E5996">
            <w:pPr>
              <w:spacing w:after="0" w:line="240" w:lineRule="auto"/>
              <w:jc w:val="both"/>
              <w:rPr>
                <w:bCs/>
                <w:sz w:val="26"/>
                <w:szCs w:val="26"/>
              </w:rPr>
            </w:pPr>
          </w:p>
        </w:tc>
      </w:tr>
      <w:tr w:rsidR="005E5996" w:rsidRPr="003426C7" w14:paraId="44AF0750" w14:textId="77777777" w:rsidTr="001B0FD6">
        <w:trPr>
          <w:gridAfter w:val="2"/>
          <w:wAfter w:w="4205" w:type="dxa"/>
        </w:trPr>
        <w:tc>
          <w:tcPr>
            <w:tcW w:w="6379" w:type="dxa"/>
          </w:tcPr>
          <w:p w14:paraId="137C26BB" w14:textId="77777777" w:rsidR="005E5996" w:rsidRPr="00446B66" w:rsidRDefault="005E5996" w:rsidP="005E5996">
            <w:pPr>
              <w:spacing w:after="0" w:line="240" w:lineRule="auto"/>
              <w:jc w:val="both"/>
              <w:rPr>
                <w:sz w:val="26"/>
                <w:szCs w:val="26"/>
              </w:rPr>
            </w:pPr>
            <w:r w:rsidRPr="00446B66">
              <w:rPr>
                <w:sz w:val="26"/>
                <w:szCs w:val="26"/>
              </w:rPr>
              <w:t>4</w:t>
            </w:r>
            <w:r w:rsidRPr="00446B66">
              <w:rPr>
                <w:sz w:val="26"/>
                <w:szCs w:val="26"/>
                <w:lang w:val="vi-VN"/>
              </w:rPr>
              <w:t>. Biện pháp khắc phục hậu quả: Buộc thực hiện những biện pháp khắc phục</w:t>
            </w:r>
            <w:r w:rsidRPr="00446B66">
              <w:rPr>
                <w:sz w:val="26"/>
                <w:szCs w:val="26"/>
              </w:rPr>
              <w:t xml:space="preserve"> ô nhiễm môi trường</w:t>
            </w:r>
            <w:r w:rsidRPr="00446B66">
              <w:rPr>
                <w:rFonts w:eastAsia="SimSun"/>
                <w:sz w:val="26"/>
                <w:szCs w:val="26"/>
              </w:rPr>
              <w:t xml:space="preserve"> và v</w:t>
            </w:r>
            <w:r w:rsidRPr="00446B66">
              <w:rPr>
                <w:rFonts w:eastAsia="SimSun"/>
                <w:sz w:val="26"/>
                <w:szCs w:val="26"/>
                <w:lang w:val="vi-VN"/>
              </w:rPr>
              <w:t xml:space="preserve">i phạm quy định về </w:t>
            </w:r>
            <w:r w:rsidRPr="00446B66">
              <w:rPr>
                <w:rFonts w:eastAsia="SimSun"/>
                <w:sz w:val="26"/>
                <w:szCs w:val="26"/>
              </w:rPr>
              <w:t xml:space="preserve">quản lý, kiểm soát nước dằn, cặn nước dằn của tàu thuyền </w:t>
            </w:r>
            <w:r w:rsidRPr="00446B66">
              <w:rPr>
                <w:sz w:val="26"/>
                <w:szCs w:val="26"/>
                <w:lang w:val="vi-VN"/>
              </w:rPr>
              <w:t>đối với các hành vi vi phạm quy định tại</w:t>
            </w:r>
            <w:r w:rsidRPr="00446B66">
              <w:rPr>
                <w:sz w:val="26"/>
                <w:szCs w:val="26"/>
              </w:rPr>
              <w:t xml:space="preserve"> các khoản 1, 2</w:t>
            </w:r>
            <w:r w:rsidRPr="00446B66">
              <w:rPr>
                <w:sz w:val="26"/>
                <w:szCs w:val="26"/>
                <w:lang w:val="vi-VN"/>
              </w:rPr>
              <w:t xml:space="preserve"> Điều này.</w:t>
            </w:r>
            <w:r w:rsidRPr="00446B66">
              <w:rPr>
                <w:sz w:val="26"/>
                <w:szCs w:val="26"/>
              </w:rPr>
              <w:t>”</w:t>
            </w:r>
          </w:p>
        </w:tc>
        <w:tc>
          <w:tcPr>
            <w:tcW w:w="5103" w:type="dxa"/>
          </w:tcPr>
          <w:p w14:paraId="1CE69EB7" w14:textId="77777777" w:rsidR="005E5996" w:rsidRPr="003426C7" w:rsidRDefault="005E5996" w:rsidP="005E5996">
            <w:pPr>
              <w:spacing w:after="0" w:line="240" w:lineRule="auto"/>
              <w:jc w:val="both"/>
              <w:rPr>
                <w:sz w:val="26"/>
                <w:szCs w:val="26"/>
              </w:rPr>
            </w:pPr>
          </w:p>
        </w:tc>
        <w:tc>
          <w:tcPr>
            <w:tcW w:w="3261" w:type="dxa"/>
          </w:tcPr>
          <w:p w14:paraId="56639098" w14:textId="77777777" w:rsidR="005E5996" w:rsidRPr="003426C7" w:rsidRDefault="005E5996" w:rsidP="005E5996">
            <w:pPr>
              <w:spacing w:after="0" w:line="240" w:lineRule="auto"/>
              <w:jc w:val="both"/>
              <w:rPr>
                <w:sz w:val="26"/>
                <w:szCs w:val="26"/>
              </w:rPr>
            </w:pPr>
          </w:p>
        </w:tc>
      </w:tr>
      <w:tr w:rsidR="005E5996" w:rsidRPr="003426C7" w14:paraId="02AE9100" w14:textId="77777777" w:rsidTr="001B0FD6">
        <w:trPr>
          <w:gridAfter w:val="2"/>
          <w:wAfter w:w="4205" w:type="dxa"/>
        </w:trPr>
        <w:tc>
          <w:tcPr>
            <w:tcW w:w="6379" w:type="dxa"/>
          </w:tcPr>
          <w:p w14:paraId="09B857B7" w14:textId="77777777" w:rsidR="005E5996" w:rsidRPr="00446B66" w:rsidRDefault="005E5996" w:rsidP="005E5996">
            <w:pPr>
              <w:spacing w:after="0" w:line="240" w:lineRule="auto"/>
              <w:jc w:val="both"/>
              <w:rPr>
                <w:bCs/>
                <w:sz w:val="26"/>
                <w:szCs w:val="26"/>
              </w:rPr>
            </w:pPr>
            <w:r w:rsidRPr="00446B66">
              <w:rPr>
                <w:bCs/>
                <w:sz w:val="26"/>
                <w:szCs w:val="26"/>
              </w:rPr>
              <w:t>35. Bổ sung Điều 58đ như sau:</w:t>
            </w:r>
          </w:p>
        </w:tc>
        <w:tc>
          <w:tcPr>
            <w:tcW w:w="5103" w:type="dxa"/>
          </w:tcPr>
          <w:p w14:paraId="0009BE2F" w14:textId="77777777" w:rsidR="005E5996" w:rsidRPr="003426C7" w:rsidRDefault="005E5996" w:rsidP="005E5996">
            <w:pPr>
              <w:pStyle w:val="NormalWeb"/>
              <w:spacing w:before="0" w:beforeAutospacing="0" w:after="0" w:afterAutospacing="0"/>
              <w:jc w:val="both"/>
              <w:rPr>
                <w:b/>
                <w:bCs/>
                <w:iCs/>
                <w:sz w:val="26"/>
                <w:szCs w:val="26"/>
                <w:u w:val="single"/>
              </w:rPr>
            </w:pPr>
            <w:r w:rsidRPr="003426C7">
              <w:rPr>
                <w:b/>
                <w:bCs/>
                <w:iCs/>
                <w:sz w:val="26"/>
                <w:szCs w:val="26"/>
                <w:u w:val="single"/>
              </w:rPr>
              <w:t>Sở Giao thông vận tải Quảng Ninh</w:t>
            </w:r>
          </w:p>
          <w:p w14:paraId="10D1B51E"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35, Điều 1 của Dự thảo, đề nghị xác định rõ các mức xử phạt tương ứng với khối lượng chất nạo vét nhận chìm sai vị trí quy định.</w:t>
            </w:r>
          </w:p>
          <w:p w14:paraId="581E0189" w14:textId="77777777" w:rsidR="005E5996" w:rsidRPr="003426C7" w:rsidRDefault="005E5996" w:rsidP="005E5996">
            <w:pPr>
              <w:tabs>
                <w:tab w:val="left" w:pos="1005"/>
              </w:tabs>
              <w:spacing w:after="0" w:line="240" w:lineRule="auto"/>
              <w:jc w:val="both"/>
              <w:rPr>
                <w:bCs/>
                <w:sz w:val="26"/>
                <w:szCs w:val="26"/>
              </w:rPr>
            </w:pPr>
            <w:r w:rsidRPr="003426C7">
              <w:rPr>
                <w:iCs/>
                <w:sz w:val="26"/>
                <w:szCs w:val="26"/>
              </w:rPr>
              <w:lastRenderedPageBreak/>
              <w:t>Đồng thời, đề xuất bổ sung thêm hình thức xử phạt bổ sung:</w:t>
            </w:r>
            <w:r w:rsidRPr="003426C7">
              <w:rPr>
                <w:i/>
                <w:iCs/>
                <w:sz w:val="26"/>
                <w:szCs w:val="26"/>
              </w:rPr>
              <w:t xml:space="preserve"> “Tịch thu Giấy phép nhận chìm chất nạo vét trong thời gian 03 tháng đến 06 tháng”.</w:t>
            </w:r>
          </w:p>
        </w:tc>
        <w:tc>
          <w:tcPr>
            <w:tcW w:w="3261" w:type="dxa"/>
          </w:tcPr>
          <w:p w14:paraId="122DD0C3" w14:textId="77777777" w:rsidR="005E5996" w:rsidRPr="003426C7" w:rsidRDefault="005E5996" w:rsidP="005E5996">
            <w:pPr>
              <w:spacing w:after="0" w:line="240" w:lineRule="auto"/>
              <w:jc w:val="both"/>
              <w:rPr>
                <w:bCs/>
                <w:sz w:val="26"/>
                <w:szCs w:val="26"/>
              </w:rPr>
            </w:pPr>
            <w:r w:rsidRPr="003426C7">
              <w:rPr>
                <w:bCs/>
                <w:sz w:val="26"/>
                <w:szCs w:val="26"/>
              </w:rPr>
              <w:lastRenderedPageBreak/>
              <w:t xml:space="preserve">Tiếp thu bổ sung hình thức phạt bổ sung. Tuy nhiên không cần phải xác định rõ các mức xử phạt tương ứng với khối lượng nạo vét, nhận </w:t>
            </w:r>
            <w:r w:rsidRPr="003426C7">
              <w:rPr>
                <w:bCs/>
                <w:sz w:val="26"/>
                <w:szCs w:val="26"/>
              </w:rPr>
              <w:lastRenderedPageBreak/>
              <w:t>chìm sai vị trí quy định vì đã được quy định cụ thể trong Giấy phép nhận chìm ở biển. Vì vậy, việc đổ chất nạo vét không đúng vị trí dù là khói lượng nhỏ cùng được xác định cùng hành vi.</w:t>
            </w:r>
          </w:p>
        </w:tc>
      </w:tr>
      <w:tr w:rsidR="005E5996" w:rsidRPr="003426C7" w14:paraId="58F28679" w14:textId="77777777" w:rsidTr="001B0FD6">
        <w:trPr>
          <w:gridAfter w:val="2"/>
          <w:wAfter w:w="4205" w:type="dxa"/>
        </w:trPr>
        <w:tc>
          <w:tcPr>
            <w:tcW w:w="6379" w:type="dxa"/>
          </w:tcPr>
          <w:p w14:paraId="7DFD5D66" w14:textId="77777777" w:rsidR="005E5996" w:rsidRPr="00446B66" w:rsidRDefault="005E5996" w:rsidP="005E5996">
            <w:pPr>
              <w:spacing w:after="0" w:line="240" w:lineRule="auto"/>
              <w:jc w:val="both"/>
              <w:rPr>
                <w:b/>
                <w:bCs/>
                <w:i/>
                <w:sz w:val="26"/>
                <w:szCs w:val="26"/>
              </w:rPr>
            </w:pPr>
            <w:r w:rsidRPr="00446B66">
              <w:rPr>
                <w:b/>
                <w:bCs/>
                <w:i/>
                <w:sz w:val="26"/>
                <w:szCs w:val="26"/>
              </w:rPr>
              <w:lastRenderedPageBreak/>
              <w:t>“</w:t>
            </w:r>
            <w:r w:rsidRPr="00446B66">
              <w:rPr>
                <w:b/>
                <w:bCs/>
                <w:sz w:val="26"/>
                <w:szCs w:val="26"/>
                <w:lang w:val="vi-VN"/>
              </w:rPr>
              <w:t>Điều</w:t>
            </w:r>
            <w:r w:rsidRPr="00446B66">
              <w:rPr>
                <w:b/>
                <w:bCs/>
                <w:sz w:val="26"/>
                <w:szCs w:val="26"/>
              </w:rPr>
              <w:t xml:space="preserve"> 58đ:</w:t>
            </w:r>
            <w:r w:rsidRPr="00446B66">
              <w:rPr>
                <w:b/>
                <w:bCs/>
                <w:sz w:val="26"/>
                <w:szCs w:val="26"/>
                <w:lang w:val="vi-VN"/>
              </w:rPr>
              <w:t xml:space="preserve"> Vi phạm quy định về </w:t>
            </w:r>
            <w:r w:rsidRPr="00446B66">
              <w:rPr>
                <w:b/>
                <w:bCs/>
                <w:sz w:val="26"/>
                <w:szCs w:val="26"/>
              </w:rPr>
              <w:t>nhận chìm chất nạo vét</w:t>
            </w:r>
          </w:p>
        </w:tc>
        <w:tc>
          <w:tcPr>
            <w:tcW w:w="5103" w:type="dxa"/>
          </w:tcPr>
          <w:p w14:paraId="7BF51F4B" w14:textId="77777777" w:rsidR="005E5996" w:rsidRPr="003426C7" w:rsidRDefault="005E5996" w:rsidP="005E5996">
            <w:pPr>
              <w:spacing w:after="0" w:line="240" w:lineRule="auto"/>
              <w:jc w:val="both"/>
              <w:rPr>
                <w:b/>
                <w:bCs/>
                <w:i/>
                <w:sz w:val="26"/>
                <w:szCs w:val="26"/>
              </w:rPr>
            </w:pPr>
          </w:p>
        </w:tc>
        <w:tc>
          <w:tcPr>
            <w:tcW w:w="3261" w:type="dxa"/>
          </w:tcPr>
          <w:p w14:paraId="05BE8027" w14:textId="77777777" w:rsidR="005E5996" w:rsidRPr="003426C7" w:rsidRDefault="005E5996" w:rsidP="005E5996">
            <w:pPr>
              <w:spacing w:after="0" w:line="240" w:lineRule="auto"/>
              <w:ind w:firstLine="720"/>
              <w:jc w:val="both"/>
              <w:rPr>
                <w:b/>
                <w:i/>
                <w:color w:val="FF0000"/>
                <w:sz w:val="26"/>
                <w:szCs w:val="26"/>
              </w:rPr>
            </w:pPr>
          </w:p>
          <w:p w14:paraId="78470E0A" w14:textId="77777777" w:rsidR="005E5996" w:rsidRPr="003426C7" w:rsidRDefault="005E5996" w:rsidP="005E5996">
            <w:pPr>
              <w:spacing w:after="0" w:line="240" w:lineRule="auto"/>
              <w:jc w:val="both"/>
              <w:rPr>
                <w:b/>
                <w:bCs/>
                <w:i/>
                <w:sz w:val="26"/>
                <w:szCs w:val="26"/>
              </w:rPr>
            </w:pPr>
          </w:p>
        </w:tc>
      </w:tr>
      <w:tr w:rsidR="005E5996" w:rsidRPr="003426C7" w14:paraId="3F9D45D7" w14:textId="77777777" w:rsidTr="001B0FD6">
        <w:trPr>
          <w:gridAfter w:val="2"/>
          <w:wAfter w:w="4205" w:type="dxa"/>
        </w:trPr>
        <w:tc>
          <w:tcPr>
            <w:tcW w:w="6379" w:type="dxa"/>
            <w:shd w:val="clear" w:color="auto" w:fill="auto"/>
          </w:tcPr>
          <w:p w14:paraId="6B1DBEEC" w14:textId="77777777" w:rsidR="005E5996" w:rsidRPr="00446B66" w:rsidRDefault="005E5996" w:rsidP="005E5996">
            <w:pPr>
              <w:spacing w:after="0" w:line="240" w:lineRule="auto"/>
              <w:jc w:val="both"/>
              <w:rPr>
                <w:sz w:val="26"/>
                <w:szCs w:val="26"/>
              </w:rPr>
            </w:pPr>
            <w:r w:rsidRPr="00446B66">
              <w:rPr>
                <w:sz w:val="26"/>
                <w:szCs w:val="26"/>
              </w:rPr>
              <w:t>1. Phạt tiền từ 80</w:t>
            </w:r>
            <w:r w:rsidRPr="00446B66">
              <w:rPr>
                <w:sz w:val="26"/>
                <w:szCs w:val="26"/>
                <w:lang w:val="vi-VN"/>
              </w:rPr>
              <w:t xml:space="preserve">.000.000 đồng đến </w:t>
            </w:r>
            <w:r w:rsidRPr="00446B66">
              <w:rPr>
                <w:sz w:val="26"/>
                <w:szCs w:val="26"/>
              </w:rPr>
              <w:t>90</w:t>
            </w:r>
            <w:r w:rsidRPr="00446B66">
              <w:rPr>
                <w:sz w:val="26"/>
                <w:szCs w:val="26"/>
                <w:lang w:val="vi-VN"/>
              </w:rPr>
              <w:t xml:space="preserve">.000.000 đồng đối vớihành viđổ </w:t>
            </w:r>
            <w:r w:rsidRPr="00446B66">
              <w:rPr>
                <w:sz w:val="26"/>
                <w:szCs w:val="26"/>
              </w:rPr>
              <w:t xml:space="preserve">chất nạo vét </w:t>
            </w:r>
            <w:r w:rsidRPr="00446B66">
              <w:rPr>
                <w:sz w:val="26"/>
                <w:szCs w:val="26"/>
                <w:lang w:val="vi-VN"/>
              </w:rPr>
              <w:t>không đúng vị trí quy định</w:t>
            </w:r>
            <w:r w:rsidRPr="00446B66">
              <w:rPr>
                <w:sz w:val="26"/>
                <w:szCs w:val="26"/>
              </w:rPr>
              <w:t>.</w:t>
            </w:r>
          </w:p>
        </w:tc>
        <w:tc>
          <w:tcPr>
            <w:tcW w:w="5103" w:type="dxa"/>
          </w:tcPr>
          <w:p w14:paraId="6F32644F" w14:textId="77777777" w:rsidR="005E5996" w:rsidRPr="003426C7" w:rsidRDefault="005E5996" w:rsidP="005E5996">
            <w:pPr>
              <w:spacing w:after="0" w:line="240" w:lineRule="auto"/>
              <w:jc w:val="both"/>
              <w:rPr>
                <w:sz w:val="26"/>
                <w:szCs w:val="26"/>
              </w:rPr>
            </w:pPr>
          </w:p>
        </w:tc>
        <w:tc>
          <w:tcPr>
            <w:tcW w:w="3261" w:type="dxa"/>
          </w:tcPr>
          <w:p w14:paraId="7B3F1F36" w14:textId="77777777" w:rsidR="005E5996" w:rsidRPr="003426C7" w:rsidRDefault="005E5996" w:rsidP="005E5996">
            <w:pPr>
              <w:spacing w:after="0" w:line="240" w:lineRule="auto"/>
              <w:jc w:val="both"/>
              <w:rPr>
                <w:sz w:val="26"/>
                <w:szCs w:val="26"/>
              </w:rPr>
            </w:pPr>
          </w:p>
        </w:tc>
      </w:tr>
      <w:tr w:rsidR="005E5996" w:rsidRPr="003426C7" w14:paraId="15F6B308" w14:textId="77777777" w:rsidTr="001B0FD6">
        <w:trPr>
          <w:gridAfter w:val="2"/>
          <w:wAfter w:w="4205" w:type="dxa"/>
        </w:trPr>
        <w:tc>
          <w:tcPr>
            <w:tcW w:w="6379" w:type="dxa"/>
            <w:shd w:val="clear" w:color="auto" w:fill="auto"/>
          </w:tcPr>
          <w:p w14:paraId="0F8D2040" w14:textId="77777777" w:rsidR="005E5996" w:rsidRPr="00446B66" w:rsidRDefault="005E5996" w:rsidP="005E5996">
            <w:pPr>
              <w:spacing w:after="0" w:line="240" w:lineRule="auto"/>
              <w:jc w:val="both"/>
              <w:rPr>
                <w:sz w:val="26"/>
                <w:szCs w:val="26"/>
              </w:rPr>
            </w:pPr>
            <w:r w:rsidRPr="00446B66">
              <w:rPr>
                <w:sz w:val="26"/>
                <w:szCs w:val="26"/>
              </w:rPr>
              <w:t>2</w:t>
            </w:r>
            <w:r w:rsidRPr="00446B66">
              <w:rPr>
                <w:sz w:val="26"/>
                <w:szCs w:val="26"/>
                <w:lang w:val="vi-VN"/>
              </w:rPr>
              <w:t xml:space="preserve">. Phạt tiền từ 90.000.000 đồng đến 100.000.000 đồng đối với </w:t>
            </w:r>
            <w:r w:rsidRPr="00446B66">
              <w:rPr>
                <w:sz w:val="26"/>
                <w:szCs w:val="26"/>
              </w:rPr>
              <w:t xml:space="preserve">một trong các </w:t>
            </w:r>
            <w:r w:rsidRPr="00446B66">
              <w:rPr>
                <w:sz w:val="26"/>
                <w:szCs w:val="26"/>
                <w:lang w:val="vi-VN"/>
              </w:rPr>
              <w:t>hành vi</w:t>
            </w:r>
            <w:r w:rsidRPr="00446B66">
              <w:rPr>
                <w:sz w:val="26"/>
                <w:szCs w:val="26"/>
              </w:rPr>
              <w:t xml:space="preserve"> sau đây:</w:t>
            </w:r>
          </w:p>
        </w:tc>
        <w:tc>
          <w:tcPr>
            <w:tcW w:w="5103" w:type="dxa"/>
          </w:tcPr>
          <w:p w14:paraId="341AF43E" w14:textId="77777777" w:rsidR="005E5996" w:rsidRPr="003426C7" w:rsidRDefault="005E5996" w:rsidP="005E5996">
            <w:pPr>
              <w:spacing w:after="0" w:line="240" w:lineRule="auto"/>
              <w:jc w:val="both"/>
              <w:rPr>
                <w:sz w:val="26"/>
                <w:szCs w:val="26"/>
              </w:rPr>
            </w:pPr>
          </w:p>
        </w:tc>
        <w:tc>
          <w:tcPr>
            <w:tcW w:w="3261" w:type="dxa"/>
          </w:tcPr>
          <w:p w14:paraId="0918C2D2" w14:textId="77777777" w:rsidR="005E5996" w:rsidRPr="003426C7" w:rsidRDefault="005E5996" w:rsidP="005E5996">
            <w:pPr>
              <w:spacing w:after="0" w:line="240" w:lineRule="auto"/>
              <w:jc w:val="both"/>
              <w:rPr>
                <w:sz w:val="26"/>
                <w:szCs w:val="26"/>
              </w:rPr>
            </w:pPr>
          </w:p>
        </w:tc>
      </w:tr>
      <w:tr w:rsidR="005E5996" w:rsidRPr="003426C7" w14:paraId="5B186819" w14:textId="77777777" w:rsidTr="001B0FD6">
        <w:trPr>
          <w:gridAfter w:val="2"/>
          <w:wAfter w:w="4205" w:type="dxa"/>
        </w:trPr>
        <w:tc>
          <w:tcPr>
            <w:tcW w:w="6379" w:type="dxa"/>
            <w:shd w:val="clear" w:color="auto" w:fill="auto"/>
          </w:tcPr>
          <w:p w14:paraId="343EEAFC" w14:textId="77777777" w:rsidR="005E5996" w:rsidRPr="00446B66" w:rsidRDefault="005E5996" w:rsidP="005E5996">
            <w:pPr>
              <w:spacing w:after="0" w:line="240" w:lineRule="auto"/>
              <w:jc w:val="both"/>
              <w:rPr>
                <w:sz w:val="26"/>
                <w:szCs w:val="26"/>
              </w:rPr>
            </w:pPr>
            <w:r w:rsidRPr="00446B66">
              <w:rPr>
                <w:sz w:val="26"/>
                <w:szCs w:val="26"/>
              </w:rPr>
              <w:t>a) Đ</w:t>
            </w:r>
            <w:r w:rsidRPr="00446B66">
              <w:rPr>
                <w:sz w:val="26"/>
                <w:szCs w:val="26"/>
                <w:lang w:val="vi-VN"/>
              </w:rPr>
              <w:t xml:space="preserve">ổ </w:t>
            </w:r>
            <w:r w:rsidRPr="00446B66">
              <w:rPr>
                <w:sz w:val="26"/>
                <w:szCs w:val="26"/>
              </w:rPr>
              <w:t>chất nạo vét</w:t>
            </w:r>
            <w:r w:rsidRPr="00446B66">
              <w:rPr>
                <w:sz w:val="26"/>
                <w:szCs w:val="26"/>
                <w:lang w:val="vi-VN"/>
              </w:rPr>
              <w:t xml:space="preserve"> không đúng vị trí quy định trong phạm vi luồng hàng hải, vùng nước trước cầu, bến cảng, khu neo đậu, khu chuyển tải, vùng đón trả hoa tiêu, vùng kiểm dịch.</w:t>
            </w:r>
          </w:p>
        </w:tc>
        <w:tc>
          <w:tcPr>
            <w:tcW w:w="5103" w:type="dxa"/>
          </w:tcPr>
          <w:p w14:paraId="6CC99E69" w14:textId="77777777" w:rsidR="005E5996" w:rsidRPr="003426C7" w:rsidRDefault="005E5996" w:rsidP="005E5996">
            <w:pPr>
              <w:spacing w:after="0" w:line="240" w:lineRule="auto"/>
              <w:jc w:val="both"/>
              <w:rPr>
                <w:sz w:val="26"/>
                <w:szCs w:val="26"/>
              </w:rPr>
            </w:pPr>
          </w:p>
        </w:tc>
        <w:tc>
          <w:tcPr>
            <w:tcW w:w="3261" w:type="dxa"/>
          </w:tcPr>
          <w:p w14:paraId="0DCF0C52" w14:textId="77777777" w:rsidR="005E5996" w:rsidRPr="003426C7" w:rsidRDefault="005E5996" w:rsidP="005E5996">
            <w:pPr>
              <w:spacing w:after="0" w:line="240" w:lineRule="auto"/>
              <w:jc w:val="both"/>
              <w:rPr>
                <w:sz w:val="26"/>
                <w:szCs w:val="26"/>
              </w:rPr>
            </w:pPr>
          </w:p>
        </w:tc>
      </w:tr>
      <w:tr w:rsidR="005E5996" w:rsidRPr="003426C7" w14:paraId="16061E47" w14:textId="77777777" w:rsidTr="001B0FD6">
        <w:trPr>
          <w:gridAfter w:val="2"/>
          <w:wAfter w:w="4205" w:type="dxa"/>
        </w:trPr>
        <w:tc>
          <w:tcPr>
            <w:tcW w:w="6379" w:type="dxa"/>
          </w:tcPr>
          <w:p w14:paraId="525E7DC5" w14:textId="77777777" w:rsidR="005E5996" w:rsidRPr="003426C7" w:rsidRDefault="005E5996" w:rsidP="005E5996">
            <w:pPr>
              <w:spacing w:after="0" w:line="240" w:lineRule="auto"/>
              <w:jc w:val="both"/>
              <w:rPr>
                <w:sz w:val="26"/>
                <w:szCs w:val="26"/>
              </w:rPr>
            </w:pPr>
            <w:r w:rsidRPr="003426C7">
              <w:rPr>
                <w:sz w:val="26"/>
                <w:szCs w:val="26"/>
              </w:rPr>
              <w:t>b) Bốc, xếp vật chất được nhận chìm không phù hợp với nội dung Giấy phép nhận chìm ở biển trước khi cho phương tiện chuyên chở rời cảng.</w:t>
            </w:r>
          </w:p>
        </w:tc>
        <w:tc>
          <w:tcPr>
            <w:tcW w:w="5103" w:type="dxa"/>
          </w:tcPr>
          <w:p w14:paraId="0E0BBD9E" w14:textId="77777777" w:rsidR="005E5996" w:rsidRPr="003426C7" w:rsidRDefault="005E5996" w:rsidP="005E5996">
            <w:pPr>
              <w:spacing w:after="0" w:line="240" w:lineRule="auto"/>
              <w:jc w:val="both"/>
              <w:rPr>
                <w:sz w:val="26"/>
                <w:szCs w:val="26"/>
              </w:rPr>
            </w:pPr>
          </w:p>
        </w:tc>
        <w:tc>
          <w:tcPr>
            <w:tcW w:w="3261" w:type="dxa"/>
          </w:tcPr>
          <w:p w14:paraId="73762213" w14:textId="77777777" w:rsidR="005E5996" w:rsidRPr="003426C7" w:rsidRDefault="005E5996" w:rsidP="005E5996">
            <w:pPr>
              <w:spacing w:after="0" w:line="240" w:lineRule="auto"/>
              <w:jc w:val="both"/>
              <w:rPr>
                <w:sz w:val="26"/>
                <w:szCs w:val="26"/>
              </w:rPr>
            </w:pPr>
          </w:p>
        </w:tc>
      </w:tr>
      <w:tr w:rsidR="005E5996" w:rsidRPr="003426C7" w14:paraId="6376545C" w14:textId="77777777" w:rsidTr="001B0FD6">
        <w:trPr>
          <w:gridAfter w:val="2"/>
          <w:wAfter w:w="4205" w:type="dxa"/>
        </w:trPr>
        <w:tc>
          <w:tcPr>
            <w:tcW w:w="6379" w:type="dxa"/>
          </w:tcPr>
          <w:p w14:paraId="03C44883" w14:textId="77777777" w:rsidR="005E5996" w:rsidRPr="003426C7" w:rsidRDefault="005E5996" w:rsidP="005E5996">
            <w:pPr>
              <w:spacing w:after="0" w:line="240" w:lineRule="auto"/>
              <w:jc w:val="both"/>
              <w:rPr>
                <w:sz w:val="26"/>
                <w:szCs w:val="26"/>
              </w:rPr>
            </w:pPr>
            <w:r w:rsidRPr="003426C7">
              <w:rPr>
                <w:strike/>
                <w:sz w:val="26"/>
                <w:szCs w:val="26"/>
              </w:rPr>
              <w:t>3</w:t>
            </w:r>
            <w:r w:rsidRPr="003426C7">
              <w:rPr>
                <w:sz w:val="26"/>
                <w:szCs w:val="26"/>
              </w:rPr>
              <w:t xml:space="preserve">. </w:t>
            </w:r>
            <w:r w:rsidRPr="003426C7">
              <w:rPr>
                <w:sz w:val="26"/>
                <w:szCs w:val="26"/>
                <w:lang w:val="vi-VN"/>
              </w:rPr>
              <w:t xml:space="preserve">Biện pháp khắc phục hậu quả: Buộc thực hiện những biện pháp khắc phục ô nhiễm môi trường theo quy định đối với hành vi vi phạm quy định tại khoản 1 </w:t>
            </w:r>
            <w:r w:rsidRPr="003426C7">
              <w:rPr>
                <w:strike/>
                <w:sz w:val="26"/>
                <w:szCs w:val="26"/>
                <w:lang w:val="vi-VN"/>
              </w:rPr>
              <w:t xml:space="preserve">và khoản </w:t>
            </w:r>
            <w:r w:rsidRPr="003426C7">
              <w:rPr>
                <w:strike/>
                <w:sz w:val="26"/>
                <w:szCs w:val="26"/>
              </w:rPr>
              <w:t>2</w:t>
            </w:r>
            <w:r w:rsidRPr="003426C7">
              <w:rPr>
                <w:sz w:val="26"/>
                <w:szCs w:val="26"/>
                <w:lang w:val="vi-VN"/>
              </w:rPr>
              <w:t xml:space="preserve"> Điều này.</w:t>
            </w:r>
            <w:r w:rsidRPr="003426C7">
              <w:rPr>
                <w:sz w:val="26"/>
                <w:szCs w:val="26"/>
              </w:rPr>
              <w:t>”</w:t>
            </w:r>
          </w:p>
        </w:tc>
        <w:tc>
          <w:tcPr>
            <w:tcW w:w="5103" w:type="dxa"/>
          </w:tcPr>
          <w:p w14:paraId="1C1E7E58" w14:textId="77777777" w:rsidR="005E5996" w:rsidRPr="003426C7" w:rsidRDefault="005E5996" w:rsidP="005E5996">
            <w:pPr>
              <w:spacing w:after="0" w:line="240" w:lineRule="auto"/>
              <w:jc w:val="both"/>
              <w:rPr>
                <w:sz w:val="26"/>
                <w:szCs w:val="26"/>
              </w:rPr>
            </w:pPr>
          </w:p>
        </w:tc>
        <w:tc>
          <w:tcPr>
            <w:tcW w:w="3261" w:type="dxa"/>
          </w:tcPr>
          <w:p w14:paraId="58E1A4A6" w14:textId="77777777" w:rsidR="005E5996" w:rsidRPr="003426C7" w:rsidRDefault="005E5996" w:rsidP="005E5996">
            <w:pPr>
              <w:spacing w:after="0" w:line="240" w:lineRule="auto"/>
              <w:jc w:val="both"/>
              <w:rPr>
                <w:sz w:val="26"/>
                <w:szCs w:val="26"/>
              </w:rPr>
            </w:pPr>
          </w:p>
        </w:tc>
      </w:tr>
      <w:tr w:rsidR="005E5996" w:rsidRPr="003426C7" w14:paraId="62A0D188" w14:textId="77777777" w:rsidTr="001B0FD6">
        <w:trPr>
          <w:gridAfter w:val="2"/>
          <w:wAfter w:w="4205" w:type="dxa"/>
        </w:trPr>
        <w:tc>
          <w:tcPr>
            <w:tcW w:w="6379" w:type="dxa"/>
          </w:tcPr>
          <w:p w14:paraId="4D8F4861" w14:textId="77777777" w:rsidR="005E5996" w:rsidRPr="003426C7" w:rsidRDefault="005E5996" w:rsidP="005E5996">
            <w:pPr>
              <w:spacing w:after="0" w:line="240" w:lineRule="auto"/>
              <w:jc w:val="both"/>
              <w:rPr>
                <w:sz w:val="26"/>
                <w:szCs w:val="26"/>
              </w:rPr>
            </w:pPr>
          </w:p>
        </w:tc>
        <w:tc>
          <w:tcPr>
            <w:tcW w:w="5103" w:type="dxa"/>
          </w:tcPr>
          <w:p w14:paraId="0CD88DDA" w14:textId="77777777" w:rsidR="005E5996" w:rsidRPr="003426C7" w:rsidRDefault="005E5996" w:rsidP="005E5996">
            <w:pPr>
              <w:spacing w:after="0" w:line="240" w:lineRule="auto"/>
              <w:jc w:val="both"/>
              <w:rPr>
                <w:sz w:val="26"/>
                <w:szCs w:val="26"/>
              </w:rPr>
            </w:pPr>
          </w:p>
        </w:tc>
        <w:tc>
          <w:tcPr>
            <w:tcW w:w="3261" w:type="dxa"/>
          </w:tcPr>
          <w:p w14:paraId="6AC6AB26" w14:textId="77777777" w:rsidR="005E5996" w:rsidRPr="003426C7" w:rsidRDefault="005E5996" w:rsidP="005E5996">
            <w:pPr>
              <w:spacing w:after="0" w:line="240" w:lineRule="auto"/>
              <w:jc w:val="both"/>
              <w:rPr>
                <w:sz w:val="26"/>
                <w:szCs w:val="26"/>
              </w:rPr>
            </w:pPr>
          </w:p>
        </w:tc>
      </w:tr>
      <w:tr w:rsidR="005E5996" w:rsidRPr="003426C7" w14:paraId="595CA2FD" w14:textId="77777777" w:rsidTr="001B0FD6">
        <w:trPr>
          <w:gridAfter w:val="2"/>
          <w:wAfter w:w="4205" w:type="dxa"/>
        </w:trPr>
        <w:tc>
          <w:tcPr>
            <w:tcW w:w="6379" w:type="dxa"/>
          </w:tcPr>
          <w:p w14:paraId="4E932A7E" w14:textId="77777777" w:rsidR="005E5996" w:rsidRPr="003426C7" w:rsidRDefault="005E5996" w:rsidP="005E5996">
            <w:pPr>
              <w:spacing w:after="0" w:line="240" w:lineRule="auto"/>
              <w:jc w:val="both"/>
              <w:rPr>
                <w:sz w:val="26"/>
                <w:szCs w:val="26"/>
              </w:rPr>
            </w:pPr>
            <w:r w:rsidRPr="003426C7">
              <w:rPr>
                <w:sz w:val="26"/>
                <w:szCs w:val="26"/>
              </w:rPr>
              <w:t xml:space="preserve">36. Bổ sung Mục 12 vào sau Mục 11 của Chương II và bổ sung các điều 58e, 58g, 58h, </w:t>
            </w:r>
            <w:r w:rsidRPr="003426C7">
              <w:rPr>
                <w:strike/>
                <w:sz w:val="26"/>
                <w:szCs w:val="26"/>
              </w:rPr>
              <w:t xml:space="preserve">58i, 58k và 58l </w:t>
            </w:r>
            <w:r w:rsidRPr="003426C7">
              <w:rPr>
                <w:sz w:val="26"/>
                <w:szCs w:val="26"/>
              </w:rPr>
              <w:t>như sau:</w:t>
            </w:r>
          </w:p>
        </w:tc>
        <w:tc>
          <w:tcPr>
            <w:tcW w:w="5103" w:type="dxa"/>
          </w:tcPr>
          <w:p w14:paraId="7ED206AD" w14:textId="77777777" w:rsidR="005E5996" w:rsidRPr="003426C7" w:rsidRDefault="005E5996" w:rsidP="005E5996">
            <w:pPr>
              <w:spacing w:after="0" w:line="240" w:lineRule="auto"/>
              <w:jc w:val="both"/>
              <w:rPr>
                <w:sz w:val="26"/>
                <w:szCs w:val="26"/>
              </w:rPr>
            </w:pPr>
          </w:p>
        </w:tc>
        <w:tc>
          <w:tcPr>
            <w:tcW w:w="3261" w:type="dxa"/>
          </w:tcPr>
          <w:p w14:paraId="5A57120F" w14:textId="77777777" w:rsidR="005E5996" w:rsidRPr="003426C7" w:rsidRDefault="005E5996" w:rsidP="005E5996">
            <w:pPr>
              <w:spacing w:after="0" w:line="240" w:lineRule="auto"/>
              <w:jc w:val="both"/>
              <w:rPr>
                <w:sz w:val="26"/>
                <w:szCs w:val="26"/>
              </w:rPr>
            </w:pPr>
          </w:p>
        </w:tc>
      </w:tr>
      <w:tr w:rsidR="005E5996" w:rsidRPr="003426C7" w14:paraId="3E6506A3" w14:textId="77777777" w:rsidTr="001B0FD6">
        <w:trPr>
          <w:gridAfter w:val="2"/>
          <w:wAfter w:w="4205" w:type="dxa"/>
        </w:trPr>
        <w:tc>
          <w:tcPr>
            <w:tcW w:w="6379" w:type="dxa"/>
          </w:tcPr>
          <w:p w14:paraId="51E5A012" w14:textId="77777777" w:rsidR="005E5996" w:rsidRPr="003426C7" w:rsidRDefault="005E5996" w:rsidP="005E5996">
            <w:pPr>
              <w:spacing w:after="0" w:line="240" w:lineRule="auto"/>
              <w:jc w:val="both"/>
              <w:rPr>
                <w:b/>
                <w:iCs/>
                <w:sz w:val="26"/>
                <w:szCs w:val="26"/>
              </w:rPr>
            </w:pPr>
            <w:r w:rsidRPr="003426C7">
              <w:rPr>
                <w:b/>
                <w:sz w:val="26"/>
                <w:szCs w:val="26"/>
              </w:rPr>
              <w:t>“</w:t>
            </w:r>
            <w:r w:rsidRPr="003426C7">
              <w:rPr>
                <w:b/>
                <w:sz w:val="26"/>
                <w:szCs w:val="26"/>
                <w:lang w:val="vi-VN"/>
              </w:rPr>
              <w:t>MỤC 12</w:t>
            </w:r>
            <w:r w:rsidRPr="003426C7">
              <w:rPr>
                <w:b/>
                <w:sz w:val="26"/>
                <w:szCs w:val="26"/>
              </w:rPr>
              <w:t>:</w:t>
            </w:r>
            <w:r w:rsidRPr="003426C7">
              <w:rPr>
                <w:b/>
                <w:sz w:val="26"/>
                <w:szCs w:val="26"/>
                <w:lang w:val="vi-VN"/>
              </w:rPr>
              <w:t xml:space="preserve"> VI PHẠM CÁC QUY ĐỊNH VỀ LAO ĐỘNG HÀNG HẢI</w:t>
            </w:r>
            <w:r w:rsidRPr="003426C7">
              <w:rPr>
                <w:b/>
                <w:sz w:val="26"/>
                <w:szCs w:val="26"/>
              </w:rPr>
              <w:t xml:space="preserve">; </w:t>
            </w:r>
            <w:r w:rsidRPr="003426C7">
              <w:rPr>
                <w:b/>
                <w:iCs/>
                <w:sz w:val="26"/>
                <w:szCs w:val="26"/>
              </w:rPr>
              <w:t>KHAI BÁO, BÁO CÁO TAI NẠN LAO ĐỘNG HÀNG HẢI</w:t>
            </w:r>
          </w:p>
        </w:tc>
        <w:tc>
          <w:tcPr>
            <w:tcW w:w="5103" w:type="dxa"/>
          </w:tcPr>
          <w:p w14:paraId="713ABC69" w14:textId="77777777" w:rsidR="005E5996" w:rsidRPr="003426C7" w:rsidRDefault="005E5996" w:rsidP="005E5996">
            <w:pPr>
              <w:spacing w:after="0" w:line="240" w:lineRule="auto"/>
              <w:jc w:val="both"/>
              <w:rPr>
                <w:b/>
                <w:sz w:val="26"/>
                <w:szCs w:val="26"/>
              </w:rPr>
            </w:pPr>
          </w:p>
        </w:tc>
        <w:tc>
          <w:tcPr>
            <w:tcW w:w="3261" w:type="dxa"/>
          </w:tcPr>
          <w:p w14:paraId="755AFB3B" w14:textId="77777777" w:rsidR="005E5996" w:rsidRPr="003426C7" w:rsidRDefault="005E5996" w:rsidP="005E5996">
            <w:pPr>
              <w:spacing w:after="0" w:line="240" w:lineRule="auto"/>
              <w:jc w:val="both"/>
              <w:rPr>
                <w:b/>
                <w:sz w:val="26"/>
                <w:szCs w:val="26"/>
              </w:rPr>
            </w:pPr>
          </w:p>
        </w:tc>
      </w:tr>
      <w:tr w:rsidR="005E5996" w:rsidRPr="003426C7" w14:paraId="27A69EFA" w14:textId="77777777" w:rsidTr="001B0FD6">
        <w:trPr>
          <w:gridAfter w:val="2"/>
          <w:wAfter w:w="4205" w:type="dxa"/>
        </w:trPr>
        <w:tc>
          <w:tcPr>
            <w:tcW w:w="6379" w:type="dxa"/>
          </w:tcPr>
          <w:p w14:paraId="44BC6CF6" w14:textId="77777777" w:rsidR="005E5996" w:rsidRPr="00446B66" w:rsidRDefault="005E5996" w:rsidP="005E5996">
            <w:pPr>
              <w:spacing w:after="0" w:line="240" w:lineRule="auto"/>
              <w:jc w:val="both"/>
              <w:rPr>
                <w:b/>
                <w:bCs/>
                <w:sz w:val="26"/>
                <w:szCs w:val="26"/>
              </w:rPr>
            </w:pPr>
            <w:r w:rsidRPr="00446B66">
              <w:rPr>
                <w:b/>
                <w:bCs/>
                <w:sz w:val="26"/>
                <w:szCs w:val="26"/>
                <w:lang w:val="vi-VN"/>
              </w:rPr>
              <w:t xml:space="preserve">Điều </w:t>
            </w:r>
            <w:r w:rsidRPr="00446B66">
              <w:rPr>
                <w:b/>
                <w:bCs/>
                <w:sz w:val="26"/>
                <w:szCs w:val="26"/>
              </w:rPr>
              <w:t>58g</w:t>
            </w:r>
            <w:r w:rsidRPr="00446B66">
              <w:rPr>
                <w:b/>
                <w:bCs/>
                <w:sz w:val="26"/>
                <w:szCs w:val="26"/>
                <w:lang w:val="vi-VN"/>
              </w:rPr>
              <w:t xml:space="preserve">: Vi phạm quy định về giao kết hợp đồng lao </w:t>
            </w:r>
            <w:r w:rsidRPr="00446B66">
              <w:rPr>
                <w:b/>
                <w:bCs/>
                <w:sz w:val="26"/>
                <w:szCs w:val="26"/>
                <w:lang w:val="vi-VN"/>
              </w:rPr>
              <w:lastRenderedPageBreak/>
              <w:t>động</w:t>
            </w:r>
            <w:r w:rsidRPr="00446B66">
              <w:rPr>
                <w:b/>
                <w:bCs/>
                <w:sz w:val="26"/>
                <w:szCs w:val="26"/>
              </w:rPr>
              <w:t xml:space="preserve"> thuyền viên</w:t>
            </w:r>
          </w:p>
        </w:tc>
        <w:tc>
          <w:tcPr>
            <w:tcW w:w="5103" w:type="dxa"/>
          </w:tcPr>
          <w:p w14:paraId="0BACF9BA" w14:textId="77777777" w:rsidR="005E5996" w:rsidRPr="003426C7" w:rsidRDefault="005E5996" w:rsidP="005E5996">
            <w:pPr>
              <w:spacing w:after="0" w:line="240" w:lineRule="auto"/>
              <w:jc w:val="both"/>
              <w:rPr>
                <w:b/>
                <w:bCs/>
                <w:sz w:val="26"/>
                <w:szCs w:val="26"/>
                <w:lang w:val="vi-VN"/>
              </w:rPr>
            </w:pPr>
          </w:p>
        </w:tc>
        <w:tc>
          <w:tcPr>
            <w:tcW w:w="3261" w:type="dxa"/>
          </w:tcPr>
          <w:p w14:paraId="05F51EAE" w14:textId="77777777" w:rsidR="005E5996" w:rsidRPr="003426C7" w:rsidRDefault="005E5996" w:rsidP="005E5996">
            <w:pPr>
              <w:spacing w:after="0" w:line="240" w:lineRule="auto"/>
              <w:jc w:val="both"/>
              <w:rPr>
                <w:b/>
                <w:bCs/>
                <w:sz w:val="26"/>
                <w:szCs w:val="26"/>
                <w:lang w:val="vi-VN"/>
              </w:rPr>
            </w:pPr>
          </w:p>
        </w:tc>
      </w:tr>
      <w:tr w:rsidR="005E5996" w:rsidRPr="003426C7" w14:paraId="3FE825EF" w14:textId="77777777" w:rsidTr="001B0FD6">
        <w:trPr>
          <w:gridAfter w:val="2"/>
          <w:wAfter w:w="4205" w:type="dxa"/>
        </w:trPr>
        <w:tc>
          <w:tcPr>
            <w:tcW w:w="6379" w:type="dxa"/>
          </w:tcPr>
          <w:p w14:paraId="3E2DA547" w14:textId="77777777" w:rsidR="005E5996" w:rsidRPr="00446B66" w:rsidRDefault="005E5996" w:rsidP="005E5996">
            <w:pPr>
              <w:spacing w:after="0" w:line="240" w:lineRule="auto"/>
              <w:jc w:val="both"/>
              <w:rPr>
                <w:bCs/>
                <w:sz w:val="26"/>
                <w:szCs w:val="26"/>
              </w:rPr>
            </w:pPr>
            <w:r w:rsidRPr="00446B66">
              <w:rPr>
                <w:bCs/>
                <w:sz w:val="26"/>
                <w:szCs w:val="26"/>
              </w:rPr>
              <w:lastRenderedPageBreak/>
              <w:t xml:space="preserve">1. </w:t>
            </w:r>
            <w:r w:rsidRPr="00446B66">
              <w:rPr>
                <w:bCs/>
                <w:sz w:val="26"/>
                <w:szCs w:val="26"/>
                <w:lang w:val="vi-VN"/>
              </w:rPr>
              <w:t>Phạt tiền từ 20.000.000 đồng đến 25.000.000 đồng đối với</w:t>
            </w:r>
            <w:r w:rsidRPr="00446B66">
              <w:rPr>
                <w:bCs/>
                <w:sz w:val="26"/>
                <w:szCs w:val="26"/>
              </w:rPr>
              <w:t xml:space="preserve"> hàng vi vi phạm giao kết hợp đồng lao động không đúng mẫu hợp đồng lao động thuyền viên theo quy định.</w:t>
            </w:r>
          </w:p>
        </w:tc>
        <w:tc>
          <w:tcPr>
            <w:tcW w:w="5103" w:type="dxa"/>
          </w:tcPr>
          <w:p w14:paraId="782A6111" w14:textId="77777777" w:rsidR="005E5996" w:rsidRPr="003426C7" w:rsidRDefault="005E5996" w:rsidP="005E5996">
            <w:pPr>
              <w:spacing w:after="0" w:line="240" w:lineRule="auto"/>
              <w:jc w:val="both"/>
              <w:rPr>
                <w:bCs/>
                <w:sz w:val="26"/>
                <w:szCs w:val="26"/>
              </w:rPr>
            </w:pPr>
          </w:p>
        </w:tc>
        <w:tc>
          <w:tcPr>
            <w:tcW w:w="3261" w:type="dxa"/>
          </w:tcPr>
          <w:p w14:paraId="0CDAC5EF" w14:textId="77777777" w:rsidR="005E5996" w:rsidRPr="003426C7" w:rsidRDefault="005E5996" w:rsidP="005E5996">
            <w:pPr>
              <w:spacing w:after="0" w:line="240" w:lineRule="auto"/>
              <w:jc w:val="both"/>
              <w:rPr>
                <w:bCs/>
                <w:sz w:val="26"/>
                <w:szCs w:val="26"/>
              </w:rPr>
            </w:pPr>
          </w:p>
        </w:tc>
      </w:tr>
      <w:tr w:rsidR="005E5996" w:rsidRPr="003426C7" w14:paraId="74FA717A" w14:textId="77777777" w:rsidTr="001B0FD6">
        <w:trPr>
          <w:gridAfter w:val="2"/>
          <w:wAfter w:w="4205" w:type="dxa"/>
        </w:trPr>
        <w:tc>
          <w:tcPr>
            <w:tcW w:w="6379" w:type="dxa"/>
          </w:tcPr>
          <w:p w14:paraId="48041FEF" w14:textId="77777777" w:rsidR="005E5996" w:rsidRPr="00446B66" w:rsidRDefault="005E5996" w:rsidP="005E5996">
            <w:pPr>
              <w:spacing w:after="0" w:line="240" w:lineRule="auto"/>
              <w:jc w:val="both"/>
              <w:rPr>
                <w:bCs/>
                <w:sz w:val="26"/>
                <w:szCs w:val="26"/>
              </w:rPr>
            </w:pPr>
            <w:r w:rsidRPr="00446B66">
              <w:rPr>
                <w:bCs/>
                <w:sz w:val="26"/>
                <w:szCs w:val="26"/>
              </w:rPr>
              <w:t xml:space="preserve">2. </w:t>
            </w:r>
            <w:r w:rsidRPr="00446B66">
              <w:rPr>
                <w:iCs/>
                <w:sz w:val="26"/>
                <w:szCs w:val="26"/>
              </w:rPr>
              <w:t>Hình thức xử phạt bổ sung</w:t>
            </w:r>
            <w:r w:rsidRPr="00446B66">
              <w:rPr>
                <w:bCs/>
                <w:sz w:val="26"/>
                <w:szCs w:val="26"/>
              </w:rPr>
              <w:t>: Buộc ký lại hợp đồng lao động thuyền viên theo mẫu quy định.</w:t>
            </w:r>
          </w:p>
        </w:tc>
        <w:tc>
          <w:tcPr>
            <w:tcW w:w="5103" w:type="dxa"/>
          </w:tcPr>
          <w:p w14:paraId="6149F30E" w14:textId="77777777" w:rsidR="005E5996" w:rsidRPr="003426C7" w:rsidRDefault="005E5996" w:rsidP="005E5996">
            <w:pPr>
              <w:spacing w:after="0" w:line="240" w:lineRule="auto"/>
              <w:jc w:val="both"/>
              <w:rPr>
                <w:bCs/>
                <w:sz w:val="26"/>
                <w:szCs w:val="26"/>
              </w:rPr>
            </w:pPr>
          </w:p>
        </w:tc>
        <w:tc>
          <w:tcPr>
            <w:tcW w:w="3261" w:type="dxa"/>
          </w:tcPr>
          <w:p w14:paraId="6CFE5B1E" w14:textId="77777777" w:rsidR="005E5996" w:rsidRPr="003426C7" w:rsidRDefault="005E5996" w:rsidP="005E5996">
            <w:pPr>
              <w:spacing w:after="0" w:line="240" w:lineRule="auto"/>
              <w:jc w:val="both"/>
              <w:rPr>
                <w:bCs/>
                <w:sz w:val="26"/>
                <w:szCs w:val="26"/>
              </w:rPr>
            </w:pPr>
          </w:p>
        </w:tc>
      </w:tr>
      <w:tr w:rsidR="005E5996" w:rsidRPr="003426C7" w14:paraId="5AADEC63" w14:textId="77777777" w:rsidTr="001B0FD6">
        <w:trPr>
          <w:gridAfter w:val="2"/>
          <w:wAfter w:w="4205" w:type="dxa"/>
        </w:trPr>
        <w:tc>
          <w:tcPr>
            <w:tcW w:w="6379" w:type="dxa"/>
          </w:tcPr>
          <w:p w14:paraId="46E03E98" w14:textId="77777777" w:rsidR="005E5996" w:rsidRPr="003426C7" w:rsidRDefault="005E5996" w:rsidP="005E5996">
            <w:pPr>
              <w:spacing w:after="0" w:line="240" w:lineRule="auto"/>
              <w:jc w:val="both"/>
              <w:rPr>
                <w:b/>
                <w:sz w:val="26"/>
                <w:szCs w:val="26"/>
              </w:rPr>
            </w:pPr>
            <w:r w:rsidRPr="00446B66">
              <w:rPr>
                <w:b/>
                <w:bCs/>
                <w:sz w:val="26"/>
                <w:szCs w:val="26"/>
              </w:rPr>
              <w:t>Điều 58e.</w:t>
            </w:r>
            <w:r w:rsidRPr="003426C7">
              <w:rPr>
                <w:b/>
                <w:bCs/>
                <w:sz w:val="26"/>
                <w:szCs w:val="26"/>
              </w:rPr>
              <w:t xml:space="preserve"> Vi phạm quy định về </w:t>
            </w:r>
            <w:r w:rsidRPr="003426C7">
              <w:rPr>
                <w:b/>
                <w:sz w:val="26"/>
                <w:szCs w:val="26"/>
                <w:lang w:val="vi-VN"/>
              </w:rPr>
              <w:t>điều kiện để thuyền viên nước ngoài làm việc trên tàu biển Việt Nam</w:t>
            </w:r>
          </w:p>
        </w:tc>
        <w:tc>
          <w:tcPr>
            <w:tcW w:w="5103" w:type="dxa"/>
          </w:tcPr>
          <w:p w14:paraId="23CE2F01" w14:textId="77777777" w:rsidR="005E5996" w:rsidRPr="003426C7" w:rsidRDefault="005E5996" w:rsidP="005E5996">
            <w:pPr>
              <w:spacing w:after="0" w:line="240" w:lineRule="auto"/>
              <w:jc w:val="both"/>
              <w:rPr>
                <w:b/>
                <w:bCs/>
                <w:sz w:val="26"/>
                <w:szCs w:val="26"/>
              </w:rPr>
            </w:pPr>
          </w:p>
        </w:tc>
        <w:tc>
          <w:tcPr>
            <w:tcW w:w="3261" w:type="dxa"/>
          </w:tcPr>
          <w:p w14:paraId="3DE02310" w14:textId="4DEE7AA0" w:rsidR="005E5996" w:rsidRPr="00587799" w:rsidRDefault="005E5996" w:rsidP="00587799">
            <w:pPr>
              <w:spacing w:after="0" w:line="240" w:lineRule="auto"/>
              <w:jc w:val="both"/>
              <w:rPr>
                <w:b/>
                <w:i/>
                <w:sz w:val="26"/>
                <w:szCs w:val="26"/>
              </w:rPr>
            </w:pPr>
            <w:r w:rsidRPr="003426C7">
              <w:rPr>
                <w:b/>
                <w:bCs/>
                <w:i/>
                <w:sz w:val="26"/>
                <w:szCs w:val="26"/>
              </w:rPr>
              <w:t xml:space="preserve">Điều 58g. Vi phạm quy định về </w:t>
            </w:r>
            <w:r w:rsidRPr="003426C7">
              <w:rPr>
                <w:b/>
                <w:i/>
                <w:sz w:val="26"/>
                <w:szCs w:val="26"/>
                <w:lang w:val="vi-VN"/>
              </w:rPr>
              <w:t>điều kiện để thuyền viên nước ngoài làm việc trên tàu biển Việt Nam</w:t>
            </w:r>
          </w:p>
        </w:tc>
      </w:tr>
      <w:tr w:rsidR="005E5996" w:rsidRPr="003426C7" w14:paraId="1B2E3B0B" w14:textId="77777777" w:rsidTr="001B0FD6">
        <w:trPr>
          <w:gridAfter w:val="2"/>
          <w:wAfter w:w="4205" w:type="dxa"/>
        </w:trPr>
        <w:tc>
          <w:tcPr>
            <w:tcW w:w="6379" w:type="dxa"/>
          </w:tcPr>
          <w:p w14:paraId="5F54236D" w14:textId="77777777" w:rsidR="005E5996" w:rsidRPr="00446B66" w:rsidRDefault="005E5996" w:rsidP="005E5996">
            <w:pPr>
              <w:spacing w:after="0" w:line="240" w:lineRule="auto"/>
              <w:jc w:val="both"/>
              <w:rPr>
                <w:iCs/>
                <w:sz w:val="26"/>
                <w:szCs w:val="26"/>
              </w:rPr>
            </w:pPr>
            <w:r w:rsidRPr="00446B66">
              <w:rPr>
                <w:iCs/>
                <w:sz w:val="26"/>
                <w:szCs w:val="26"/>
              </w:rPr>
              <w:t>1. Phạt tiền từ 5.000.000 đồng đến 10.000.000 đồng đối với hành vi vi phạm quy định b</w:t>
            </w:r>
            <w:r w:rsidRPr="00446B66">
              <w:rPr>
                <w:iCs/>
                <w:sz w:val="26"/>
                <w:szCs w:val="26"/>
                <w:lang w:val="vi-VN"/>
              </w:rPr>
              <w:t>ố trí thuyền viên nước ngoài không có Giấy phép Lao động do cơ quan Nhà nước có thẩm quyền của Việt Nam cấp</w:t>
            </w:r>
            <w:r w:rsidRPr="00446B66">
              <w:rPr>
                <w:iCs/>
                <w:sz w:val="26"/>
                <w:szCs w:val="26"/>
              </w:rPr>
              <w:t xml:space="preserve"> hoặc Giấy phép không hợp lệ</w:t>
            </w:r>
            <w:r w:rsidRPr="00446B66">
              <w:rPr>
                <w:iCs/>
                <w:sz w:val="26"/>
                <w:szCs w:val="26"/>
                <w:lang w:val="vi-VN"/>
              </w:rPr>
              <w:t>;</w:t>
            </w:r>
          </w:p>
        </w:tc>
        <w:tc>
          <w:tcPr>
            <w:tcW w:w="5103" w:type="dxa"/>
          </w:tcPr>
          <w:p w14:paraId="39DFF978" w14:textId="77777777" w:rsidR="005E5996" w:rsidRPr="003426C7" w:rsidRDefault="005E5996" w:rsidP="005E5996">
            <w:pPr>
              <w:spacing w:after="0" w:line="240" w:lineRule="auto"/>
              <w:jc w:val="both"/>
              <w:rPr>
                <w:iCs/>
                <w:sz w:val="26"/>
                <w:szCs w:val="26"/>
              </w:rPr>
            </w:pPr>
          </w:p>
        </w:tc>
        <w:tc>
          <w:tcPr>
            <w:tcW w:w="3261" w:type="dxa"/>
          </w:tcPr>
          <w:p w14:paraId="60724782" w14:textId="77777777" w:rsidR="005E5996" w:rsidRPr="003426C7" w:rsidRDefault="005E5996" w:rsidP="005E5996">
            <w:pPr>
              <w:spacing w:after="0" w:line="240" w:lineRule="auto"/>
              <w:jc w:val="both"/>
              <w:rPr>
                <w:iCs/>
                <w:sz w:val="26"/>
                <w:szCs w:val="26"/>
              </w:rPr>
            </w:pPr>
          </w:p>
        </w:tc>
      </w:tr>
      <w:tr w:rsidR="005E5996" w:rsidRPr="003426C7" w14:paraId="54B2306A" w14:textId="77777777" w:rsidTr="001B0FD6">
        <w:trPr>
          <w:gridAfter w:val="2"/>
          <w:wAfter w:w="4205" w:type="dxa"/>
        </w:trPr>
        <w:tc>
          <w:tcPr>
            <w:tcW w:w="6379" w:type="dxa"/>
          </w:tcPr>
          <w:p w14:paraId="579BCF4A" w14:textId="77777777" w:rsidR="005E5996" w:rsidRPr="00446B66" w:rsidRDefault="005E5996" w:rsidP="005E5996">
            <w:pPr>
              <w:spacing w:after="0" w:line="240" w:lineRule="auto"/>
              <w:jc w:val="both"/>
              <w:rPr>
                <w:iCs/>
                <w:sz w:val="26"/>
                <w:szCs w:val="26"/>
              </w:rPr>
            </w:pPr>
            <w:r w:rsidRPr="00446B66">
              <w:rPr>
                <w:iCs/>
                <w:sz w:val="26"/>
                <w:szCs w:val="26"/>
              </w:rPr>
              <w:t>2. Hình thức xử phạt bổ sung: Buộc thuyền viên phải rời tàu đối với hành vi vi phạm tại khoản 1 Điều này.</w:t>
            </w:r>
          </w:p>
        </w:tc>
        <w:tc>
          <w:tcPr>
            <w:tcW w:w="5103" w:type="dxa"/>
          </w:tcPr>
          <w:p w14:paraId="0F6C2FDD" w14:textId="77777777" w:rsidR="005E5996" w:rsidRPr="003426C7" w:rsidRDefault="005E5996" w:rsidP="005E5996">
            <w:pPr>
              <w:spacing w:after="0" w:line="240" w:lineRule="auto"/>
              <w:jc w:val="both"/>
              <w:rPr>
                <w:iCs/>
                <w:sz w:val="26"/>
                <w:szCs w:val="26"/>
              </w:rPr>
            </w:pPr>
          </w:p>
        </w:tc>
        <w:tc>
          <w:tcPr>
            <w:tcW w:w="3261" w:type="dxa"/>
          </w:tcPr>
          <w:p w14:paraId="4474ECEE" w14:textId="77777777" w:rsidR="005E5996" w:rsidRPr="003426C7" w:rsidRDefault="005E5996" w:rsidP="005E5996">
            <w:pPr>
              <w:spacing w:after="0" w:line="240" w:lineRule="auto"/>
              <w:jc w:val="both"/>
              <w:rPr>
                <w:iCs/>
                <w:sz w:val="26"/>
                <w:szCs w:val="26"/>
              </w:rPr>
            </w:pPr>
          </w:p>
        </w:tc>
      </w:tr>
      <w:tr w:rsidR="005E5996" w:rsidRPr="003426C7" w14:paraId="68A76E55" w14:textId="77777777" w:rsidTr="001B0FD6">
        <w:trPr>
          <w:gridAfter w:val="2"/>
          <w:wAfter w:w="4205" w:type="dxa"/>
        </w:trPr>
        <w:tc>
          <w:tcPr>
            <w:tcW w:w="6379" w:type="dxa"/>
          </w:tcPr>
          <w:p w14:paraId="52F83710" w14:textId="77777777" w:rsidR="005E5996" w:rsidRPr="00446B66" w:rsidRDefault="005E5996" w:rsidP="005E5996">
            <w:pPr>
              <w:spacing w:after="0" w:line="240" w:lineRule="auto"/>
              <w:jc w:val="both"/>
              <w:rPr>
                <w:b/>
                <w:iCs/>
                <w:sz w:val="26"/>
                <w:szCs w:val="26"/>
              </w:rPr>
            </w:pPr>
            <w:r w:rsidRPr="00446B66">
              <w:rPr>
                <w:b/>
                <w:iCs/>
                <w:sz w:val="26"/>
                <w:szCs w:val="26"/>
              </w:rPr>
              <w:t>Điều 58g. Vi phạm quy định về khai báo, báo cáo tai nạn lao động hàng hải</w:t>
            </w:r>
          </w:p>
        </w:tc>
        <w:tc>
          <w:tcPr>
            <w:tcW w:w="5103" w:type="dxa"/>
          </w:tcPr>
          <w:p w14:paraId="17653183" w14:textId="77777777" w:rsidR="005E5996" w:rsidRPr="003426C7" w:rsidRDefault="005E5996" w:rsidP="005E5996">
            <w:pPr>
              <w:spacing w:after="0" w:line="240" w:lineRule="auto"/>
              <w:jc w:val="both"/>
              <w:rPr>
                <w:b/>
                <w:iCs/>
                <w:sz w:val="26"/>
                <w:szCs w:val="26"/>
              </w:rPr>
            </w:pPr>
          </w:p>
        </w:tc>
        <w:tc>
          <w:tcPr>
            <w:tcW w:w="3261" w:type="dxa"/>
          </w:tcPr>
          <w:p w14:paraId="20293A1F" w14:textId="77777777" w:rsidR="005E5996" w:rsidRPr="003426C7" w:rsidRDefault="005E5996" w:rsidP="005E5996">
            <w:pPr>
              <w:spacing w:after="0" w:line="240" w:lineRule="auto"/>
              <w:jc w:val="both"/>
              <w:rPr>
                <w:b/>
                <w:iCs/>
                <w:sz w:val="26"/>
                <w:szCs w:val="26"/>
              </w:rPr>
            </w:pPr>
          </w:p>
        </w:tc>
      </w:tr>
      <w:tr w:rsidR="005E5996" w:rsidRPr="003426C7" w14:paraId="193FBF95" w14:textId="77777777" w:rsidTr="001B0FD6">
        <w:trPr>
          <w:gridAfter w:val="2"/>
          <w:wAfter w:w="4205" w:type="dxa"/>
        </w:trPr>
        <w:tc>
          <w:tcPr>
            <w:tcW w:w="6379" w:type="dxa"/>
          </w:tcPr>
          <w:p w14:paraId="7A40A01F" w14:textId="77777777" w:rsidR="005E5996" w:rsidRPr="00446B66" w:rsidRDefault="005E5996" w:rsidP="005E5996">
            <w:pPr>
              <w:spacing w:after="0" w:line="240" w:lineRule="auto"/>
              <w:jc w:val="both"/>
              <w:rPr>
                <w:iCs/>
                <w:sz w:val="26"/>
                <w:szCs w:val="26"/>
              </w:rPr>
            </w:pPr>
            <w:r w:rsidRPr="00446B66">
              <w:rPr>
                <w:iCs/>
                <w:sz w:val="26"/>
                <w:szCs w:val="26"/>
              </w:rPr>
              <w:t>Phạt tiền từ 5.000.000 đồng đến 10.000.000 đồng đối với mỗi hành vi vi phạm sau đây:</w:t>
            </w:r>
          </w:p>
        </w:tc>
        <w:tc>
          <w:tcPr>
            <w:tcW w:w="5103" w:type="dxa"/>
          </w:tcPr>
          <w:p w14:paraId="1C4BBF06" w14:textId="77777777" w:rsidR="005E5996" w:rsidRPr="003426C7" w:rsidRDefault="005E5996" w:rsidP="005E5996">
            <w:pPr>
              <w:spacing w:after="0" w:line="240" w:lineRule="auto"/>
              <w:jc w:val="both"/>
              <w:rPr>
                <w:iCs/>
                <w:sz w:val="26"/>
                <w:szCs w:val="26"/>
              </w:rPr>
            </w:pPr>
          </w:p>
        </w:tc>
        <w:tc>
          <w:tcPr>
            <w:tcW w:w="3261" w:type="dxa"/>
          </w:tcPr>
          <w:p w14:paraId="20EC031A" w14:textId="77777777" w:rsidR="005E5996" w:rsidRPr="003426C7" w:rsidRDefault="005E5996" w:rsidP="005E5996">
            <w:pPr>
              <w:spacing w:after="0" w:line="240" w:lineRule="auto"/>
              <w:jc w:val="both"/>
              <w:rPr>
                <w:iCs/>
                <w:sz w:val="26"/>
                <w:szCs w:val="26"/>
              </w:rPr>
            </w:pPr>
          </w:p>
        </w:tc>
      </w:tr>
      <w:tr w:rsidR="005E5996" w:rsidRPr="003426C7" w14:paraId="59EAB67D" w14:textId="77777777" w:rsidTr="001B0FD6">
        <w:trPr>
          <w:gridAfter w:val="2"/>
          <w:wAfter w:w="4205" w:type="dxa"/>
        </w:trPr>
        <w:tc>
          <w:tcPr>
            <w:tcW w:w="6379" w:type="dxa"/>
          </w:tcPr>
          <w:p w14:paraId="3DA58761" w14:textId="77777777" w:rsidR="005E5996" w:rsidRPr="00446B66" w:rsidRDefault="005E5996" w:rsidP="005E5996">
            <w:pPr>
              <w:spacing w:after="0" w:line="240" w:lineRule="auto"/>
              <w:jc w:val="both"/>
              <w:rPr>
                <w:iCs/>
                <w:sz w:val="26"/>
                <w:szCs w:val="26"/>
              </w:rPr>
            </w:pPr>
            <w:r w:rsidRPr="00446B66">
              <w:rPr>
                <w:iCs/>
                <w:sz w:val="26"/>
                <w:szCs w:val="26"/>
              </w:rPr>
              <w:t>1. Không kịp thời sơ cứu, cấp cứu người bị nạn.</w:t>
            </w:r>
          </w:p>
        </w:tc>
        <w:tc>
          <w:tcPr>
            <w:tcW w:w="5103" w:type="dxa"/>
          </w:tcPr>
          <w:p w14:paraId="12475C53" w14:textId="77777777" w:rsidR="005E5996" w:rsidRPr="003426C7" w:rsidRDefault="005E5996" w:rsidP="005E5996">
            <w:pPr>
              <w:spacing w:after="0" w:line="240" w:lineRule="auto"/>
              <w:jc w:val="both"/>
              <w:rPr>
                <w:iCs/>
                <w:sz w:val="26"/>
                <w:szCs w:val="26"/>
              </w:rPr>
            </w:pPr>
          </w:p>
        </w:tc>
        <w:tc>
          <w:tcPr>
            <w:tcW w:w="3261" w:type="dxa"/>
          </w:tcPr>
          <w:p w14:paraId="56AD8596" w14:textId="77777777" w:rsidR="005E5996" w:rsidRPr="00D7118B" w:rsidRDefault="005E5996" w:rsidP="005E5996">
            <w:pPr>
              <w:spacing w:after="0" w:line="240" w:lineRule="auto"/>
              <w:jc w:val="both"/>
              <w:rPr>
                <w:iCs/>
                <w:color w:val="FF0000"/>
                <w:sz w:val="26"/>
                <w:szCs w:val="26"/>
              </w:rPr>
            </w:pPr>
            <w:r w:rsidRPr="00D7118B">
              <w:rPr>
                <w:iCs/>
                <w:color w:val="FF0000"/>
                <w:sz w:val="26"/>
                <w:szCs w:val="26"/>
              </w:rPr>
              <w:t>Dự thảo đã bỏ khoản 1 Điều này</w:t>
            </w:r>
          </w:p>
        </w:tc>
      </w:tr>
      <w:tr w:rsidR="005E5996" w:rsidRPr="003426C7" w14:paraId="2C6B2398" w14:textId="77777777" w:rsidTr="001B0FD6">
        <w:trPr>
          <w:gridAfter w:val="2"/>
          <w:wAfter w:w="4205" w:type="dxa"/>
        </w:trPr>
        <w:tc>
          <w:tcPr>
            <w:tcW w:w="6379" w:type="dxa"/>
          </w:tcPr>
          <w:p w14:paraId="1C67C1F0" w14:textId="77777777" w:rsidR="005E5996" w:rsidRPr="00446B66" w:rsidRDefault="005E5996" w:rsidP="005E5996">
            <w:pPr>
              <w:spacing w:after="0" w:line="240" w:lineRule="auto"/>
              <w:jc w:val="both"/>
              <w:rPr>
                <w:iCs/>
                <w:sz w:val="26"/>
                <w:szCs w:val="26"/>
              </w:rPr>
            </w:pPr>
            <w:r w:rsidRPr="00446B66">
              <w:rPr>
                <w:iCs/>
                <w:sz w:val="26"/>
                <w:szCs w:val="26"/>
              </w:rPr>
              <w:t>2. Không khai báo tai nạn lao động hàng hải.</w:t>
            </w:r>
          </w:p>
        </w:tc>
        <w:tc>
          <w:tcPr>
            <w:tcW w:w="5103" w:type="dxa"/>
          </w:tcPr>
          <w:p w14:paraId="5387D693" w14:textId="77777777" w:rsidR="005E5996" w:rsidRPr="003426C7" w:rsidRDefault="005E5996" w:rsidP="005E5996">
            <w:pPr>
              <w:spacing w:after="0" w:line="240" w:lineRule="auto"/>
              <w:jc w:val="both"/>
              <w:rPr>
                <w:iCs/>
                <w:sz w:val="26"/>
                <w:szCs w:val="26"/>
              </w:rPr>
            </w:pPr>
          </w:p>
        </w:tc>
        <w:tc>
          <w:tcPr>
            <w:tcW w:w="3261" w:type="dxa"/>
          </w:tcPr>
          <w:p w14:paraId="1D3F9CB2" w14:textId="77777777" w:rsidR="005E5996" w:rsidRPr="003426C7" w:rsidRDefault="005E5996" w:rsidP="005E5996">
            <w:pPr>
              <w:spacing w:after="0" w:line="240" w:lineRule="auto"/>
              <w:jc w:val="both"/>
              <w:rPr>
                <w:iCs/>
                <w:sz w:val="26"/>
                <w:szCs w:val="26"/>
              </w:rPr>
            </w:pPr>
          </w:p>
        </w:tc>
      </w:tr>
      <w:tr w:rsidR="005E5996" w:rsidRPr="003426C7" w14:paraId="02E0700E" w14:textId="77777777" w:rsidTr="001B0FD6">
        <w:trPr>
          <w:gridAfter w:val="2"/>
          <w:wAfter w:w="4205" w:type="dxa"/>
        </w:trPr>
        <w:tc>
          <w:tcPr>
            <w:tcW w:w="6379" w:type="dxa"/>
          </w:tcPr>
          <w:p w14:paraId="25414A46" w14:textId="77777777" w:rsidR="005E5996" w:rsidRPr="00446B66" w:rsidRDefault="005E5996" w:rsidP="005E5996">
            <w:pPr>
              <w:spacing w:after="0" w:line="240" w:lineRule="auto"/>
              <w:jc w:val="both"/>
              <w:rPr>
                <w:iCs/>
                <w:sz w:val="26"/>
                <w:szCs w:val="26"/>
              </w:rPr>
            </w:pPr>
            <w:r w:rsidRPr="00446B66">
              <w:rPr>
                <w:iCs/>
                <w:sz w:val="26"/>
                <w:szCs w:val="26"/>
              </w:rPr>
              <w:t>3. Không giữ nguyên hiện trường những vụ tai nạn lao động hàng hải chết người, tai nạn lao động hàng hải nặng.</w:t>
            </w:r>
          </w:p>
        </w:tc>
        <w:tc>
          <w:tcPr>
            <w:tcW w:w="5103" w:type="dxa"/>
          </w:tcPr>
          <w:p w14:paraId="54CB20EB"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Đường thuỷ nội địa Việt Nam</w:t>
            </w:r>
          </w:p>
          <w:p w14:paraId="0FBAA7C6"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Tại khoản 36 Điều 1 dự thảo: Đề nghị làm rõ khái niệm "tai nạn hàng hải nặng" quy định tại khoản 3 Điều 58g dự thảo để có căn cứ áp dụng:</w:t>
            </w:r>
          </w:p>
        </w:tc>
        <w:tc>
          <w:tcPr>
            <w:tcW w:w="3261" w:type="dxa"/>
          </w:tcPr>
          <w:p w14:paraId="06C30697" w14:textId="77777777" w:rsidR="005E5996" w:rsidRPr="003426C7" w:rsidRDefault="005E5996" w:rsidP="005E5996">
            <w:pPr>
              <w:spacing w:after="0" w:line="240" w:lineRule="auto"/>
              <w:jc w:val="both"/>
              <w:rPr>
                <w:bCs/>
                <w:sz w:val="26"/>
                <w:szCs w:val="26"/>
              </w:rPr>
            </w:pPr>
            <w:r w:rsidRPr="003426C7">
              <w:rPr>
                <w:bCs/>
                <w:sz w:val="26"/>
                <w:szCs w:val="26"/>
              </w:rPr>
              <w:t>Dự thảo đã bỏ khoản 3 Điều này.</w:t>
            </w:r>
          </w:p>
        </w:tc>
      </w:tr>
      <w:tr w:rsidR="005E5996" w:rsidRPr="003426C7" w14:paraId="748ADB2E" w14:textId="77777777" w:rsidTr="001B0FD6">
        <w:trPr>
          <w:gridAfter w:val="2"/>
          <w:wAfter w:w="4205" w:type="dxa"/>
        </w:trPr>
        <w:tc>
          <w:tcPr>
            <w:tcW w:w="6379" w:type="dxa"/>
          </w:tcPr>
          <w:p w14:paraId="7737681A" w14:textId="77777777" w:rsidR="005E5996" w:rsidRPr="00446B66" w:rsidRDefault="005E5996" w:rsidP="005E5996">
            <w:pPr>
              <w:spacing w:after="0" w:line="240" w:lineRule="auto"/>
              <w:jc w:val="both"/>
              <w:rPr>
                <w:sz w:val="26"/>
                <w:szCs w:val="26"/>
              </w:rPr>
            </w:pPr>
            <w:r w:rsidRPr="00446B66">
              <w:rPr>
                <w:sz w:val="26"/>
                <w:szCs w:val="26"/>
              </w:rPr>
              <w:t>37. Bổ sung Mục 13 vào Chương II và bổ sung Điều 58m như sau:</w:t>
            </w:r>
          </w:p>
        </w:tc>
        <w:tc>
          <w:tcPr>
            <w:tcW w:w="5103" w:type="dxa"/>
          </w:tcPr>
          <w:p w14:paraId="23A1B54B" w14:textId="77777777" w:rsidR="005E5996" w:rsidRPr="003426C7" w:rsidRDefault="005E5996" w:rsidP="005E5996">
            <w:pPr>
              <w:spacing w:after="0" w:line="240" w:lineRule="auto"/>
              <w:jc w:val="both"/>
              <w:rPr>
                <w:b/>
                <w:sz w:val="26"/>
                <w:szCs w:val="26"/>
                <w:u w:val="single"/>
              </w:rPr>
            </w:pPr>
            <w:r w:rsidRPr="003426C7">
              <w:rPr>
                <w:b/>
                <w:sz w:val="26"/>
                <w:szCs w:val="26"/>
                <w:u w:val="single"/>
              </w:rPr>
              <w:t>Bộ Nông nghiệp và Phát triển nông thôn</w:t>
            </w:r>
          </w:p>
          <w:p w14:paraId="0DB4D4CB" w14:textId="77777777" w:rsidR="005E5996" w:rsidRPr="003426C7" w:rsidRDefault="005E5996" w:rsidP="005E5996">
            <w:pPr>
              <w:spacing w:after="0" w:line="240" w:lineRule="auto"/>
              <w:jc w:val="both"/>
              <w:rPr>
                <w:sz w:val="26"/>
                <w:szCs w:val="26"/>
              </w:rPr>
            </w:pPr>
            <w:r w:rsidRPr="003426C7">
              <w:rPr>
                <w:sz w:val="26"/>
                <w:szCs w:val="26"/>
              </w:rPr>
              <w:t xml:space="preserve">Khoản 37 Điều 1 dự thảo Nghị định bổ sung </w:t>
            </w:r>
            <w:r w:rsidRPr="003426C7">
              <w:rPr>
                <w:sz w:val="26"/>
                <w:szCs w:val="26"/>
              </w:rPr>
              <w:lastRenderedPageBreak/>
              <w:t>Mục 13, Điều 58m về vi phạm các quy định về phòng chống thiên tai trong lĩnh vực hàng hải. Theo đó, nhiều hành vi trùng lặp với hành vi vi phạm hành chính trong lĩnh vực phòng, chống thiên tai được quy định tại Nghị định 104/2017/NĐ-CP ngày 14/9/2017 của Chính phủ quy định xử phạt vi phạm hành chính trong lĩnh vực phòng, chống thiên tai; khai thác và bảo vệ công trình thủy lợi; đê điều. Hiện nay, Bộ Nông nghiệp và Phát triển nông thôn được giao chủ trì xây dựng Nghị định thay thế Nghị định 104/2017/NĐ-CP ngày 14/9/2017 của Chính phủ quy định xử phạt vi phạm hành chính trong lĩnh vực phòng, chống thiên tai; khai thác và bảo vệ công trình thủy lợi; đê điều, trình Chính phủ vào tháng 10/2021. Đề nghị Bộ Giao thông vận tải theo dõi, cập nhật các quy định tại Nghị định thay thế Nghị định 104/2017/NĐ-CP để đảm bảo thực hiện đúng theo quy định tại khoản 5 Điều 2 Nghị định 81/2013/NĐ-CP ngày 19/7/2013 của Chính phủ quy định chi tiết một số điều và biện pháp thi hành Luật Xử lý vi phạm hành chính.</w:t>
            </w:r>
          </w:p>
        </w:tc>
        <w:tc>
          <w:tcPr>
            <w:tcW w:w="3261" w:type="dxa"/>
          </w:tcPr>
          <w:p w14:paraId="6D541B5A" w14:textId="77777777" w:rsidR="005E5996" w:rsidRPr="003426C7" w:rsidRDefault="005E5996" w:rsidP="005E5996">
            <w:pPr>
              <w:spacing w:after="0" w:line="240" w:lineRule="auto"/>
              <w:jc w:val="both"/>
              <w:rPr>
                <w:sz w:val="26"/>
                <w:szCs w:val="26"/>
              </w:rPr>
            </w:pPr>
            <w:r w:rsidRPr="003426C7">
              <w:rPr>
                <w:sz w:val="26"/>
                <w:szCs w:val="26"/>
              </w:rPr>
              <w:lastRenderedPageBreak/>
              <w:t xml:space="preserve">Tiếp thu ý kiến, Bộ Giao thông vận tải sẽ theo dõi, cập </w:t>
            </w:r>
            <w:r w:rsidRPr="003426C7">
              <w:rPr>
                <w:sz w:val="26"/>
                <w:szCs w:val="26"/>
              </w:rPr>
              <w:lastRenderedPageBreak/>
              <w:t>nhật các quy định tại Nghị định thay thế Nghị định 104/2017/NĐ-CP.</w:t>
            </w:r>
          </w:p>
          <w:p w14:paraId="4EAA40F5" w14:textId="77777777" w:rsidR="005E5996" w:rsidRPr="003426C7" w:rsidRDefault="005E5996" w:rsidP="005E5996">
            <w:pPr>
              <w:spacing w:after="0" w:line="240" w:lineRule="auto"/>
              <w:jc w:val="both"/>
              <w:rPr>
                <w:sz w:val="26"/>
                <w:szCs w:val="26"/>
              </w:rPr>
            </w:pPr>
          </w:p>
        </w:tc>
      </w:tr>
      <w:tr w:rsidR="005E5996" w:rsidRPr="003426C7" w14:paraId="7963CFF6" w14:textId="77777777" w:rsidTr="001B0FD6">
        <w:trPr>
          <w:gridAfter w:val="2"/>
          <w:wAfter w:w="4205" w:type="dxa"/>
        </w:trPr>
        <w:tc>
          <w:tcPr>
            <w:tcW w:w="6379" w:type="dxa"/>
          </w:tcPr>
          <w:p w14:paraId="0E076E4C" w14:textId="77777777" w:rsidR="005E5996" w:rsidRPr="00446B66" w:rsidRDefault="005E5996" w:rsidP="005E5996">
            <w:pPr>
              <w:spacing w:after="0" w:line="240" w:lineRule="auto"/>
              <w:jc w:val="both"/>
              <w:rPr>
                <w:b/>
                <w:sz w:val="26"/>
                <w:szCs w:val="26"/>
              </w:rPr>
            </w:pPr>
            <w:r w:rsidRPr="00446B66">
              <w:rPr>
                <w:b/>
                <w:sz w:val="26"/>
                <w:szCs w:val="26"/>
              </w:rPr>
              <w:lastRenderedPageBreak/>
              <w:t>“</w:t>
            </w:r>
            <w:r w:rsidRPr="00446B66">
              <w:rPr>
                <w:b/>
                <w:sz w:val="26"/>
                <w:szCs w:val="26"/>
                <w:lang w:val="vi-VN"/>
              </w:rPr>
              <w:t>MỤC 13 VI PHẠM CÁC QUY ĐỊNH VỀ PHÒNG CHỐNG THIÊN TAI TRONG LĨNH VỰC HÀNG HẢI</w:t>
            </w:r>
          </w:p>
        </w:tc>
        <w:tc>
          <w:tcPr>
            <w:tcW w:w="5103" w:type="dxa"/>
          </w:tcPr>
          <w:p w14:paraId="4E1F1361" w14:textId="77777777" w:rsidR="005E5996" w:rsidRPr="003426C7" w:rsidRDefault="005E5996" w:rsidP="005E5996">
            <w:pPr>
              <w:spacing w:after="0" w:line="240" w:lineRule="auto"/>
              <w:jc w:val="both"/>
              <w:rPr>
                <w:b/>
                <w:sz w:val="26"/>
                <w:szCs w:val="26"/>
              </w:rPr>
            </w:pPr>
          </w:p>
        </w:tc>
        <w:tc>
          <w:tcPr>
            <w:tcW w:w="3261" w:type="dxa"/>
          </w:tcPr>
          <w:p w14:paraId="19374BCE" w14:textId="77777777" w:rsidR="005E5996" w:rsidRPr="003426C7" w:rsidRDefault="005E5996" w:rsidP="005E5996">
            <w:pPr>
              <w:spacing w:after="0" w:line="240" w:lineRule="auto"/>
              <w:jc w:val="both"/>
              <w:rPr>
                <w:b/>
                <w:sz w:val="26"/>
                <w:szCs w:val="26"/>
              </w:rPr>
            </w:pPr>
          </w:p>
        </w:tc>
      </w:tr>
      <w:tr w:rsidR="005E5996" w:rsidRPr="003426C7" w14:paraId="77BDF646" w14:textId="77777777" w:rsidTr="001B0FD6">
        <w:trPr>
          <w:gridAfter w:val="2"/>
          <w:wAfter w:w="4205" w:type="dxa"/>
        </w:trPr>
        <w:tc>
          <w:tcPr>
            <w:tcW w:w="6379" w:type="dxa"/>
          </w:tcPr>
          <w:p w14:paraId="052DFE11" w14:textId="77777777" w:rsidR="005E5996" w:rsidRPr="00446B66" w:rsidRDefault="005E5996" w:rsidP="005E5996">
            <w:pPr>
              <w:spacing w:after="0" w:line="240" w:lineRule="auto"/>
              <w:jc w:val="both"/>
              <w:rPr>
                <w:b/>
                <w:sz w:val="26"/>
                <w:szCs w:val="26"/>
              </w:rPr>
            </w:pPr>
            <w:r w:rsidRPr="00446B66">
              <w:rPr>
                <w:b/>
                <w:sz w:val="26"/>
                <w:szCs w:val="26"/>
              </w:rPr>
              <w:t>Điều 58m. Hành vi vi phạm các quy định về phòng chống thiên tai trong lĩnh vực hàng hải bị xử phạt vi phạm hành chính như sau:</w:t>
            </w:r>
          </w:p>
        </w:tc>
        <w:tc>
          <w:tcPr>
            <w:tcW w:w="5103" w:type="dxa"/>
          </w:tcPr>
          <w:p w14:paraId="507882A7"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Cục Đường thuỷ nội địa Việt Nam</w:t>
            </w:r>
          </w:p>
          <w:p w14:paraId="3A392E83"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Đề nghị xem lại cách đặt tên các Điều 58m, 58n cho thống nhất, phù hợp với cách đặt tên các điều khác trong dự thảo;</w:t>
            </w:r>
          </w:p>
          <w:p w14:paraId="3EBA3C5E" w14:textId="77777777" w:rsidR="005E5996" w:rsidRPr="003426C7" w:rsidRDefault="005E5996" w:rsidP="005E5996">
            <w:pPr>
              <w:spacing w:after="0" w:line="240" w:lineRule="auto"/>
              <w:jc w:val="both"/>
              <w:rPr>
                <w:sz w:val="26"/>
                <w:szCs w:val="26"/>
              </w:rPr>
            </w:pPr>
          </w:p>
        </w:tc>
        <w:tc>
          <w:tcPr>
            <w:tcW w:w="3261" w:type="dxa"/>
          </w:tcPr>
          <w:p w14:paraId="09AAC7C1" w14:textId="77777777" w:rsidR="005E5996" w:rsidRPr="003426C7" w:rsidRDefault="005E5996" w:rsidP="005E5996">
            <w:pPr>
              <w:spacing w:after="0" w:line="240" w:lineRule="auto"/>
              <w:jc w:val="both"/>
              <w:rPr>
                <w:sz w:val="26"/>
                <w:szCs w:val="26"/>
              </w:rPr>
            </w:pPr>
            <w:r w:rsidRPr="003426C7">
              <w:rPr>
                <w:sz w:val="26"/>
                <w:szCs w:val="26"/>
              </w:rPr>
              <w:lastRenderedPageBreak/>
              <w:t>Tiếp thu ý kiến góp ý, chỉnh sửa tên điều 58i</w:t>
            </w:r>
          </w:p>
        </w:tc>
      </w:tr>
      <w:tr w:rsidR="005E5996" w:rsidRPr="003426C7" w14:paraId="1C26D28A" w14:textId="77777777" w:rsidTr="001B0FD6">
        <w:trPr>
          <w:gridAfter w:val="2"/>
          <w:wAfter w:w="4205" w:type="dxa"/>
        </w:trPr>
        <w:tc>
          <w:tcPr>
            <w:tcW w:w="6379" w:type="dxa"/>
          </w:tcPr>
          <w:p w14:paraId="4D9DE05A" w14:textId="77777777" w:rsidR="005E5996" w:rsidRPr="00446B66" w:rsidRDefault="005E5996" w:rsidP="005E5996">
            <w:pPr>
              <w:spacing w:after="0" w:line="240" w:lineRule="auto"/>
              <w:jc w:val="both"/>
              <w:rPr>
                <w:sz w:val="26"/>
                <w:szCs w:val="26"/>
              </w:rPr>
            </w:pPr>
            <w:r w:rsidRPr="00446B66">
              <w:rPr>
                <w:sz w:val="26"/>
                <w:szCs w:val="26"/>
                <w:lang w:val="vi-VN"/>
              </w:rPr>
              <w:lastRenderedPageBreak/>
              <w:t xml:space="preserve">1. Phạt tiền từ 3.000.000 đồng đến 5.000.000 đồng đối với hành vi không gửi phương án ứng phó thiên tai đã được phê duyệt đến </w:t>
            </w:r>
            <w:r w:rsidRPr="00446B66">
              <w:rPr>
                <w:sz w:val="26"/>
                <w:szCs w:val="26"/>
              </w:rPr>
              <w:t>Ủy</w:t>
            </w:r>
            <w:r w:rsidRPr="00446B66">
              <w:rPr>
                <w:sz w:val="26"/>
                <w:szCs w:val="26"/>
                <w:lang w:val="vi-VN"/>
              </w:rPr>
              <w:t xml:space="preserve"> ban nhân dân địa phương có liên quan trên địa bàn và Cảng vụ hàng hải theo quy định.</w:t>
            </w:r>
          </w:p>
        </w:tc>
        <w:tc>
          <w:tcPr>
            <w:tcW w:w="5103" w:type="dxa"/>
          </w:tcPr>
          <w:p w14:paraId="3CB4BF60" w14:textId="77777777" w:rsidR="005E5996" w:rsidRPr="003426C7" w:rsidRDefault="005E5996" w:rsidP="005E5996">
            <w:pPr>
              <w:spacing w:after="0" w:line="240" w:lineRule="auto"/>
              <w:jc w:val="both"/>
              <w:rPr>
                <w:sz w:val="26"/>
                <w:szCs w:val="26"/>
                <w:lang w:val="vi-VN"/>
              </w:rPr>
            </w:pPr>
          </w:p>
        </w:tc>
        <w:tc>
          <w:tcPr>
            <w:tcW w:w="3261" w:type="dxa"/>
          </w:tcPr>
          <w:p w14:paraId="7D1EA82D" w14:textId="77777777" w:rsidR="005E5996" w:rsidRPr="003426C7" w:rsidRDefault="005E5996" w:rsidP="005E5996">
            <w:pPr>
              <w:spacing w:after="0" w:line="240" w:lineRule="auto"/>
              <w:jc w:val="both"/>
              <w:rPr>
                <w:sz w:val="26"/>
                <w:szCs w:val="26"/>
                <w:lang w:val="vi-VN"/>
              </w:rPr>
            </w:pPr>
          </w:p>
        </w:tc>
      </w:tr>
      <w:tr w:rsidR="005E5996" w:rsidRPr="003426C7" w14:paraId="2DD20E0E" w14:textId="77777777" w:rsidTr="001B0FD6">
        <w:trPr>
          <w:gridAfter w:val="2"/>
          <w:wAfter w:w="4205" w:type="dxa"/>
        </w:trPr>
        <w:tc>
          <w:tcPr>
            <w:tcW w:w="6379" w:type="dxa"/>
          </w:tcPr>
          <w:p w14:paraId="1867CC48" w14:textId="77777777" w:rsidR="005E5996" w:rsidRPr="00446B66" w:rsidRDefault="005E5996" w:rsidP="005E5996">
            <w:pPr>
              <w:spacing w:after="0" w:line="240" w:lineRule="auto"/>
              <w:jc w:val="both"/>
              <w:rPr>
                <w:sz w:val="26"/>
                <w:szCs w:val="26"/>
                <w:lang w:val="vi-VN"/>
              </w:rPr>
            </w:pPr>
            <w:r w:rsidRPr="00446B66">
              <w:rPr>
                <w:sz w:val="26"/>
                <w:szCs w:val="26"/>
                <w:lang w:val="vi-VN"/>
              </w:rPr>
              <w:t>2. Phạt tiền từ 5.000.000 đồng đến 10.000.000 đồng đối với các hành vi sau:</w:t>
            </w:r>
          </w:p>
        </w:tc>
        <w:tc>
          <w:tcPr>
            <w:tcW w:w="5103" w:type="dxa"/>
          </w:tcPr>
          <w:p w14:paraId="611498F5" w14:textId="77777777" w:rsidR="005E5996" w:rsidRPr="003426C7" w:rsidRDefault="005E5996" w:rsidP="005E5996">
            <w:pPr>
              <w:spacing w:after="0" w:line="240" w:lineRule="auto"/>
              <w:jc w:val="both"/>
              <w:rPr>
                <w:sz w:val="26"/>
                <w:szCs w:val="26"/>
                <w:lang w:val="vi-VN"/>
              </w:rPr>
            </w:pPr>
          </w:p>
        </w:tc>
        <w:tc>
          <w:tcPr>
            <w:tcW w:w="3261" w:type="dxa"/>
          </w:tcPr>
          <w:p w14:paraId="6E3CCEAF" w14:textId="77777777" w:rsidR="005E5996" w:rsidRPr="003426C7" w:rsidRDefault="005E5996" w:rsidP="005E5996">
            <w:pPr>
              <w:spacing w:after="0" w:line="240" w:lineRule="auto"/>
              <w:jc w:val="both"/>
              <w:rPr>
                <w:sz w:val="26"/>
                <w:szCs w:val="26"/>
                <w:lang w:val="vi-VN"/>
              </w:rPr>
            </w:pPr>
          </w:p>
        </w:tc>
      </w:tr>
      <w:tr w:rsidR="005E5996" w:rsidRPr="003426C7" w14:paraId="7918E7AC" w14:textId="77777777" w:rsidTr="001B0FD6">
        <w:trPr>
          <w:gridAfter w:val="2"/>
          <w:wAfter w:w="4205" w:type="dxa"/>
        </w:trPr>
        <w:tc>
          <w:tcPr>
            <w:tcW w:w="6379" w:type="dxa"/>
          </w:tcPr>
          <w:p w14:paraId="6E71F9F0" w14:textId="77777777" w:rsidR="005E5996" w:rsidRPr="00446B66" w:rsidRDefault="005E5996" w:rsidP="005E5996">
            <w:pPr>
              <w:spacing w:after="0" w:line="240" w:lineRule="auto"/>
              <w:jc w:val="both"/>
              <w:rPr>
                <w:sz w:val="26"/>
                <w:szCs w:val="26"/>
                <w:lang w:val="vi-VN"/>
              </w:rPr>
            </w:pPr>
            <w:r w:rsidRPr="00446B66">
              <w:rPr>
                <w:sz w:val="26"/>
                <w:szCs w:val="26"/>
                <w:lang w:val="vi-VN"/>
              </w:rPr>
              <w:t>a) Không chuẩn bị hoặc chuẩn bị không đầy đủ nhân lực, vật tư, phương tiện, trang thiết bị, nhu yếu phẩm phục vụ ứng phó thiên tai theo phương án ứng phó thiên tai được phê duyệt;</w:t>
            </w:r>
          </w:p>
        </w:tc>
        <w:tc>
          <w:tcPr>
            <w:tcW w:w="5103" w:type="dxa"/>
          </w:tcPr>
          <w:p w14:paraId="258E57A3" w14:textId="77777777" w:rsidR="005E5996" w:rsidRPr="003426C7" w:rsidRDefault="005E5996" w:rsidP="005E5996">
            <w:pPr>
              <w:spacing w:after="0" w:line="240" w:lineRule="auto"/>
              <w:jc w:val="both"/>
              <w:rPr>
                <w:sz w:val="26"/>
                <w:szCs w:val="26"/>
                <w:lang w:val="vi-VN"/>
              </w:rPr>
            </w:pPr>
          </w:p>
        </w:tc>
        <w:tc>
          <w:tcPr>
            <w:tcW w:w="3261" w:type="dxa"/>
          </w:tcPr>
          <w:p w14:paraId="60C4CDD2" w14:textId="77777777" w:rsidR="005E5996" w:rsidRPr="003426C7" w:rsidRDefault="005E5996" w:rsidP="005E5996">
            <w:pPr>
              <w:spacing w:after="0" w:line="240" w:lineRule="auto"/>
              <w:jc w:val="both"/>
              <w:rPr>
                <w:sz w:val="26"/>
                <w:szCs w:val="26"/>
                <w:lang w:val="vi-VN"/>
              </w:rPr>
            </w:pPr>
          </w:p>
        </w:tc>
      </w:tr>
      <w:tr w:rsidR="005E5996" w:rsidRPr="003426C7" w14:paraId="4F935D1E" w14:textId="77777777" w:rsidTr="001B0FD6">
        <w:trPr>
          <w:gridAfter w:val="2"/>
          <w:wAfter w:w="4205" w:type="dxa"/>
        </w:trPr>
        <w:tc>
          <w:tcPr>
            <w:tcW w:w="6379" w:type="dxa"/>
          </w:tcPr>
          <w:p w14:paraId="4B7CB163" w14:textId="77777777" w:rsidR="005E5996" w:rsidRPr="00446B66" w:rsidRDefault="005E5996" w:rsidP="005E5996">
            <w:pPr>
              <w:spacing w:after="0" w:line="240" w:lineRule="auto"/>
              <w:jc w:val="both"/>
              <w:rPr>
                <w:sz w:val="26"/>
                <w:szCs w:val="26"/>
                <w:lang w:val="vi-VN"/>
              </w:rPr>
            </w:pPr>
            <w:r w:rsidRPr="00446B66">
              <w:rPr>
                <w:sz w:val="26"/>
                <w:szCs w:val="26"/>
                <w:lang w:val="vi-VN"/>
              </w:rPr>
              <w:t>b) Không thực hiện các chế độ báo cáo hoặc thống kê báo cáo không trung thực các nội dung theo quy định về phòng chống thiên tai trong lĩnh vực hàng hải.</w:t>
            </w:r>
          </w:p>
        </w:tc>
        <w:tc>
          <w:tcPr>
            <w:tcW w:w="5103" w:type="dxa"/>
          </w:tcPr>
          <w:p w14:paraId="09ADFF35" w14:textId="77777777" w:rsidR="005E5996" w:rsidRPr="003426C7" w:rsidRDefault="005E5996" w:rsidP="005E5996">
            <w:pPr>
              <w:spacing w:after="0" w:line="240" w:lineRule="auto"/>
              <w:jc w:val="both"/>
              <w:rPr>
                <w:strike/>
                <w:sz w:val="26"/>
                <w:szCs w:val="26"/>
                <w:lang w:val="vi-VN"/>
              </w:rPr>
            </w:pPr>
          </w:p>
        </w:tc>
        <w:tc>
          <w:tcPr>
            <w:tcW w:w="3261" w:type="dxa"/>
          </w:tcPr>
          <w:p w14:paraId="7324385E" w14:textId="77777777" w:rsidR="005E5996" w:rsidRPr="003426C7" w:rsidRDefault="005E5996" w:rsidP="005E5996">
            <w:pPr>
              <w:spacing w:after="0" w:line="240" w:lineRule="auto"/>
              <w:jc w:val="both"/>
              <w:rPr>
                <w:strike/>
                <w:sz w:val="26"/>
                <w:szCs w:val="26"/>
                <w:lang w:val="vi-VN"/>
              </w:rPr>
            </w:pPr>
          </w:p>
        </w:tc>
      </w:tr>
      <w:tr w:rsidR="005E5996" w:rsidRPr="003426C7" w14:paraId="60226D82" w14:textId="77777777" w:rsidTr="001B0FD6">
        <w:trPr>
          <w:gridAfter w:val="2"/>
          <w:wAfter w:w="4205" w:type="dxa"/>
        </w:trPr>
        <w:tc>
          <w:tcPr>
            <w:tcW w:w="6379" w:type="dxa"/>
          </w:tcPr>
          <w:p w14:paraId="6368222F" w14:textId="77777777" w:rsidR="005E5996" w:rsidRPr="00446B66" w:rsidRDefault="005E5996" w:rsidP="005E5996">
            <w:pPr>
              <w:spacing w:after="0" w:line="240" w:lineRule="auto"/>
              <w:jc w:val="both"/>
              <w:rPr>
                <w:sz w:val="26"/>
                <w:szCs w:val="26"/>
                <w:lang w:val="vi-VN"/>
              </w:rPr>
            </w:pPr>
            <w:r w:rsidRPr="00446B66">
              <w:rPr>
                <w:sz w:val="26"/>
                <w:szCs w:val="26"/>
                <w:lang w:val="vi-VN"/>
              </w:rPr>
              <w:t>3. Phạt tiền từ 10.000.000 đồng đến 20.000.000 đồng đối với các hành vi sau:</w:t>
            </w:r>
          </w:p>
        </w:tc>
        <w:tc>
          <w:tcPr>
            <w:tcW w:w="5103" w:type="dxa"/>
          </w:tcPr>
          <w:p w14:paraId="2CF4608F" w14:textId="77777777" w:rsidR="005E5996" w:rsidRPr="003426C7" w:rsidRDefault="005E5996" w:rsidP="005E5996">
            <w:pPr>
              <w:spacing w:after="0" w:line="240" w:lineRule="auto"/>
              <w:jc w:val="both"/>
              <w:rPr>
                <w:strike/>
                <w:sz w:val="26"/>
                <w:szCs w:val="26"/>
                <w:lang w:val="vi-VN"/>
              </w:rPr>
            </w:pPr>
          </w:p>
        </w:tc>
        <w:tc>
          <w:tcPr>
            <w:tcW w:w="3261" w:type="dxa"/>
          </w:tcPr>
          <w:p w14:paraId="36290E9D" w14:textId="77777777" w:rsidR="005E5996" w:rsidRPr="003426C7" w:rsidRDefault="005E5996" w:rsidP="005E5996">
            <w:pPr>
              <w:spacing w:after="0" w:line="240" w:lineRule="auto"/>
              <w:jc w:val="both"/>
              <w:rPr>
                <w:strike/>
                <w:sz w:val="26"/>
                <w:szCs w:val="26"/>
                <w:lang w:val="vi-VN"/>
              </w:rPr>
            </w:pPr>
          </w:p>
        </w:tc>
      </w:tr>
      <w:tr w:rsidR="005E5996" w:rsidRPr="003426C7" w14:paraId="09C25287" w14:textId="77777777" w:rsidTr="001B0FD6">
        <w:trPr>
          <w:gridAfter w:val="2"/>
          <w:wAfter w:w="4205" w:type="dxa"/>
        </w:trPr>
        <w:tc>
          <w:tcPr>
            <w:tcW w:w="6379" w:type="dxa"/>
          </w:tcPr>
          <w:p w14:paraId="23CFF137" w14:textId="77777777" w:rsidR="005E5996" w:rsidRPr="00446B66" w:rsidRDefault="005E5996" w:rsidP="005E5996">
            <w:pPr>
              <w:spacing w:after="0" w:line="240" w:lineRule="auto"/>
              <w:jc w:val="both"/>
              <w:rPr>
                <w:sz w:val="26"/>
                <w:szCs w:val="26"/>
                <w:lang w:val="vi-VN"/>
              </w:rPr>
            </w:pPr>
            <w:r w:rsidRPr="00446B66">
              <w:rPr>
                <w:sz w:val="26"/>
                <w:szCs w:val="26"/>
                <w:lang w:val="vi-VN"/>
              </w:rPr>
              <w:t>a) Không xây dựng, phê duyệt phương án ứng phó thiên tai theo quy định;</w:t>
            </w:r>
          </w:p>
        </w:tc>
        <w:tc>
          <w:tcPr>
            <w:tcW w:w="5103" w:type="dxa"/>
          </w:tcPr>
          <w:p w14:paraId="7B658E6A" w14:textId="77777777" w:rsidR="005E5996" w:rsidRPr="003426C7" w:rsidRDefault="005E5996" w:rsidP="005E5996">
            <w:pPr>
              <w:spacing w:after="0" w:line="240" w:lineRule="auto"/>
              <w:jc w:val="both"/>
              <w:rPr>
                <w:strike/>
                <w:sz w:val="26"/>
                <w:szCs w:val="26"/>
                <w:lang w:val="vi-VN"/>
              </w:rPr>
            </w:pPr>
          </w:p>
        </w:tc>
        <w:tc>
          <w:tcPr>
            <w:tcW w:w="3261" w:type="dxa"/>
          </w:tcPr>
          <w:p w14:paraId="021564A2" w14:textId="77777777" w:rsidR="005E5996" w:rsidRPr="003426C7" w:rsidRDefault="005E5996" w:rsidP="005E5996">
            <w:pPr>
              <w:spacing w:after="0" w:line="240" w:lineRule="auto"/>
              <w:jc w:val="both"/>
              <w:rPr>
                <w:strike/>
                <w:sz w:val="26"/>
                <w:szCs w:val="26"/>
                <w:lang w:val="vi-VN"/>
              </w:rPr>
            </w:pPr>
          </w:p>
        </w:tc>
      </w:tr>
      <w:tr w:rsidR="005E5996" w:rsidRPr="003426C7" w14:paraId="3DD04530" w14:textId="77777777" w:rsidTr="001B0FD6">
        <w:trPr>
          <w:gridAfter w:val="2"/>
          <w:wAfter w:w="4205" w:type="dxa"/>
        </w:trPr>
        <w:tc>
          <w:tcPr>
            <w:tcW w:w="6379" w:type="dxa"/>
          </w:tcPr>
          <w:p w14:paraId="7EE4B6F2" w14:textId="77777777" w:rsidR="005E5996" w:rsidRPr="00446B66" w:rsidRDefault="005E5996" w:rsidP="005E5996">
            <w:pPr>
              <w:spacing w:after="0" w:line="240" w:lineRule="auto"/>
              <w:jc w:val="both"/>
              <w:rPr>
                <w:sz w:val="26"/>
                <w:szCs w:val="26"/>
                <w:lang w:val="vi-VN"/>
              </w:rPr>
            </w:pPr>
            <w:r w:rsidRPr="00446B66">
              <w:rPr>
                <w:sz w:val="26"/>
                <w:szCs w:val="26"/>
                <w:lang w:val="vi-VN"/>
              </w:rPr>
              <w:t>b) Không tổ chức huấn luyện, diễn tập về nghiệp vụ tiếp nhận, xử lý thông tin về công tác phòng, chống thiên tai</w:t>
            </w:r>
          </w:p>
        </w:tc>
        <w:tc>
          <w:tcPr>
            <w:tcW w:w="5103" w:type="dxa"/>
          </w:tcPr>
          <w:p w14:paraId="274B51B3" w14:textId="77777777" w:rsidR="005E5996" w:rsidRPr="003426C7" w:rsidRDefault="005E5996" w:rsidP="005E5996">
            <w:pPr>
              <w:spacing w:after="0" w:line="240" w:lineRule="auto"/>
              <w:jc w:val="both"/>
              <w:rPr>
                <w:strike/>
                <w:sz w:val="26"/>
                <w:szCs w:val="26"/>
                <w:lang w:val="vi-VN"/>
              </w:rPr>
            </w:pPr>
          </w:p>
        </w:tc>
        <w:tc>
          <w:tcPr>
            <w:tcW w:w="3261" w:type="dxa"/>
          </w:tcPr>
          <w:p w14:paraId="0F8A0AE2" w14:textId="77777777" w:rsidR="005E5996" w:rsidRPr="003426C7" w:rsidRDefault="005E5996" w:rsidP="005E5996">
            <w:pPr>
              <w:spacing w:after="0" w:line="240" w:lineRule="auto"/>
              <w:jc w:val="both"/>
              <w:rPr>
                <w:strike/>
                <w:sz w:val="26"/>
                <w:szCs w:val="26"/>
                <w:lang w:val="vi-VN"/>
              </w:rPr>
            </w:pPr>
          </w:p>
        </w:tc>
      </w:tr>
      <w:tr w:rsidR="005E5996" w:rsidRPr="003426C7" w14:paraId="0E34AA3E" w14:textId="77777777" w:rsidTr="001B0FD6">
        <w:trPr>
          <w:gridAfter w:val="2"/>
          <w:wAfter w:w="4205" w:type="dxa"/>
        </w:trPr>
        <w:tc>
          <w:tcPr>
            <w:tcW w:w="6379" w:type="dxa"/>
          </w:tcPr>
          <w:p w14:paraId="79FB080B" w14:textId="77777777" w:rsidR="005E5996" w:rsidRPr="00446B66" w:rsidRDefault="005E5996" w:rsidP="005E5996">
            <w:pPr>
              <w:spacing w:after="0" w:line="240" w:lineRule="auto"/>
              <w:jc w:val="both"/>
              <w:rPr>
                <w:sz w:val="26"/>
                <w:szCs w:val="26"/>
                <w:lang w:val="vi-VN"/>
              </w:rPr>
            </w:pPr>
            <w:r w:rsidRPr="00446B66">
              <w:rPr>
                <w:sz w:val="26"/>
                <w:szCs w:val="26"/>
                <w:lang w:val="vi-VN"/>
              </w:rPr>
              <w:t>c) Không tổ chức hoạt động của lực lượng xung kích phòng, chống thiên tai tại cơ quan, đơn vị.</w:t>
            </w:r>
          </w:p>
        </w:tc>
        <w:tc>
          <w:tcPr>
            <w:tcW w:w="5103" w:type="dxa"/>
          </w:tcPr>
          <w:p w14:paraId="2E708462" w14:textId="77777777" w:rsidR="005E5996" w:rsidRPr="003426C7" w:rsidRDefault="005E5996" w:rsidP="005E5996">
            <w:pPr>
              <w:spacing w:after="0" w:line="240" w:lineRule="auto"/>
              <w:jc w:val="both"/>
              <w:rPr>
                <w:strike/>
                <w:sz w:val="26"/>
                <w:szCs w:val="26"/>
                <w:lang w:val="vi-VN"/>
              </w:rPr>
            </w:pPr>
          </w:p>
        </w:tc>
        <w:tc>
          <w:tcPr>
            <w:tcW w:w="3261" w:type="dxa"/>
          </w:tcPr>
          <w:p w14:paraId="2D937D24" w14:textId="77777777" w:rsidR="005E5996" w:rsidRPr="003426C7" w:rsidRDefault="005E5996" w:rsidP="005E5996">
            <w:pPr>
              <w:spacing w:after="0" w:line="240" w:lineRule="auto"/>
              <w:jc w:val="both"/>
              <w:rPr>
                <w:strike/>
                <w:sz w:val="26"/>
                <w:szCs w:val="26"/>
                <w:lang w:val="vi-VN"/>
              </w:rPr>
            </w:pPr>
          </w:p>
        </w:tc>
      </w:tr>
      <w:tr w:rsidR="005E5996" w:rsidRPr="003426C7" w14:paraId="313B06FE" w14:textId="77777777" w:rsidTr="001B0FD6">
        <w:trPr>
          <w:gridAfter w:val="2"/>
          <w:wAfter w:w="4205" w:type="dxa"/>
        </w:trPr>
        <w:tc>
          <w:tcPr>
            <w:tcW w:w="6379" w:type="dxa"/>
          </w:tcPr>
          <w:p w14:paraId="1573D009" w14:textId="77777777" w:rsidR="005E5996" w:rsidRPr="00446B66" w:rsidRDefault="005E5996" w:rsidP="005E5996">
            <w:pPr>
              <w:spacing w:after="0" w:line="240" w:lineRule="auto"/>
              <w:jc w:val="both"/>
              <w:rPr>
                <w:sz w:val="26"/>
                <w:szCs w:val="26"/>
                <w:lang w:val="vi-VN"/>
              </w:rPr>
            </w:pPr>
            <w:r w:rsidRPr="00446B66">
              <w:rPr>
                <w:sz w:val="26"/>
                <w:szCs w:val="26"/>
                <w:lang w:val="vi-VN"/>
              </w:rPr>
              <w:t xml:space="preserve">d) Không tiến hành các biện pháp phòng chống thiên tai trong lĩnh vực hàng hải theo quy định </w:t>
            </w:r>
          </w:p>
        </w:tc>
        <w:tc>
          <w:tcPr>
            <w:tcW w:w="5103" w:type="dxa"/>
          </w:tcPr>
          <w:p w14:paraId="1700B600" w14:textId="77777777" w:rsidR="005E5996" w:rsidRPr="003426C7" w:rsidRDefault="005E5996" w:rsidP="005E5996">
            <w:pPr>
              <w:spacing w:after="0" w:line="240" w:lineRule="auto"/>
              <w:jc w:val="both"/>
              <w:rPr>
                <w:strike/>
                <w:sz w:val="26"/>
                <w:szCs w:val="26"/>
                <w:lang w:val="vi-VN"/>
              </w:rPr>
            </w:pPr>
          </w:p>
        </w:tc>
        <w:tc>
          <w:tcPr>
            <w:tcW w:w="3261" w:type="dxa"/>
          </w:tcPr>
          <w:p w14:paraId="1152D17B" w14:textId="77777777" w:rsidR="005E5996" w:rsidRPr="003426C7" w:rsidRDefault="005E5996" w:rsidP="005E5996">
            <w:pPr>
              <w:spacing w:after="0" w:line="240" w:lineRule="auto"/>
              <w:jc w:val="both"/>
              <w:rPr>
                <w:strike/>
                <w:sz w:val="26"/>
                <w:szCs w:val="26"/>
                <w:lang w:val="vi-VN"/>
              </w:rPr>
            </w:pPr>
          </w:p>
        </w:tc>
      </w:tr>
      <w:tr w:rsidR="005E5996" w:rsidRPr="003426C7" w14:paraId="13C97AF4" w14:textId="77777777" w:rsidTr="001B0FD6">
        <w:trPr>
          <w:gridAfter w:val="2"/>
          <w:wAfter w:w="4205" w:type="dxa"/>
        </w:trPr>
        <w:tc>
          <w:tcPr>
            <w:tcW w:w="6379" w:type="dxa"/>
          </w:tcPr>
          <w:p w14:paraId="408817AA" w14:textId="77777777" w:rsidR="005E5996" w:rsidRPr="00446B66" w:rsidRDefault="005E5996" w:rsidP="005E5996">
            <w:pPr>
              <w:spacing w:after="0" w:line="240" w:lineRule="auto"/>
              <w:jc w:val="both"/>
              <w:rPr>
                <w:sz w:val="26"/>
                <w:szCs w:val="26"/>
              </w:rPr>
            </w:pPr>
            <w:r w:rsidRPr="00446B66">
              <w:rPr>
                <w:sz w:val="26"/>
                <w:szCs w:val="26"/>
              </w:rPr>
              <w:t>đ</w:t>
            </w:r>
            <w:r w:rsidRPr="00446B66">
              <w:rPr>
                <w:sz w:val="26"/>
                <w:szCs w:val="26"/>
                <w:lang w:val="vi-VN"/>
              </w:rPr>
              <w:t>) Không thực hiện các yêu cầu của cơ quan có thẩm quyền về phòng chống thiên tai trong lĩnh vực hàng hải</w:t>
            </w:r>
            <w:r w:rsidRPr="00446B66">
              <w:rPr>
                <w:sz w:val="26"/>
                <w:szCs w:val="26"/>
              </w:rPr>
              <w:t>.”</w:t>
            </w:r>
          </w:p>
        </w:tc>
        <w:tc>
          <w:tcPr>
            <w:tcW w:w="5103" w:type="dxa"/>
          </w:tcPr>
          <w:p w14:paraId="4000A2FC" w14:textId="77777777" w:rsidR="005E5996" w:rsidRPr="003426C7" w:rsidRDefault="005E5996" w:rsidP="005E5996">
            <w:pPr>
              <w:spacing w:after="0" w:line="240" w:lineRule="auto"/>
              <w:jc w:val="both"/>
              <w:rPr>
                <w:strike/>
                <w:sz w:val="26"/>
                <w:szCs w:val="26"/>
                <w:lang w:val="vi-VN"/>
              </w:rPr>
            </w:pPr>
          </w:p>
        </w:tc>
        <w:tc>
          <w:tcPr>
            <w:tcW w:w="3261" w:type="dxa"/>
          </w:tcPr>
          <w:p w14:paraId="7379694C" w14:textId="77777777" w:rsidR="005E5996" w:rsidRPr="003426C7" w:rsidRDefault="005E5996" w:rsidP="005E5996">
            <w:pPr>
              <w:spacing w:after="0" w:line="240" w:lineRule="auto"/>
              <w:jc w:val="both"/>
              <w:rPr>
                <w:strike/>
                <w:sz w:val="26"/>
                <w:szCs w:val="26"/>
                <w:lang w:val="vi-VN"/>
              </w:rPr>
            </w:pPr>
          </w:p>
        </w:tc>
      </w:tr>
      <w:tr w:rsidR="005E5996" w:rsidRPr="003426C7" w14:paraId="5AC03B82" w14:textId="77777777" w:rsidTr="001B0FD6">
        <w:trPr>
          <w:gridAfter w:val="2"/>
          <w:wAfter w:w="4205" w:type="dxa"/>
        </w:trPr>
        <w:tc>
          <w:tcPr>
            <w:tcW w:w="6379" w:type="dxa"/>
          </w:tcPr>
          <w:p w14:paraId="63DADE49" w14:textId="77777777" w:rsidR="005E5996" w:rsidRPr="003426C7" w:rsidRDefault="005E5996" w:rsidP="005E5996">
            <w:pPr>
              <w:spacing w:after="0" w:line="240" w:lineRule="auto"/>
              <w:jc w:val="both"/>
              <w:rPr>
                <w:bCs/>
                <w:sz w:val="26"/>
                <w:szCs w:val="26"/>
                <w:lang w:val="vi-VN"/>
              </w:rPr>
            </w:pPr>
            <w:r w:rsidRPr="003426C7">
              <w:rPr>
                <w:bCs/>
                <w:sz w:val="26"/>
                <w:szCs w:val="26"/>
              </w:rPr>
              <w:t xml:space="preserve">39. </w:t>
            </w:r>
            <w:r w:rsidRPr="003426C7">
              <w:rPr>
                <w:bCs/>
                <w:sz w:val="26"/>
                <w:szCs w:val="26"/>
                <w:lang w:val="vi-VN"/>
              </w:rPr>
              <w:t>Sửa đổi, bổ sung Điều 59 như sau:</w:t>
            </w:r>
          </w:p>
        </w:tc>
        <w:tc>
          <w:tcPr>
            <w:tcW w:w="5103" w:type="dxa"/>
          </w:tcPr>
          <w:p w14:paraId="5E8E8603" w14:textId="77777777" w:rsidR="005E5996" w:rsidRPr="003426C7" w:rsidRDefault="005E5996" w:rsidP="005E5996">
            <w:pPr>
              <w:spacing w:after="0" w:line="240" w:lineRule="auto"/>
              <w:jc w:val="both"/>
              <w:rPr>
                <w:bCs/>
                <w:sz w:val="26"/>
                <w:szCs w:val="26"/>
              </w:rPr>
            </w:pPr>
          </w:p>
        </w:tc>
        <w:tc>
          <w:tcPr>
            <w:tcW w:w="3261" w:type="dxa"/>
          </w:tcPr>
          <w:p w14:paraId="1CB805B9" w14:textId="77777777" w:rsidR="005E5996" w:rsidRPr="003426C7" w:rsidRDefault="005E5996" w:rsidP="005E5996">
            <w:pPr>
              <w:spacing w:after="0" w:line="240" w:lineRule="auto"/>
              <w:jc w:val="both"/>
              <w:rPr>
                <w:bCs/>
                <w:sz w:val="26"/>
                <w:szCs w:val="26"/>
              </w:rPr>
            </w:pPr>
          </w:p>
        </w:tc>
      </w:tr>
      <w:tr w:rsidR="005E5996" w:rsidRPr="003426C7" w14:paraId="453FADF1" w14:textId="77777777" w:rsidTr="001B0FD6">
        <w:trPr>
          <w:gridAfter w:val="2"/>
          <w:wAfter w:w="4205" w:type="dxa"/>
        </w:trPr>
        <w:tc>
          <w:tcPr>
            <w:tcW w:w="6379" w:type="dxa"/>
          </w:tcPr>
          <w:p w14:paraId="1BB7D800" w14:textId="77777777" w:rsidR="005E5996" w:rsidRPr="003426C7" w:rsidRDefault="005E5996" w:rsidP="005E5996">
            <w:pPr>
              <w:spacing w:after="0" w:line="240" w:lineRule="auto"/>
              <w:jc w:val="both"/>
              <w:rPr>
                <w:sz w:val="26"/>
                <w:szCs w:val="26"/>
                <w:lang w:val="vi-VN"/>
              </w:rPr>
            </w:pPr>
            <w:r w:rsidRPr="003426C7">
              <w:rPr>
                <w:b/>
                <w:bCs/>
                <w:sz w:val="26"/>
                <w:szCs w:val="26"/>
                <w:lang w:val="vi-VN"/>
              </w:rPr>
              <w:t>“Điều 59. Thẩm quyền lập biên bản vi phạm hành chính</w:t>
            </w:r>
          </w:p>
        </w:tc>
        <w:tc>
          <w:tcPr>
            <w:tcW w:w="5103" w:type="dxa"/>
          </w:tcPr>
          <w:p w14:paraId="76E62F72" w14:textId="77777777" w:rsidR="005E5996" w:rsidRPr="003426C7" w:rsidRDefault="005E5996" w:rsidP="005E5996">
            <w:pPr>
              <w:spacing w:after="0" w:line="240" w:lineRule="auto"/>
              <w:jc w:val="both"/>
              <w:rPr>
                <w:b/>
                <w:bCs/>
                <w:sz w:val="26"/>
                <w:szCs w:val="26"/>
                <w:lang w:val="vi-VN"/>
              </w:rPr>
            </w:pPr>
          </w:p>
        </w:tc>
        <w:tc>
          <w:tcPr>
            <w:tcW w:w="3261" w:type="dxa"/>
          </w:tcPr>
          <w:p w14:paraId="77B71223" w14:textId="77777777" w:rsidR="005E5996" w:rsidRPr="003426C7" w:rsidRDefault="005E5996" w:rsidP="005E5996">
            <w:pPr>
              <w:spacing w:after="0" w:line="240" w:lineRule="auto"/>
              <w:jc w:val="both"/>
              <w:rPr>
                <w:b/>
                <w:bCs/>
                <w:sz w:val="26"/>
                <w:szCs w:val="26"/>
                <w:lang w:val="vi-VN"/>
              </w:rPr>
            </w:pPr>
          </w:p>
        </w:tc>
      </w:tr>
      <w:tr w:rsidR="005E5996" w:rsidRPr="003426C7" w14:paraId="1F3B56EC" w14:textId="77777777" w:rsidTr="001B0FD6">
        <w:trPr>
          <w:gridAfter w:val="2"/>
          <w:wAfter w:w="4205" w:type="dxa"/>
        </w:trPr>
        <w:tc>
          <w:tcPr>
            <w:tcW w:w="6379" w:type="dxa"/>
          </w:tcPr>
          <w:p w14:paraId="3700DFAD"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Những người sau đây có thẩm quyền lập biên bản vi phạm hành chính:</w:t>
            </w:r>
          </w:p>
        </w:tc>
        <w:tc>
          <w:tcPr>
            <w:tcW w:w="5103" w:type="dxa"/>
          </w:tcPr>
          <w:p w14:paraId="3791C39E"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6E0A6115"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23CDEDED" w14:textId="77777777" w:rsidTr="001B0FD6">
        <w:trPr>
          <w:gridAfter w:val="2"/>
          <w:wAfter w:w="4205" w:type="dxa"/>
        </w:trPr>
        <w:tc>
          <w:tcPr>
            <w:tcW w:w="6379" w:type="dxa"/>
          </w:tcPr>
          <w:p w14:paraId="42824B9D"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lastRenderedPageBreak/>
              <w:t xml:space="preserve">1. </w:t>
            </w:r>
            <w:r w:rsidRPr="003426C7">
              <w:rPr>
                <w:sz w:val="26"/>
                <w:szCs w:val="26"/>
                <w:lang w:val="vi-VN"/>
              </w:rPr>
              <w:t>Người có thẩm quyền xử phạt vi phạm hành chính và công chức, viên chức thuộc quyền quản lý của người có thẩm quyền xử phạt vi phạm hành chính quy định tại các Điều 60, 61, 62, 63, 64, 65 và 66 của Nghị định này đang thi hành công vụ, nhiệm vụ thuộc phạm vi trách nhiệm của mình, phát hiện hành vi vi phạm hành chính trong lĩnh vực hàng hải phải kịp thời ngăn chặn và lập biên bản vi phạm hành chính theo quy định. Đối với hành vi vi phạm hành chính xảy ra trên tàu biển</w:t>
            </w:r>
            <w:r w:rsidRPr="003426C7">
              <w:rPr>
                <w:sz w:val="26"/>
                <w:szCs w:val="26"/>
              </w:rPr>
              <w:t>, phương tiện thủy nội địa</w:t>
            </w:r>
            <w:r w:rsidRPr="003426C7">
              <w:rPr>
                <w:sz w:val="26"/>
                <w:szCs w:val="26"/>
                <w:lang w:val="vi-VN"/>
              </w:rPr>
              <w:t xml:space="preserve"> thì thuyền trưởng</w:t>
            </w:r>
            <w:r w:rsidRPr="003426C7">
              <w:rPr>
                <w:sz w:val="26"/>
                <w:szCs w:val="26"/>
              </w:rPr>
              <w:t>, người lái phương tiện thủy nội địa</w:t>
            </w:r>
            <w:r w:rsidRPr="003426C7">
              <w:rPr>
                <w:sz w:val="26"/>
                <w:szCs w:val="26"/>
                <w:lang w:val="vi-VN"/>
              </w:rPr>
              <w:t xml:space="preserve"> có </w:t>
            </w:r>
            <w:r w:rsidRPr="003426C7">
              <w:rPr>
                <w:sz w:val="26"/>
                <w:szCs w:val="26"/>
                <w:shd w:val="solid" w:color="FFFFFF" w:fill="auto"/>
                <w:lang w:val="vi-VN"/>
              </w:rPr>
              <w:t>trách</w:t>
            </w:r>
            <w:r w:rsidRPr="003426C7">
              <w:rPr>
                <w:sz w:val="26"/>
                <w:szCs w:val="26"/>
                <w:lang w:val="vi-VN"/>
              </w:rPr>
              <w:t xml:space="preserve"> nhiệm tổ chức lập biên bản và chuyển ngay cho người có thẩm quyền xử phạt vi phạm hành chính khi tàu biển về đến bến cảng.</w:t>
            </w:r>
          </w:p>
        </w:tc>
        <w:tc>
          <w:tcPr>
            <w:tcW w:w="5103" w:type="dxa"/>
          </w:tcPr>
          <w:p w14:paraId="1B9BA280" w14:textId="77777777" w:rsidR="005E5996" w:rsidRPr="003426C7" w:rsidRDefault="005E5996" w:rsidP="005E5996">
            <w:pPr>
              <w:pStyle w:val="NormalWeb"/>
              <w:spacing w:before="0" w:beforeAutospacing="0" w:after="0" w:afterAutospacing="0"/>
              <w:jc w:val="both"/>
              <w:rPr>
                <w:sz w:val="26"/>
                <w:szCs w:val="26"/>
              </w:rPr>
            </w:pPr>
          </w:p>
        </w:tc>
        <w:tc>
          <w:tcPr>
            <w:tcW w:w="3261" w:type="dxa"/>
          </w:tcPr>
          <w:p w14:paraId="3CB5C185" w14:textId="77777777" w:rsidR="005E5996" w:rsidRPr="003426C7" w:rsidRDefault="005E5996" w:rsidP="005E5996">
            <w:pPr>
              <w:pStyle w:val="NormalWeb"/>
              <w:spacing w:before="0" w:beforeAutospacing="0" w:after="0" w:afterAutospacing="0"/>
              <w:jc w:val="both"/>
              <w:rPr>
                <w:sz w:val="26"/>
                <w:szCs w:val="26"/>
              </w:rPr>
            </w:pPr>
          </w:p>
        </w:tc>
      </w:tr>
      <w:tr w:rsidR="005E5996" w:rsidRPr="003426C7" w14:paraId="3321EA87" w14:textId="77777777" w:rsidTr="001B0FD6">
        <w:trPr>
          <w:gridAfter w:val="2"/>
          <w:wAfter w:w="4205" w:type="dxa"/>
        </w:trPr>
        <w:tc>
          <w:tcPr>
            <w:tcW w:w="6379" w:type="dxa"/>
          </w:tcPr>
          <w:p w14:paraId="2E2D5213" w14:textId="77777777" w:rsidR="005E5996" w:rsidRPr="003426C7" w:rsidRDefault="005E5996" w:rsidP="005E5996">
            <w:pPr>
              <w:spacing w:after="0" w:line="240" w:lineRule="auto"/>
              <w:jc w:val="both"/>
              <w:rPr>
                <w:sz w:val="26"/>
                <w:szCs w:val="26"/>
              </w:rPr>
            </w:pPr>
            <w:r w:rsidRPr="003426C7">
              <w:rPr>
                <w:sz w:val="26"/>
                <w:szCs w:val="26"/>
              </w:rPr>
              <w:t>2. Công chức, viên chức của Cảng vụ hàng hải đang thi hành công vụ, nhiệm vụ theo văn bản quy phạm pháp luật hoặc văn bản hành chính do cơ quan, người có thẩm quyền ban hành. Người có thẩm quyền lập biên bản vi phạm hành chính nhưng không có thẩm quyền xử phạt quy định tại khoản 1 Điều này chỉ có quyền lập biên bản về những vi phạm thuộc phạm vi thi hành công vụ, nhiệm vụ được giao và chịu trách nhiệm về việc lập biên bản.”</w:t>
            </w:r>
          </w:p>
        </w:tc>
        <w:tc>
          <w:tcPr>
            <w:tcW w:w="5103" w:type="dxa"/>
          </w:tcPr>
          <w:p w14:paraId="1BB2667D" w14:textId="77777777" w:rsidR="005E5996" w:rsidRPr="003426C7" w:rsidRDefault="005E5996" w:rsidP="005E5996">
            <w:pPr>
              <w:spacing w:after="0" w:line="240" w:lineRule="auto"/>
              <w:jc w:val="both"/>
              <w:rPr>
                <w:sz w:val="26"/>
                <w:szCs w:val="26"/>
              </w:rPr>
            </w:pPr>
          </w:p>
        </w:tc>
        <w:tc>
          <w:tcPr>
            <w:tcW w:w="3261" w:type="dxa"/>
          </w:tcPr>
          <w:p w14:paraId="26129D1B" w14:textId="77777777" w:rsidR="005E5996" w:rsidRPr="003426C7" w:rsidRDefault="005E5996" w:rsidP="005E5996">
            <w:pPr>
              <w:spacing w:after="0" w:line="240" w:lineRule="auto"/>
              <w:jc w:val="both"/>
              <w:rPr>
                <w:sz w:val="26"/>
                <w:szCs w:val="26"/>
              </w:rPr>
            </w:pPr>
          </w:p>
        </w:tc>
      </w:tr>
      <w:tr w:rsidR="005E5996" w:rsidRPr="003426C7" w14:paraId="513EA8ED" w14:textId="77777777" w:rsidTr="001B0FD6">
        <w:trPr>
          <w:gridAfter w:val="2"/>
          <w:wAfter w:w="4205" w:type="dxa"/>
        </w:trPr>
        <w:tc>
          <w:tcPr>
            <w:tcW w:w="6379" w:type="dxa"/>
          </w:tcPr>
          <w:p w14:paraId="372F0F17" w14:textId="77777777" w:rsidR="005E5996" w:rsidRPr="003426C7" w:rsidRDefault="005E5996" w:rsidP="005E5996">
            <w:pPr>
              <w:spacing w:after="0" w:line="240" w:lineRule="auto"/>
              <w:jc w:val="both"/>
              <w:rPr>
                <w:bCs/>
                <w:sz w:val="26"/>
                <w:szCs w:val="26"/>
              </w:rPr>
            </w:pPr>
            <w:r w:rsidRPr="003426C7">
              <w:rPr>
                <w:bCs/>
                <w:sz w:val="26"/>
                <w:szCs w:val="26"/>
              </w:rPr>
              <w:t>40. Sửa đổi, bổ sung một số khoản của Điều 60 như sau:</w:t>
            </w:r>
          </w:p>
        </w:tc>
        <w:tc>
          <w:tcPr>
            <w:tcW w:w="5103" w:type="dxa"/>
          </w:tcPr>
          <w:p w14:paraId="2362BB3A" w14:textId="77777777" w:rsidR="005E5996" w:rsidRPr="003426C7" w:rsidRDefault="005E5996" w:rsidP="005E5996">
            <w:pPr>
              <w:spacing w:after="0" w:line="240" w:lineRule="auto"/>
              <w:jc w:val="both"/>
              <w:rPr>
                <w:bCs/>
                <w:sz w:val="26"/>
                <w:szCs w:val="26"/>
              </w:rPr>
            </w:pPr>
          </w:p>
        </w:tc>
        <w:tc>
          <w:tcPr>
            <w:tcW w:w="3261" w:type="dxa"/>
          </w:tcPr>
          <w:p w14:paraId="1DB559B1" w14:textId="77777777" w:rsidR="005E5996" w:rsidRPr="003426C7" w:rsidRDefault="005E5996" w:rsidP="005E5996">
            <w:pPr>
              <w:spacing w:after="0" w:line="240" w:lineRule="auto"/>
              <w:jc w:val="both"/>
              <w:rPr>
                <w:bCs/>
                <w:sz w:val="26"/>
                <w:szCs w:val="26"/>
              </w:rPr>
            </w:pPr>
          </w:p>
        </w:tc>
      </w:tr>
      <w:tr w:rsidR="005E5996" w:rsidRPr="003426C7" w14:paraId="0D7E8BF2" w14:textId="77777777" w:rsidTr="001B0FD6">
        <w:trPr>
          <w:gridAfter w:val="2"/>
          <w:wAfter w:w="4205" w:type="dxa"/>
        </w:trPr>
        <w:tc>
          <w:tcPr>
            <w:tcW w:w="6379" w:type="dxa"/>
          </w:tcPr>
          <w:p w14:paraId="6BE36CD4" w14:textId="77777777" w:rsidR="005E5996" w:rsidRPr="003426C7" w:rsidRDefault="005E5996" w:rsidP="005E5996">
            <w:pPr>
              <w:spacing w:after="0" w:line="240" w:lineRule="auto"/>
              <w:jc w:val="both"/>
              <w:rPr>
                <w:sz w:val="26"/>
                <w:szCs w:val="26"/>
              </w:rPr>
            </w:pPr>
            <w:r w:rsidRPr="003426C7">
              <w:rPr>
                <w:bCs/>
                <w:sz w:val="26"/>
                <w:szCs w:val="26"/>
              </w:rPr>
              <w:t xml:space="preserve">a) </w:t>
            </w:r>
            <w:r w:rsidRPr="003426C7">
              <w:rPr>
                <w:bCs/>
                <w:sz w:val="26"/>
                <w:szCs w:val="26"/>
                <w:lang w:val="vi-VN"/>
              </w:rPr>
              <w:t xml:space="preserve">Sửa đổi, bổ sung </w:t>
            </w:r>
            <w:r w:rsidRPr="003426C7">
              <w:rPr>
                <w:bCs/>
                <w:sz w:val="26"/>
                <w:szCs w:val="26"/>
              </w:rPr>
              <w:t xml:space="preserve">điểm c </w:t>
            </w:r>
            <w:r w:rsidRPr="003426C7">
              <w:rPr>
                <w:bCs/>
                <w:sz w:val="26"/>
                <w:szCs w:val="26"/>
                <w:lang w:val="vi-VN"/>
              </w:rPr>
              <w:t>khoản 1</w:t>
            </w:r>
            <w:r w:rsidRPr="003426C7">
              <w:rPr>
                <w:bCs/>
                <w:sz w:val="26"/>
                <w:szCs w:val="26"/>
              </w:rPr>
              <w:t xml:space="preserve"> như sau:</w:t>
            </w:r>
          </w:p>
        </w:tc>
        <w:tc>
          <w:tcPr>
            <w:tcW w:w="5103" w:type="dxa"/>
          </w:tcPr>
          <w:p w14:paraId="0ED2EDF7" w14:textId="77777777" w:rsidR="005E5996" w:rsidRPr="003426C7" w:rsidRDefault="005E5996" w:rsidP="005E5996">
            <w:pPr>
              <w:spacing w:after="0" w:line="240" w:lineRule="auto"/>
              <w:jc w:val="both"/>
              <w:rPr>
                <w:bCs/>
                <w:sz w:val="26"/>
                <w:szCs w:val="26"/>
              </w:rPr>
            </w:pPr>
          </w:p>
        </w:tc>
        <w:tc>
          <w:tcPr>
            <w:tcW w:w="3261" w:type="dxa"/>
          </w:tcPr>
          <w:p w14:paraId="4CFFD440" w14:textId="77777777" w:rsidR="005E5996" w:rsidRPr="003426C7" w:rsidRDefault="005E5996" w:rsidP="005E5996">
            <w:pPr>
              <w:spacing w:after="0" w:line="240" w:lineRule="auto"/>
              <w:jc w:val="both"/>
              <w:rPr>
                <w:bCs/>
                <w:sz w:val="26"/>
                <w:szCs w:val="26"/>
              </w:rPr>
            </w:pPr>
          </w:p>
        </w:tc>
      </w:tr>
      <w:tr w:rsidR="005E5996" w:rsidRPr="003426C7" w14:paraId="41AEBF18" w14:textId="77777777" w:rsidTr="001B0FD6">
        <w:trPr>
          <w:gridAfter w:val="2"/>
          <w:wAfter w:w="4205" w:type="dxa"/>
        </w:trPr>
        <w:tc>
          <w:tcPr>
            <w:tcW w:w="6379" w:type="dxa"/>
          </w:tcPr>
          <w:p w14:paraId="4ACB7D95"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c) Tịch thu tang vật, phương tiện vi phạm hành chính có giá trị không vượt quá 02 lần mức tiền phạt được quy định tại điểm b khoản này;</w:t>
            </w:r>
            <w:r w:rsidRPr="003426C7">
              <w:rPr>
                <w:sz w:val="26"/>
                <w:szCs w:val="26"/>
              </w:rPr>
              <w:t>”</w:t>
            </w:r>
          </w:p>
        </w:tc>
        <w:tc>
          <w:tcPr>
            <w:tcW w:w="5103" w:type="dxa"/>
          </w:tcPr>
          <w:p w14:paraId="7B9D9F95" w14:textId="77777777" w:rsidR="005E5996" w:rsidRPr="003426C7" w:rsidRDefault="005E5996" w:rsidP="005E5996">
            <w:pPr>
              <w:spacing w:after="0" w:line="240" w:lineRule="auto"/>
              <w:jc w:val="both"/>
              <w:rPr>
                <w:sz w:val="26"/>
                <w:szCs w:val="26"/>
              </w:rPr>
            </w:pPr>
          </w:p>
        </w:tc>
        <w:tc>
          <w:tcPr>
            <w:tcW w:w="3261" w:type="dxa"/>
          </w:tcPr>
          <w:p w14:paraId="69000AE4" w14:textId="77777777" w:rsidR="005E5996" w:rsidRPr="003426C7" w:rsidRDefault="005E5996" w:rsidP="005E5996">
            <w:pPr>
              <w:spacing w:after="0" w:line="240" w:lineRule="auto"/>
              <w:jc w:val="both"/>
              <w:rPr>
                <w:sz w:val="26"/>
                <w:szCs w:val="26"/>
              </w:rPr>
            </w:pPr>
          </w:p>
        </w:tc>
      </w:tr>
      <w:tr w:rsidR="005E5996" w:rsidRPr="003426C7" w14:paraId="28AB6F99" w14:textId="77777777" w:rsidTr="001B0FD6">
        <w:trPr>
          <w:gridAfter w:val="2"/>
          <w:wAfter w:w="4205" w:type="dxa"/>
        </w:trPr>
        <w:tc>
          <w:tcPr>
            <w:tcW w:w="6379" w:type="dxa"/>
          </w:tcPr>
          <w:p w14:paraId="67E5D5A1" w14:textId="77777777" w:rsidR="005E5996" w:rsidRPr="003426C7" w:rsidRDefault="005E5996" w:rsidP="005E5996">
            <w:pPr>
              <w:spacing w:after="0" w:line="240" w:lineRule="auto"/>
              <w:jc w:val="both"/>
              <w:rPr>
                <w:sz w:val="26"/>
                <w:szCs w:val="26"/>
              </w:rPr>
            </w:pPr>
            <w:r w:rsidRPr="003426C7">
              <w:rPr>
                <w:bCs/>
                <w:sz w:val="26"/>
                <w:szCs w:val="26"/>
              </w:rPr>
              <w:t xml:space="preserve">b) Sửa đổi, bổ sung điểm d khoản </w:t>
            </w:r>
            <w:r w:rsidRPr="003426C7">
              <w:rPr>
                <w:bCs/>
                <w:sz w:val="26"/>
                <w:szCs w:val="26"/>
                <w:lang w:val="vi-VN"/>
              </w:rPr>
              <w:t>2</w:t>
            </w:r>
            <w:r w:rsidRPr="003426C7">
              <w:rPr>
                <w:bCs/>
                <w:sz w:val="26"/>
                <w:szCs w:val="26"/>
              </w:rPr>
              <w:t xml:space="preserve"> như sau:</w:t>
            </w:r>
          </w:p>
        </w:tc>
        <w:tc>
          <w:tcPr>
            <w:tcW w:w="5103" w:type="dxa"/>
          </w:tcPr>
          <w:p w14:paraId="7741807D" w14:textId="77777777" w:rsidR="005E5996" w:rsidRPr="003426C7" w:rsidRDefault="005E5996" w:rsidP="005E5996">
            <w:pPr>
              <w:spacing w:after="0" w:line="240" w:lineRule="auto"/>
              <w:jc w:val="both"/>
              <w:rPr>
                <w:bCs/>
                <w:sz w:val="26"/>
                <w:szCs w:val="26"/>
              </w:rPr>
            </w:pPr>
          </w:p>
        </w:tc>
        <w:tc>
          <w:tcPr>
            <w:tcW w:w="3261" w:type="dxa"/>
          </w:tcPr>
          <w:p w14:paraId="26EB370B" w14:textId="77777777" w:rsidR="005E5996" w:rsidRPr="003426C7" w:rsidRDefault="005E5996" w:rsidP="005E5996">
            <w:pPr>
              <w:spacing w:after="0" w:line="240" w:lineRule="auto"/>
              <w:jc w:val="both"/>
              <w:rPr>
                <w:bCs/>
                <w:sz w:val="26"/>
                <w:szCs w:val="26"/>
              </w:rPr>
            </w:pPr>
          </w:p>
        </w:tc>
      </w:tr>
      <w:tr w:rsidR="005E5996" w:rsidRPr="003426C7" w14:paraId="4641800F" w14:textId="77777777" w:rsidTr="001B0FD6">
        <w:trPr>
          <w:gridAfter w:val="2"/>
          <w:wAfter w:w="4205" w:type="dxa"/>
        </w:trPr>
        <w:tc>
          <w:tcPr>
            <w:tcW w:w="6379" w:type="dxa"/>
          </w:tcPr>
          <w:p w14:paraId="53E508D0"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d) Tịch thu tang vật, phương tiện vi phạm hành chính có giá trị không vượt quá 02 lần mức tiền phạt được quy định tại điểm b khoản này;</w:t>
            </w:r>
            <w:r w:rsidRPr="003426C7">
              <w:rPr>
                <w:sz w:val="26"/>
                <w:szCs w:val="26"/>
              </w:rPr>
              <w:t>”</w:t>
            </w:r>
          </w:p>
        </w:tc>
        <w:tc>
          <w:tcPr>
            <w:tcW w:w="5103" w:type="dxa"/>
          </w:tcPr>
          <w:p w14:paraId="148FF14D" w14:textId="77777777" w:rsidR="005E5996" w:rsidRPr="003426C7" w:rsidRDefault="005E5996" w:rsidP="005E5996">
            <w:pPr>
              <w:spacing w:after="0" w:line="240" w:lineRule="auto"/>
              <w:jc w:val="both"/>
              <w:rPr>
                <w:sz w:val="26"/>
                <w:szCs w:val="26"/>
              </w:rPr>
            </w:pPr>
          </w:p>
        </w:tc>
        <w:tc>
          <w:tcPr>
            <w:tcW w:w="3261" w:type="dxa"/>
          </w:tcPr>
          <w:p w14:paraId="7128D35D" w14:textId="77777777" w:rsidR="005E5996" w:rsidRPr="003426C7" w:rsidRDefault="005E5996" w:rsidP="005E5996">
            <w:pPr>
              <w:spacing w:after="0" w:line="240" w:lineRule="auto"/>
              <w:jc w:val="both"/>
              <w:rPr>
                <w:sz w:val="26"/>
                <w:szCs w:val="26"/>
              </w:rPr>
            </w:pPr>
          </w:p>
        </w:tc>
      </w:tr>
      <w:tr w:rsidR="005E5996" w:rsidRPr="003426C7" w14:paraId="0CCB3F8B" w14:textId="77777777" w:rsidTr="001B0FD6">
        <w:trPr>
          <w:gridAfter w:val="2"/>
          <w:wAfter w:w="4205" w:type="dxa"/>
        </w:trPr>
        <w:tc>
          <w:tcPr>
            <w:tcW w:w="6379" w:type="dxa"/>
          </w:tcPr>
          <w:p w14:paraId="59DAA13B" w14:textId="77777777" w:rsidR="005E5996" w:rsidRPr="003426C7" w:rsidRDefault="005E5996" w:rsidP="005E5996">
            <w:pPr>
              <w:spacing w:after="0" w:line="240" w:lineRule="auto"/>
              <w:jc w:val="both"/>
              <w:rPr>
                <w:sz w:val="26"/>
                <w:szCs w:val="26"/>
              </w:rPr>
            </w:pPr>
            <w:r w:rsidRPr="003426C7">
              <w:rPr>
                <w:bCs/>
                <w:sz w:val="26"/>
                <w:szCs w:val="26"/>
              </w:rPr>
              <w:t xml:space="preserve">c) Sửa đổi, bổ sung điểm d khoản </w:t>
            </w:r>
            <w:r w:rsidRPr="003426C7">
              <w:rPr>
                <w:bCs/>
                <w:sz w:val="26"/>
                <w:szCs w:val="26"/>
                <w:lang w:val="vi-VN"/>
              </w:rPr>
              <w:t>3 như sau:</w:t>
            </w:r>
          </w:p>
        </w:tc>
        <w:tc>
          <w:tcPr>
            <w:tcW w:w="5103" w:type="dxa"/>
          </w:tcPr>
          <w:p w14:paraId="33682FD9" w14:textId="77777777" w:rsidR="005E5996" w:rsidRPr="003426C7" w:rsidRDefault="005E5996" w:rsidP="005E5996">
            <w:pPr>
              <w:spacing w:after="0" w:line="240" w:lineRule="auto"/>
              <w:jc w:val="both"/>
              <w:rPr>
                <w:bCs/>
                <w:sz w:val="26"/>
                <w:szCs w:val="26"/>
              </w:rPr>
            </w:pPr>
          </w:p>
        </w:tc>
        <w:tc>
          <w:tcPr>
            <w:tcW w:w="3261" w:type="dxa"/>
          </w:tcPr>
          <w:p w14:paraId="3F006263" w14:textId="77777777" w:rsidR="005E5996" w:rsidRPr="003426C7" w:rsidRDefault="005E5996" w:rsidP="005E5996">
            <w:pPr>
              <w:spacing w:after="0" w:line="240" w:lineRule="auto"/>
              <w:jc w:val="both"/>
              <w:rPr>
                <w:bCs/>
                <w:sz w:val="26"/>
                <w:szCs w:val="26"/>
              </w:rPr>
            </w:pPr>
          </w:p>
        </w:tc>
      </w:tr>
      <w:tr w:rsidR="005E5996" w:rsidRPr="003426C7" w14:paraId="41AA3053" w14:textId="77777777" w:rsidTr="001B0FD6">
        <w:trPr>
          <w:gridAfter w:val="2"/>
          <w:wAfter w:w="4205" w:type="dxa"/>
        </w:trPr>
        <w:tc>
          <w:tcPr>
            <w:tcW w:w="6379" w:type="dxa"/>
          </w:tcPr>
          <w:p w14:paraId="6C516739" w14:textId="77777777" w:rsidR="005E5996" w:rsidRPr="003426C7" w:rsidRDefault="005E5996" w:rsidP="005E5996">
            <w:pPr>
              <w:spacing w:after="0" w:line="240" w:lineRule="auto"/>
              <w:jc w:val="both"/>
              <w:rPr>
                <w:sz w:val="26"/>
                <w:szCs w:val="26"/>
              </w:rPr>
            </w:pPr>
            <w:r w:rsidRPr="003426C7">
              <w:rPr>
                <w:sz w:val="26"/>
                <w:szCs w:val="26"/>
              </w:rPr>
              <w:lastRenderedPageBreak/>
              <w:t>“</w:t>
            </w:r>
            <w:r w:rsidRPr="003426C7">
              <w:rPr>
                <w:sz w:val="26"/>
                <w:szCs w:val="26"/>
                <w:lang w:val="vi-VN"/>
              </w:rPr>
              <w:t>d) Tịch thu tang vật, phương tiện vi phạm hành chính</w:t>
            </w:r>
            <w:r w:rsidRPr="003426C7">
              <w:rPr>
                <w:sz w:val="26"/>
                <w:szCs w:val="26"/>
              </w:rPr>
              <w:t xml:space="preserve"> có giá trị không vượt quá 02 lần mức tiền phạt được quy định tại điểm b khoản này</w:t>
            </w:r>
            <w:r w:rsidRPr="003426C7">
              <w:rPr>
                <w:sz w:val="26"/>
                <w:szCs w:val="26"/>
                <w:lang w:val="vi-VN"/>
              </w:rPr>
              <w:t>;</w:t>
            </w:r>
            <w:r w:rsidRPr="003426C7">
              <w:rPr>
                <w:sz w:val="26"/>
                <w:szCs w:val="26"/>
              </w:rPr>
              <w:t>”</w:t>
            </w:r>
          </w:p>
        </w:tc>
        <w:tc>
          <w:tcPr>
            <w:tcW w:w="5103" w:type="dxa"/>
          </w:tcPr>
          <w:p w14:paraId="09F1EA99" w14:textId="77777777" w:rsidR="005E5996" w:rsidRPr="003426C7" w:rsidRDefault="005E5996" w:rsidP="005E5996">
            <w:pPr>
              <w:spacing w:after="0" w:line="240" w:lineRule="auto"/>
              <w:jc w:val="both"/>
              <w:rPr>
                <w:sz w:val="26"/>
                <w:szCs w:val="26"/>
              </w:rPr>
            </w:pPr>
          </w:p>
        </w:tc>
        <w:tc>
          <w:tcPr>
            <w:tcW w:w="3261" w:type="dxa"/>
          </w:tcPr>
          <w:p w14:paraId="20C1B0D9" w14:textId="77777777" w:rsidR="005E5996" w:rsidRPr="003426C7" w:rsidRDefault="005E5996" w:rsidP="005E5996">
            <w:pPr>
              <w:spacing w:after="0" w:line="240" w:lineRule="auto"/>
              <w:jc w:val="both"/>
              <w:rPr>
                <w:sz w:val="26"/>
                <w:szCs w:val="26"/>
              </w:rPr>
            </w:pPr>
          </w:p>
        </w:tc>
      </w:tr>
      <w:tr w:rsidR="005E5996" w:rsidRPr="003426C7" w14:paraId="111104AE" w14:textId="77777777" w:rsidTr="001B0FD6">
        <w:trPr>
          <w:gridAfter w:val="2"/>
          <w:wAfter w:w="4205" w:type="dxa"/>
        </w:trPr>
        <w:tc>
          <w:tcPr>
            <w:tcW w:w="6379" w:type="dxa"/>
          </w:tcPr>
          <w:p w14:paraId="390CC289" w14:textId="77777777" w:rsidR="005E5996" w:rsidRPr="003426C7" w:rsidRDefault="005E5996" w:rsidP="005E5996">
            <w:pPr>
              <w:spacing w:after="0" w:line="240" w:lineRule="auto"/>
              <w:jc w:val="both"/>
              <w:rPr>
                <w:bCs/>
                <w:sz w:val="26"/>
                <w:szCs w:val="26"/>
              </w:rPr>
            </w:pPr>
            <w:r w:rsidRPr="003426C7">
              <w:rPr>
                <w:bCs/>
                <w:sz w:val="26"/>
                <w:szCs w:val="26"/>
              </w:rPr>
              <w:t xml:space="preserve">41. </w:t>
            </w:r>
            <w:r w:rsidRPr="003426C7">
              <w:rPr>
                <w:bCs/>
                <w:sz w:val="26"/>
                <w:szCs w:val="26"/>
                <w:lang w:val="vi-VN"/>
              </w:rPr>
              <w:t>Sửa đổi, bổ sung</w:t>
            </w:r>
            <w:r w:rsidRPr="003426C7">
              <w:rPr>
                <w:bCs/>
                <w:sz w:val="26"/>
                <w:szCs w:val="26"/>
              </w:rPr>
              <w:t xml:space="preserve"> một số khoản của Điều 61 như sau:</w:t>
            </w:r>
          </w:p>
        </w:tc>
        <w:tc>
          <w:tcPr>
            <w:tcW w:w="5103" w:type="dxa"/>
          </w:tcPr>
          <w:p w14:paraId="398FC834" w14:textId="77777777" w:rsidR="005E5996" w:rsidRPr="003426C7" w:rsidRDefault="005E5996" w:rsidP="005E5996">
            <w:pPr>
              <w:spacing w:after="0" w:line="240" w:lineRule="auto"/>
              <w:jc w:val="both"/>
              <w:rPr>
                <w:bCs/>
                <w:sz w:val="26"/>
                <w:szCs w:val="26"/>
              </w:rPr>
            </w:pPr>
          </w:p>
        </w:tc>
        <w:tc>
          <w:tcPr>
            <w:tcW w:w="3261" w:type="dxa"/>
          </w:tcPr>
          <w:p w14:paraId="5C0042D6" w14:textId="77777777" w:rsidR="005E5996" w:rsidRPr="003426C7" w:rsidRDefault="005E5996" w:rsidP="005E5996">
            <w:pPr>
              <w:spacing w:after="0" w:line="240" w:lineRule="auto"/>
              <w:jc w:val="both"/>
              <w:rPr>
                <w:bCs/>
                <w:sz w:val="26"/>
                <w:szCs w:val="26"/>
              </w:rPr>
            </w:pPr>
          </w:p>
        </w:tc>
      </w:tr>
      <w:tr w:rsidR="005E5996" w:rsidRPr="003426C7" w14:paraId="0F5BD27B" w14:textId="77777777" w:rsidTr="001B0FD6">
        <w:trPr>
          <w:gridAfter w:val="2"/>
          <w:wAfter w:w="4205" w:type="dxa"/>
        </w:trPr>
        <w:tc>
          <w:tcPr>
            <w:tcW w:w="6379" w:type="dxa"/>
          </w:tcPr>
          <w:p w14:paraId="54ED4121" w14:textId="77777777" w:rsidR="005E5996" w:rsidRPr="003426C7" w:rsidRDefault="005E5996" w:rsidP="005E5996">
            <w:pPr>
              <w:numPr>
                <w:ilvl w:val="0"/>
                <w:numId w:val="4"/>
              </w:numPr>
              <w:tabs>
                <w:tab w:val="left" w:pos="284"/>
              </w:tabs>
              <w:spacing w:after="0" w:line="240" w:lineRule="auto"/>
              <w:ind w:left="0" w:firstLine="0"/>
              <w:jc w:val="both"/>
              <w:rPr>
                <w:sz w:val="26"/>
                <w:szCs w:val="26"/>
              </w:rPr>
            </w:pPr>
            <w:r w:rsidRPr="003426C7">
              <w:rPr>
                <w:bCs/>
                <w:sz w:val="26"/>
                <w:szCs w:val="26"/>
              </w:rPr>
              <w:t>Sửa đổi, bổ sung điểm c khoản 1 như sau:</w:t>
            </w:r>
          </w:p>
        </w:tc>
        <w:tc>
          <w:tcPr>
            <w:tcW w:w="5103" w:type="dxa"/>
          </w:tcPr>
          <w:p w14:paraId="2CE8787D" w14:textId="77777777" w:rsidR="005E5996" w:rsidRPr="003426C7" w:rsidRDefault="005E5996" w:rsidP="005E5996">
            <w:pPr>
              <w:spacing w:after="0" w:line="240" w:lineRule="auto"/>
              <w:jc w:val="both"/>
              <w:rPr>
                <w:bCs/>
                <w:sz w:val="26"/>
                <w:szCs w:val="26"/>
              </w:rPr>
            </w:pPr>
          </w:p>
        </w:tc>
        <w:tc>
          <w:tcPr>
            <w:tcW w:w="3261" w:type="dxa"/>
          </w:tcPr>
          <w:p w14:paraId="6D6323A8" w14:textId="77777777" w:rsidR="005E5996" w:rsidRPr="003426C7" w:rsidRDefault="005E5996" w:rsidP="005E5996">
            <w:pPr>
              <w:spacing w:after="0" w:line="240" w:lineRule="auto"/>
              <w:jc w:val="both"/>
              <w:rPr>
                <w:bCs/>
                <w:sz w:val="26"/>
                <w:szCs w:val="26"/>
              </w:rPr>
            </w:pPr>
          </w:p>
        </w:tc>
      </w:tr>
      <w:tr w:rsidR="005E5996" w:rsidRPr="003426C7" w14:paraId="45C6653B" w14:textId="77777777" w:rsidTr="001B0FD6">
        <w:trPr>
          <w:gridAfter w:val="2"/>
          <w:wAfter w:w="4205" w:type="dxa"/>
        </w:trPr>
        <w:tc>
          <w:tcPr>
            <w:tcW w:w="6379" w:type="dxa"/>
          </w:tcPr>
          <w:p w14:paraId="50A6621E"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c) Tịch thu tang vật, phương tiện vi phạm hành chính có giá trị không vượt quá 02 lần mức tiền phạt được quy định tại điểm b khoản này.</w:t>
            </w:r>
            <w:r w:rsidRPr="003426C7">
              <w:rPr>
                <w:sz w:val="26"/>
                <w:szCs w:val="26"/>
              </w:rPr>
              <w:t>”</w:t>
            </w:r>
          </w:p>
        </w:tc>
        <w:tc>
          <w:tcPr>
            <w:tcW w:w="5103" w:type="dxa"/>
          </w:tcPr>
          <w:p w14:paraId="1A0F03E6" w14:textId="77777777" w:rsidR="005E5996" w:rsidRPr="003426C7" w:rsidRDefault="005E5996" w:rsidP="005E5996">
            <w:pPr>
              <w:spacing w:after="0" w:line="240" w:lineRule="auto"/>
              <w:jc w:val="both"/>
              <w:rPr>
                <w:sz w:val="26"/>
                <w:szCs w:val="26"/>
              </w:rPr>
            </w:pPr>
          </w:p>
        </w:tc>
        <w:tc>
          <w:tcPr>
            <w:tcW w:w="3261" w:type="dxa"/>
          </w:tcPr>
          <w:p w14:paraId="4D1550B7" w14:textId="77777777" w:rsidR="005E5996" w:rsidRPr="003426C7" w:rsidRDefault="005E5996" w:rsidP="005E5996">
            <w:pPr>
              <w:spacing w:after="0" w:line="240" w:lineRule="auto"/>
              <w:jc w:val="both"/>
              <w:rPr>
                <w:sz w:val="26"/>
                <w:szCs w:val="26"/>
              </w:rPr>
            </w:pPr>
          </w:p>
        </w:tc>
      </w:tr>
      <w:tr w:rsidR="005E5996" w:rsidRPr="003426C7" w14:paraId="2E433013" w14:textId="77777777" w:rsidTr="001B0FD6">
        <w:trPr>
          <w:gridAfter w:val="2"/>
          <w:wAfter w:w="4205" w:type="dxa"/>
        </w:trPr>
        <w:tc>
          <w:tcPr>
            <w:tcW w:w="6379" w:type="dxa"/>
          </w:tcPr>
          <w:p w14:paraId="67265FB9" w14:textId="77777777" w:rsidR="005E5996" w:rsidRPr="003426C7" w:rsidRDefault="005E5996" w:rsidP="005E5996">
            <w:pPr>
              <w:spacing w:after="0" w:line="240" w:lineRule="auto"/>
              <w:jc w:val="both"/>
              <w:rPr>
                <w:sz w:val="26"/>
                <w:szCs w:val="26"/>
              </w:rPr>
            </w:pPr>
            <w:r w:rsidRPr="003426C7">
              <w:rPr>
                <w:bCs/>
                <w:sz w:val="26"/>
                <w:szCs w:val="26"/>
              </w:rPr>
              <w:t>b) Sửa đổi, bổ sung điểm b và d khoản 2 như sau:</w:t>
            </w:r>
          </w:p>
        </w:tc>
        <w:tc>
          <w:tcPr>
            <w:tcW w:w="5103" w:type="dxa"/>
          </w:tcPr>
          <w:p w14:paraId="46332D80" w14:textId="77777777" w:rsidR="005E5996" w:rsidRPr="003426C7" w:rsidRDefault="005E5996" w:rsidP="005E5996">
            <w:pPr>
              <w:spacing w:after="0" w:line="240" w:lineRule="auto"/>
              <w:jc w:val="both"/>
              <w:rPr>
                <w:bCs/>
                <w:sz w:val="26"/>
                <w:szCs w:val="26"/>
              </w:rPr>
            </w:pPr>
          </w:p>
        </w:tc>
        <w:tc>
          <w:tcPr>
            <w:tcW w:w="3261" w:type="dxa"/>
          </w:tcPr>
          <w:p w14:paraId="3465538E" w14:textId="77777777" w:rsidR="005E5996" w:rsidRPr="003426C7" w:rsidRDefault="005E5996" w:rsidP="005E5996">
            <w:pPr>
              <w:spacing w:after="0" w:line="240" w:lineRule="auto"/>
              <w:jc w:val="both"/>
              <w:rPr>
                <w:bCs/>
                <w:sz w:val="26"/>
                <w:szCs w:val="26"/>
              </w:rPr>
            </w:pPr>
          </w:p>
        </w:tc>
      </w:tr>
      <w:tr w:rsidR="005E5996" w:rsidRPr="003426C7" w14:paraId="0954DFC4" w14:textId="77777777" w:rsidTr="001B0FD6">
        <w:trPr>
          <w:gridAfter w:val="2"/>
          <w:wAfter w:w="4205" w:type="dxa"/>
        </w:trPr>
        <w:tc>
          <w:tcPr>
            <w:tcW w:w="6379" w:type="dxa"/>
          </w:tcPr>
          <w:p w14:paraId="6298194C"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b) Phạt tiền đến 50.000.000 đồng;</w:t>
            </w:r>
            <w:r w:rsidRPr="003426C7">
              <w:rPr>
                <w:sz w:val="26"/>
                <w:szCs w:val="26"/>
              </w:rPr>
              <w:t>”</w:t>
            </w:r>
          </w:p>
        </w:tc>
        <w:tc>
          <w:tcPr>
            <w:tcW w:w="5103" w:type="dxa"/>
          </w:tcPr>
          <w:p w14:paraId="000F74FF" w14:textId="77777777" w:rsidR="005E5996" w:rsidRPr="003426C7" w:rsidRDefault="005E5996" w:rsidP="005E5996">
            <w:pPr>
              <w:spacing w:after="0" w:line="240" w:lineRule="auto"/>
              <w:jc w:val="both"/>
              <w:rPr>
                <w:sz w:val="26"/>
                <w:szCs w:val="26"/>
              </w:rPr>
            </w:pPr>
          </w:p>
        </w:tc>
        <w:tc>
          <w:tcPr>
            <w:tcW w:w="3261" w:type="dxa"/>
          </w:tcPr>
          <w:p w14:paraId="6C07FBD4" w14:textId="77777777" w:rsidR="005E5996" w:rsidRPr="003426C7" w:rsidRDefault="005E5996" w:rsidP="005E5996">
            <w:pPr>
              <w:spacing w:after="0" w:line="240" w:lineRule="auto"/>
              <w:jc w:val="both"/>
              <w:rPr>
                <w:sz w:val="26"/>
                <w:szCs w:val="26"/>
              </w:rPr>
            </w:pPr>
          </w:p>
        </w:tc>
      </w:tr>
      <w:tr w:rsidR="005E5996" w:rsidRPr="003426C7" w14:paraId="16AD9196" w14:textId="77777777" w:rsidTr="001B0FD6">
        <w:trPr>
          <w:gridAfter w:val="2"/>
          <w:wAfter w:w="4205" w:type="dxa"/>
        </w:trPr>
        <w:tc>
          <w:tcPr>
            <w:tcW w:w="6379" w:type="dxa"/>
          </w:tcPr>
          <w:p w14:paraId="18192AF6" w14:textId="77777777" w:rsidR="005E5996" w:rsidRPr="003426C7" w:rsidRDefault="005E5996" w:rsidP="005E5996">
            <w:pPr>
              <w:spacing w:after="0" w:line="240" w:lineRule="auto"/>
              <w:jc w:val="both"/>
              <w:rPr>
                <w:sz w:val="26"/>
                <w:szCs w:val="26"/>
              </w:rPr>
            </w:pPr>
            <w:r w:rsidRPr="003426C7">
              <w:rPr>
                <w:sz w:val="26"/>
                <w:szCs w:val="26"/>
                <w:lang w:val="vi-VN"/>
              </w:rPr>
              <w:t>d) Tịch thu tang vật, phương tiện vi phạm hành chính;</w:t>
            </w:r>
            <w:r w:rsidRPr="003426C7">
              <w:rPr>
                <w:sz w:val="26"/>
                <w:szCs w:val="26"/>
              </w:rPr>
              <w:t>”</w:t>
            </w:r>
          </w:p>
        </w:tc>
        <w:tc>
          <w:tcPr>
            <w:tcW w:w="5103" w:type="dxa"/>
          </w:tcPr>
          <w:p w14:paraId="1891E128" w14:textId="77777777" w:rsidR="005E5996" w:rsidRPr="003426C7" w:rsidRDefault="005E5996" w:rsidP="005E5996">
            <w:pPr>
              <w:spacing w:after="0" w:line="240" w:lineRule="auto"/>
              <w:jc w:val="both"/>
              <w:rPr>
                <w:sz w:val="26"/>
                <w:szCs w:val="26"/>
              </w:rPr>
            </w:pPr>
          </w:p>
        </w:tc>
        <w:tc>
          <w:tcPr>
            <w:tcW w:w="3261" w:type="dxa"/>
          </w:tcPr>
          <w:p w14:paraId="2F778171" w14:textId="77777777" w:rsidR="005E5996" w:rsidRPr="003426C7" w:rsidRDefault="005E5996" w:rsidP="005E5996">
            <w:pPr>
              <w:spacing w:after="0" w:line="240" w:lineRule="auto"/>
              <w:jc w:val="both"/>
              <w:rPr>
                <w:sz w:val="26"/>
                <w:szCs w:val="26"/>
              </w:rPr>
            </w:pPr>
          </w:p>
        </w:tc>
      </w:tr>
      <w:tr w:rsidR="005E5996" w:rsidRPr="003426C7" w14:paraId="0C137CD8" w14:textId="77777777" w:rsidTr="001B0FD6">
        <w:trPr>
          <w:gridAfter w:val="2"/>
          <w:wAfter w:w="4205" w:type="dxa"/>
        </w:trPr>
        <w:tc>
          <w:tcPr>
            <w:tcW w:w="6379" w:type="dxa"/>
          </w:tcPr>
          <w:p w14:paraId="1BB6F08D" w14:textId="77777777" w:rsidR="005E5996" w:rsidRPr="003426C7" w:rsidRDefault="005E5996" w:rsidP="005E5996">
            <w:pPr>
              <w:spacing w:after="0" w:line="240" w:lineRule="auto"/>
              <w:jc w:val="both"/>
              <w:rPr>
                <w:sz w:val="26"/>
                <w:szCs w:val="26"/>
                <w:lang w:val="vi-VN"/>
              </w:rPr>
            </w:pPr>
            <w:r w:rsidRPr="003426C7">
              <w:rPr>
                <w:bCs/>
                <w:sz w:val="26"/>
                <w:szCs w:val="26"/>
              </w:rPr>
              <w:t xml:space="preserve">42. </w:t>
            </w:r>
            <w:r w:rsidRPr="003426C7">
              <w:rPr>
                <w:bCs/>
                <w:sz w:val="26"/>
                <w:szCs w:val="26"/>
                <w:lang w:val="vi-VN"/>
              </w:rPr>
              <w:t xml:space="preserve">Sửa đổi, bổ sung khoản 1 Điều </w:t>
            </w:r>
            <w:r w:rsidRPr="003426C7">
              <w:rPr>
                <w:bCs/>
                <w:sz w:val="26"/>
                <w:szCs w:val="26"/>
              </w:rPr>
              <w:t>64</w:t>
            </w:r>
            <w:r w:rsidRPr="003426C7">
              <w:rPr>
                <w:bCs/>
                <w:sz w:val="26"/>
                <w:szCs w:val="26"/>
                <w:lang w:val="vi-VN"/>
              </w:rPr>
              <w:t xml:space="preserve"> như sau:</w:t>
            </w:r>
          </w:p>
        </w:tc>
        <w:tc>
          <w:tcPr>
            <w:tcW w:w="5103" w:type="dxa"/>
          </w:tcPr>
          <w:p w14:paraId="54370885" w14:textId="77777777" w:rsidR="005E5996" w:rsidRPr="003426C7" w:rsidRDefault="005E5996" w:rsidP="005E5996">
            <w:pPr>
              <w:spacing w:after="0" w:line="240" w:lineRule="auto"/>
              <w:jc w:val="both"/>
              <w:rPr>
                <w:bCs/>
                <w:sz w:val="26"/>
                <w:szCs w:val="26"/>
              </w:rPr>
            </w:pPr>
          </w:p>
        </w:tc>
        <w:tc>
          <w:tcPr>
            <w:tcW w:w="3261" w:type="dxa"/>
          </w:tcPr>
          <w:p w14:paraId="5E4EB21A" w14:textId="77777777" w:rsidR="005E5996" w:rsidRPr="003426C7" w:rsidRDefault="005E5996" w:rsidP="005E5996">
            <w:pPr>
              <w:spacing w:after="0" w:line="240" w:lineRule="auto"/>
              <w:jc w:val="both"/>
              <w:rPr>
                <w:bCs/>
                <w:sz w:val="26"/>
                <w:szCs w:val="26"/>
              </w:rPr>
            </w:pPr>
          </w:p>
        </w:tc>
      </w:tr>
      <w:tr w:rsidR="005E5996" w:rsidRPr="003426C7" w14:paraId="3586402B" w14:textId="77777777" w:rsidTr="001B0FD6">
        <w:trPr>
          <w:gridAfter w:val="2"/>
          <w:wAfter w:w="4205" w:type="dxa"/>
        </w:trPr>
        <w:tc>
          <w:tcPr>
            <w:tcW w:w="6379" w:type="dxa"/>
          </w:tcPr>
          <w:p w14:paraId="62A9256F" w14:textId="77777777" w:rsidR="005E5996" w:rsidRPr="003426C7" w:rsidRDefault="005E5996" w:rsidP="005E5996">
            <w:pPr>
              <w:spacing w:after="0" w:line="240" w:lineRule="auto"/>
              <w:jc w:val="both"/>
              <w:rPr>
                <w:sz w:val="26"/>
                <w:szCs w:val="26"/>
              </w:rPr>
            </w:pPr>
            <w:r w:rsidRPr="003426C7">
              <w:rPr>
                <w:sz w:val="26"/>
                <w:szCs w:val="26"/>
              </w:rPr>
              <w:t>“</w:t>
            </w:r>
            <w:r w:rsidRPr="00446B66">
              <w:rPr>
                <w:sz w:val="26"/>
                <w:szCs w:val="26"/>
                <w:lang w:val="vi-VN"/>
              </w:rPr>
              <w:t>1. Lực lượng Công an nhân dân có quyền xử phạt đối với những hành vi vi phạm hành chính có liên quan trực tiếp đến lĩnh vực ngành mình quản lý được quy định tại: điểm d và điểm e khoản 2 Điều 12; các Điều 13, 18, 28, 30; các khoản 1, khoản 2, điểm a khoản 3, khoản 10 Điều 33; điểm a khoản 3, khoản</w:t>
            </w:r>
            <w:r w:rsidRPr="003426C7">
              <w:rPr>
                <w:sz w:val="26"/>
                <w:szCs w:val="26"/>
                <w:lang w:val="vi-VN"/>
              </w:rPr>
              <w:t xml:space="preserve"> 4 và </w:t>
            </w:r>
            <w:r w:rsidRPr="003426C7">
              <w:rPr>
                <w:sz w:val="26"/>
                <w:szCs w:val="26"/>
              </w:rPr>
              <w:t xml:space="preserve">điểm a </w:t>
            </w:r>
            <w:r w:rsidRPr="003426C7">
              <w:rPr>
                <w:sz w:val="26"/>
                <w:szCs w:val="26"/>
                <w:lang w:val="vi-VN"/>
              </w:rPr>
              <w:t xml:space="preserve">khoản </w:t>
            </w:r>
            <w:r w:rsidRPr="003426C7">
              <w:rPr>
                <w:sz w:val="26"/>
                <w:szCs w:val="26"/>
              </w:rPr>
              <w:t>2</w:t>
            </w:r>
            <w:r w:rsidRPr="003426C7">
              <w:rPr>
                <w:sz w:val="26"/>
                <w:szCs w:val="26"/>
                <w:lang w:val="vi-VN"/>
              </w:rPr>
              <w:t xml:space="preserve"> Điều </w:t>
            </w:r>
            <w:r w:rsidRPr="003426C7">
              <w:rPr>
                <w:sz w:val="26"/>
                <w:szCs w:val="26"/>
              </w:rPr>
              <w:t>58đ</w:t>
            </w:r>
            <w:r w:rsidRPr="003426C7">
              <w:rPr>
                <w:sz w:val="26"/>
                <w:szCs w:val="26"/>
                <w:lang w:val="vi-VN"/>
              </w:rPr>
              <w:t xml:space="preserve"> của Nghị định này.</w:t>
            </w:r>
            <w:r w:rsidRPr="003426C7">
              <w:rPr>
                <w:sz w:val="26"/>
                <w:szCs w:val="26"/>
              </w:rPr>
              <w:t>”</w:t>
            </w:r>
          </w:p>
        </w:tc>
        <w:tc>
          <w:tcPr>
            <w:tcW w:w="5103" w:type="dxa"/>
          </w:tcPr>
          <w:p w14:paraId="0E0E11A8" w14:textId="77777777" w:rsidR="005E5996" w:rsidRPr="003426C7" w:rsidRDefault="005E5996" w:rsidP="005E5996">
            <w:pPr>
              <w:spacing w:after="0" w:line="240" w:lineRule="auto"/>
              <w:jc w:val="both"/>
              <w:rPr>
                <w:b/>
                <w:sz w:val="26"/>
                <w:szCs w:val="26"/>
                <w:u w:val="single"/>
              </w:rPr>
            </w:pPr>
            <w:r w:rsidRPr="003426C7">
              <w:rPr>
                <w:b/>
                <w:sz w:val="26"/>
                <w:szCs w:val="26"/>
                <w:u w:val="single"/>
              </w:rPr>
              <w:t xml:space="preserve">Sở Giao thông vận tải Hà Tĩnh: </w:t>
            </w:r>
          </w:p>
          <w:p w14:paraId="4CC816F3" w14:textId="77777777" w:rsidR="005E5996" w:rsidRPr="003426C7" w:rsidRDefault="005E5996" w:rsidP="005E5996">
            <w:pPr>
              <w:spacing w:after="0" w:line="240" w:lineRule="auto"/>
              <w:jc w:val="both"/>
              <w:rPr>
                <w:sz w:val="26"/>
                <w:szCs w:val="26"/>
              </w:rPr>
            </w:pPr>
            <w:r w:rsidRPr="003426C7">
              <w:rPr>
                <w:sz w:val="26"/>
                <w:szCs w:val="26"/>
              </w:rPr>
              <w:t>Tại khoản 42 Điều 1 dự thảo Nghị định sửa đổi, bổ sung khoản 1 Điều 64 Nghị định số 142/2017/NĐ-CP quy định: “</w:t>
            </w:r>
            <w:r w:rsidRPr="003426C7">
              <w:rPr>
                <w:sz w:val="26"/>
                <w:szCs w:val="26"/>
                <w:lang w:val="vi-VN"/>
              </w:rPr>
              <w:t xml:space="preserve">Lực lượng Công an nhân dân có quyền xử phạt đối với những hành vi vi phạm hành chính có liên quan trực tiếp đến lĩnh vực ngành mình quản lý được quy định tại: điểm d và điểm e khoản 2 Điều 12; các Điều 13, 18, 28, 30; các khoản 1, khoản 2, điểm a khoản 3, khoản 10 Điều 33; điểm a khoản 3, khoản 4 và </w:t>
            </w:r>
            <w:r w:rsidRPr="003426C7">
              <w:rPr>
                <w:sz w:val="26"/>
                <w:szCs w:val="26"/>
              </w:rPr>
              <w:t xml:space="preserve">điểm a </w:t>
            </w:r>
            <w:r w:rsidRPr="003426C7">
              <w:rPr>
                <w:sz w:val="26"/>
                <w:szCs w:val="26"/>
                <w:lang w:val="vi-VN"/>
              </w:rPr>
              <w:t xml:space="preserve">khoản </w:t>
            </w:r>
            <w:r w:rsidRPr="003426C7">
              <w:rPr>
                <w:sz w:val="26"/>
                <w:szCs w:val="26"/>
              </w:rPr>
              <w:t>2</w:t>
            </w:r>
            <w:r w:rsidRPr="003426C7">
              <w:rPr>
                <w:sz w:val="26"/>
                <w:szCs w:val="26"/>
                <w:lang w:val="vi-VN"/>
              </w:rPr>
              <w:t xml:space="preserve"> Điều </w:t>
            </w:r>
            <w:r w:rsidRPr="003426C7">
              <w:rPr>
                <w:sz w:val="26"/>
                <w:szCs w:val="26"/>
              </w:rPr>
              <w:t>58</w:t>
            </w:r>
            <w:r w:rsidRPr="003426C7">
              <w:rPr>
                <w:sz w:val="26"/>
                <w:szCs w:val="26"/>
                <w:lang w:val="vi-VN"/>
              </w:rPr>
              <w:t xml:space="preserve"> của Nghị định này</w:t>
            </w:r>
            <w:r w:rsidRPr="003426C7">
              <w:rPr>
                <w:sz w:val="26"/>
                <w:szCs w:val="26"/>
              </w:rPr>
              <w:t>”</w:t>
            </w:r>
            <w:r w:rsidRPr="003426C7">
              <w:rPr>
                <w:i/>
                <w:sz w:val="26"/>
                <w:szCs w:val="26"/>
              </w:rPr>
              <w:t>.</w:t>
            </w:r>
            <w:r w:rsidRPr="003426C7">
              <w:rPr>
                <w:sz w:val="26"/>
                <w:szCs w:val="26"/>
              </w:rPr>
              <w:t xml:space="preserve"> Tuy nhiên, tại khoản 45 Điều 1 dự thảo Nghị định đã bãi bỏ các hành vi vi phạm tại Điều 18 Nghị định số 142/2017/NĐ-CP. Do đó, việc quy định thẩm quyền xử phạt vi phạm hành chính của Lực lượng Công an nhân dân đối với các hành vi vi phạm tại Điều 18 Nghị định số 142/2017/NĐ-CP là không còn phù hợp. Đề nghị cơ quan </w:t>
            </w:r>
            <w:r w:rsidRPr="003426C7">
              <w:rPr>
                <w:sz w:val="26"/>
                <w:szCs w:val="26"/>
              </w:rPr>
              <w:lastRenderedPageBreak/>
              <w:t>soạn thảo xem xét chỉnh sửa.</w:t>
            </w:r>
          </w:p>
        </w:tc>
        <w:tc>
          <w:tcPr>
            <w:tcW w:w="3261" w:type="dxa"/>
          </w:tcPr>
          <w:p w14:paraId="3325359B" w14:textId="77777777" w:rsidR="005E5996" w:rsidRPr="003426C7" w:rsidRDefault="005E5996" w:rsidP="005E5996">
            <w:pPr>
              <w:spacing w:after="0" w:line="240" w:lineRule="auto"/>
              <w:jc w:val="both"/>
              <w:rPr>
                <w:sz w:val="26"/>
                <w:szCs w:val="26"/>
              </w:rPr>
            </w:pPr>
            <w:r w:rsidRPr="003426C7">
              <w:rPr>
                <w:sz w:val="26"/>
                <w:szCs w:val="26"/>
              </w:rPr>
              <w:lastRenderedPageBreak/>
              <w:t xml:space="preserve">Tiếp thu ý kiến góp ý, </w:t>
            </w:r>
            <w:r>
              <w:rPr>
                <w:sz w:val="26"/>
                <w:szCs w:val="26"/>
              </w:rPr>
              <w:t xml:space="preserve">đã </w:t>
            </w:r>
            <w:r w:rsidRPr="003426C7">
              <w:rPr>
                <w:sz w:val="26"/>
                <w:szCs w:val="26"/>
              </w:rPr>
              <w:t xml:space="preserve">rà soát </w:t>
            </w:r>
            <w:r>
              <w:rPr>
                <w:sz w:val="26"/>
                <w:szCs w:val="26"/>
              </w:rPr>
              <w:t>bổ sung thẩm quyền xử phạt phạm hành chính cho lực lượng công an nhân dân tại khoản 1.</w:t>
            </w:r>
          </w:p>
        </w:tc>
      </w:tr>
      <w:tr w:rsidR="005E5996" w:rsidRPr="003426C7" w14:paraId="654C0684" w14:textId="77777777" w:rsidTr="001B0FD6">
        <w:trPr>
          <w:gridAfter w:val="2"/>
          <w:wAfter w:w="4205" w:type="dxa"/>
        </w:trPr>
        <w:tc>
          <w:tcPr>
            <w:tcW w:w="6379" w:type="dxa"/>
          </w:tcPr>
          <w:p w14:paraId="7A5888AF" w14:textId="77777777" w:rsidR="005E5996" w:rsidRPr="003426C7" w:rsidRDefault="005E5996" w:rsidP="005E5996">
            <w:pPr>
              <w:spacing w:after="0" w:line="240" w:lineRule="auto"/>
              <w:jc w:val="both"/>
              <w:rPr>
                <w:sz w:val="26"/>
                <w:szCs w:val="26"/>
                <w:lang w:val="vi-VN"/>
              </w:rPr>
            </w:pPr>
            <w:r w:rsidRPr="003426C7">
              <w:rPr>
                <w:bCs/>
                <w:sz w:val="26"/>
                <w:szCs w:val="26"/>
              </w:rPr>
              <w:lastRenderedPageBreak/>
              <w:t xml:space="preserve">43. </w:t>
            </w:r>
            <w:r w:rsidRPr="003426C7">
              <w:rPr>
                <w:bCs/>
                <w:sz w:val="26"/>
                <w:szCs w:val="26"/>
                <w:lang w:val="vi-VN"/>
              </w:rPr>
              <w:t xml:space="preserve">Sửa đổi, bổ sung khoản 1 Điều </w:t>
            </w:r>
            <w:r w:rsidRPr="003426C7">
              <w:rPr>
                <w:bCs/>
                <w:sz w:val="26"/>
                <w:szCs w:val="26"/>
              </w:rPr>
              <w:t>65</w:t>
            </w:r>
            <w:r w:rsidRPr="003426C7">
              <w:rPr>
                <w:bCs/>
                <w:sz w:val="26"/>
                <w:szCs w:val="26"/>
                <w:lang w:val="vi-VN"/>
              </w:rPr>
              <w:t xml:space="preserve"> như sau:</w:t>
            </w:r>
          </w:p>
        </w:tc>
        <w:tc>
          <w:tcPr>
            <w:tcW w:w="5103" w:type="dxa"/>
          </w:tcPr>
          <w:p w14:paraId="3180A453" w14:textId="77777777" w:rsidR="005E5996" w:rsidRPr="003426C7" w:rsidRDefault="005E5996" w:rsidP="005E5996">
            <w:pPr>
              <w:spacing w:after="0" w:line="240" w:lineRule="auto"/>
              <w:jc w:val="both"/>
              <w:rPr>
                <w:sz w:val="26"/>
                <w:szCs w:val="26"/>
              </w:rPr>
            </w:pPr>
            <w:r w:rsidRPr="003426C7">
              <w:rPr>
                <w:sz w:val="26"/>
                <w:szCs w:val="26"/>
              </w:rPr>
              <w:t>2. Đề nghị thiết kế 02 khoản để sửa đổi, bổ sung khoản 2 Điều 65 và khoản 2 Điều 66 theo hướng mức phạt tối đa và thẩm quyền xử phạt của lực lượng Bộ đội Biên phòng và Cảnh sát biển Việt Nam cho phù hợp với quy định tại điểm a khoản 10, khoản 13, khoản 14 Điều 1 của Luật sửa đổi, bổ sung một số điều của Luật Xử lý vi phạm hành chính.</w:t>
            </w:r>
          </w:p>
        </w:tc>
        <w:tc>
          <w:tcPr>
            <w:tcW w:w="3261" w:type="dxa"/>
          </w:tcPr>
          <w:p w14:paraId="2F2CDCA5" w14:textId="77777777" w:rsidR="005E5996" w:rsidRPr="003426C7" w:rsidRDefault="005E5996" w:rsidP="005E5996">
            <w:pPr>
              <w:spacing w:after="0" w:line="240" w:lineRule="auto"/>
              <w:jc w:val="both"/>
              <w:rPr>
                <w:bCs/>
                <w:sz w:val="26"/>
                <w:szCs w:val="26"/>
              </w:rPr>
            </w:pPr>
            <w:r w:rsidRPr="003426C7">
              <w:rPr>
                <w:bCs/>
                <w:sz w:val="26"/>
                <w:szCs w:val="26"/>
              </w:rPr>
              <w:t>- Đề nghị giữ nguyên vì dự thảo đã quy định thẩm quyền xử phạt của lực lượng theo quy định tại Luật XLVPHC.</w:t>
            </w:r>
          </w:p>
          <w:p w14:paraId="67196D45" w14:textId="77777777" w:rsidR="005E5996" w:rsidRPr="003426C7" w:rsidRDefault="005E5996" w:rsidP="005E5996">
            <w:pPr>
              <w:spacing w:after="0" w:line="240" w:lineRule="auto"/>
              <w:jc w:val="both"/>
              <w:rPr>
                <w:bCs/>
                <w:sz w:val="26"/>
                <w:szCs w:val="26"/>
              </w:rPr>
            </w:pPr>
          </w:p>
          <w:p w14:paraId="5581ED45" w14:textId="77777777" w:rsidR="005E5996" w:rsidRPr="003426C7" w:rsidRDefault="005E5996" w:rsidP="005E5996">
            <w:pPr>
              <w:spacing w:after="0" w:line="240" w:lineRule="auto"/>
              <w:jc w:val="both"/>
              <w:rPr>
                <w:bCs/>
                <w:sz w:val="26"/>
                <w:szCs w:val="26"/>
              </w:rPr>
            </w:pPr>
          </w:p>
          <w:p w14:paraId="74785DE9" w14:textId="77777777" w:rsidR="005E5996" w:rsidRPr="003426C7" w:rsidRDefault="005E5996" w:rsidP="005E5996">
            <w:pPr>
              <w:spacing w:after="0" w:line="240" w:lineRule="auto"/>
              <w:jc w:val="both"/>
              <w:rPr>
                <w:bCs/>
                <w:sz w:val="26"/>
                <w:szCs w:val="26"/>
              </w:rPr>
            </w:pPr>
          </w:p>
          <w:p w14:paraId="51167324" w14:textId="77777777" w:rsidR="005E5996" w:rsidRPr="003426C7" w:rsidRDefault="005E5996" w:rsidP="005E5996">
            <w:pPr>
              <w:spacing w:after="0" w:line="240" w:lineRule="auto"/>
              <w:jc w:val="both"/>
              <w:rPr>
                <w:bCs/>
                <w:sz w:val="26"/>
                <w:szCs w:val="26"/>
              </w:rPr>
            </w:pPr>
          </w:p>
        </w:tc>
      </w:tr>
      <w:tr w:rsidR="005E5996" w:rsidRPr="003426C7" w14:paraId="434C2821" w14:textId="77777777" w:rsidTr="00587799">
        <w:trPr>
          <w:gridAfter w:val="2"/>
          <w:wAfter w:w="4205" w:type="dxa"/>
          <w:trHeight w:val="4809"/>
        </w:trPr>
        <w:tc>
          <w:tcPr>
            <w:tcW w:w="6379" w:type="dxa"/>
          </w:tcPr>
          <w:p w14:paraId="30A2D902" w14:textId="77777777" w:rsidR="005E5996" w:rsidRPr="003426C7" w:rsidRDefault="005E5996" w:rsidP="005E5996">
            <w:pPr>
              <w:spacing w:after="0" w:line="240" w:lineRule="auto"/>
              <w:jc w:val="both"/>
              <w:rPr>
                <w:sz w:val="26"/>
                <w:szCs w:val="26"/>
              </w:rPr>
            </w:pPr>
            <w:r w:rsidRPr="003426C7">
              <w:rPr>
                <w:sz w:val="26"/>
                <w:szCs w:val="26"/>
              </w:rPr>
              <w:t>“</w:t>
            </w:r>
            <w:r w:rsidRPr="003426C7">
              <w:rPr>
                <w:sz w:val="26"/>
                <w:szCs w:val="26"/>
                <w:lang w:val="vi-VN"/>
              </w:rPr>
              <w:t xml:space="preserve">1. Lực lượng Bộ đội biên phòng có quyền xử phạt </w:t>
            </w:r>
            <w:r w:rsidRPr="00A174CD">
              <w:rPr>
                <w:sz w:val="26"/>
                <w:szCs w:val="26"/>
                <w:lang w:val="vi-VN"/>
              </w:rPr>
              <w:t>đối với những hành vi vi phạm hành chính phát hiện</w:t>
            </w:r>
            <w:r w:rsidRPr="003426C7">
              <w:rPr>
                <w:strike/>
                <w:sz w:val="26"/>
                <w:szCs w:val="26"/>
                <w:lang w:val="vi-VN"/>
              </w:rPr>
              <w:t xml:space="preserve"> ngoài vùng nước cảng biển </w:t>
            </w:r>
            <w:r w:rsidRPr="00A174CD">
              <w:rPr>
                <w:sz w:val="26"/>
                <w:szCs w:val="26"/>
                <w:lang w:val="vi-VN"/>
              </w:rPr>
              <w:t>có liên quan trực tiếp đến lĩnh vực ngành mình quản lý</w:t>
            </w:r>
            <w:r w:rsidRPr="003426C7">
              <w:rPr>
                <w:sz w:val="26"/>
                <w:szCs w:val="26"/>
                <w:lang w:val="vi-VN"/>
              </w:rPr>
              <w:t xml:space="preserve"> được quy định tại các khoản 3, 4 Điều 19; khoản 1, khoản 2, </w:t>
            </w:r>
            <w:r w:rsidRPr="003426C7">
              <w:rPr>
                <w:strike/>
                <w:sz w:val="26"/>
                <w:szCs w:val="26"/>
                <w:lang w:val="vi-VN"/>
              </w:rPr>
              <w:t>điểm a</w:t>
            </w:r>
            <w:r w:rsidRPr="003426C7">
              <w:rPr>
                <w:sz w:val="26"/>
                <w:szCs w:val="26"/>
                <w:lang w:val="vi-VN"/>
              </w:rPr>
              <w:t xml:space="preserve"> khoản 3, điểm e khoản 5 và khoản 10 Điều 33; các Điều 34</w:t>
            </w:r>
            <w:r w:rsidRPr="003426C7">
              <w:rPr>
                <w:sz w:val="26"/>
                <w:szCs w:val="26"/>
              </w:rPr>
              <w:t xml:space="preserve">; </w:t>
            </w:r>
            <w:r w:rsidRPr="003426C7">
              <w:rPr>
                <w:sz w:val="26"/>
                <w:szCs w:val="26"/>
                <w:lang w:val="vi-VN"/>
              </w:rPr>
              <w:t>36</w:t>
            </w:r>
            <w:r w:rsidRPr="003426C7">
              <w:rPr>
                <w:sz w:val="26"/>
                <w:szCs w:val="26"/>
              </w:rPr>
              <w:t xml:space="preserve">; </w:t>
            </w:r>
            <w:r w:rsidRPr="003426C7">
              <w:rPr>
                <w:sz w:val="26"/>
                <w:szCs w:val="26"/>
                <w:lang w:val="vi-VN"/>
              </w:rPr>
              <w:t>37</w:t>
            </w:r>
            <w:r w:rsidRPr="003426C7">
              <w:rPr>
                <w:sz w:val="26"/>
                <w:szCs w:val="26"/>
              </w:rPr>
              <w:t>;</w:t>
            </w:r>
            <w:r w:rsidRPr="003426C7">
              <w:rPr>
                <w:sz w:val="26"/>
                <w:szCs w:val="26"/>
                <w:lang w:val="vi-VN"/>
              </w:rPr>
              <w:t xml:space="preserve"> 40</w:t>
            </w:r>
            <w:r w:rsidRPr="003426C7">
              <w:rPr>
                <w:sz w:val="26"/>
                <w:szCs w:val="26"/>
              </w:rPr>
              <w:t xml:space="preserve">; khoản 1, 2, 3, điểm a, b, c Điều </w:t>
            </w:r>
            <w:r w:rsidRPr="003426C7">
              <w:rPr>
                <w:sz w:val="26"/>
                <w:szCs w:val="26"/>
                <w:lang w:val="vi-VN"/>
              </w:rPr>
              <w:t>42</w:t>
            </w:r>
            <w:r w:rsidRPr="003426C7">
              <w:rPr>
                <w:sz w:val="26"/>
                <w:szCs w:val="26"/>
              </w:rPr>
              <w:t xml:space="preserve">; điểm a, b khoản 1, điểm a, b, c, d, đ khoản 2 Điều 58b; khoản 1 và điểm a khoản 2 Điều 58đ </w:t>
            </w:r>
            <w:r w:rsidRPr="003426C7">
              <w:rPr>
                <w:sz w:val="26"/>
                <w:szCs w:val="26"/>
                <w:lang w:val="vi-VN"/>
              </w:rPr>
              <w:t>của Nghị định này.</w:t>
            </w:r>
            <w:r w:rsidRPr="003426C7">
              <w:rPr>
                <w:sz w:val="26"/>
                <w:szCs w:val="26"/>
              </w:rPr>
              <w:t>”</w:t>
            </w:r>
          </w:p>
        </w:tc>
        <w:tc>
          <w:tcPr>
            <w:tcW w:w="5103" w:type="dxa"/>
          </w:tcPr>
          <w:p w14:paraId="726C0082"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t>Bộ Quốc phòng, Đại tá Vũ Văn Khanh (Bộ Tư lệnh Cảnh sát biển), Trung tá Lê Thiện Thành (Bộ đội biên phòng)</w:t>
            </w:r>
          </w:p>
          <w:p w14:paraId="345C72D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1. Tại khoản 43 Điều 1 sửa đổi, bổ sung khoản 1 Điều 65:</w:t>
            </w:r>
          </w:p>
          <w:p w14:paraId="59AD6B81"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Đề nghị bỏ cụm từ “phát hiện ngoài vùng nước cảng biển”. Vì, khoản 2 Điều 13 Luật Biên phòng Việt Nam quy định Bộ đội Biên phòng “chủ trì, phối hợp với các cơ quan, tổ chức duy trì an ninh trật tự, an toàn xã hội ở khu vực biên giới, cửa khẩu theo quy định của pháp luật”.</w:t>
            </w:r>
          </w:p>
          <w:p w14:paraId="6D021AD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 xml:space="preserve">- Bổ sung thẩm quyền xử phạt VPHC của Bộ đội Biên phòng đối với các hành vi quy định tại điểm b khoản 3 Điều 33; Điều 53, Điều 54; điểm c khoản 1 Điều 58b, Điều 58e, Điều 58k và Điều 58l. Vì, quá trình thực hiện nhiệm vụ, Bộ đội Biên phòng thường xuyên phát hiện những hành vi như: Không ghi hoặc ghi không đầy đủ, chính xác nội dung của nhật ký hàng hải, nhật ký máy; không khai báo thông tin rời tàu; các vi phạm trong hoạt động tìm kiếm, </w:t>
            </w:r>
            <w:r w:rsidRPr="003426C7">
              <w:rPr>
                <w:sz w:val="26"/>
                <w:szCs w:val="26"/>
              </w:rPr>
              <w:lastRenderedPageBreak/>
              <w:t>cứu nạn, trục vớt tài sản chìm đắm; các vi phạm của thuyền viên nước ngoài làm việc trên tàu biển Việt Nam... Khi được giao thẩm quyền xử phạt vi phạm hành chính Bộ đội Biên phòng sẽ phát huy được hiệu quả trong ngăn chặn, xử lý vi phạm pháp luật khu vực biên giới và để phù hợp với thực tiễn.</w:t>
            </w:r>
          </w:p>
          <w:p w14:paraId="04CB8D6F" w14:textId="77777777" w:rsidR="005E5996" w:rsidRPr="003426C7" w:rsidRDefault="005E5996" w:rsidP="005E5996">
            <w:pPr>
              <w:spacing w:after="0" w:line="240" w:lineRule="auto"/>
              <w:jc w:val="both"/>
              <w:rPr>
                <w:i/>
                <w:iCs/>
                <w:sz w:val="26"/>
                <w:szCs w:val="26"/>
              </w:rPr>
            </w:pPr>
            <w:r w:rsidRPr="003426C7">
              <w:rPr>
                <w:iCs/>
                <w:sz w:val="26"/>
                <w:szCs w:val="26"/>
              </w:rPr>
              <w:t>Như vậy, khoản 1 Điều 65 viết lại như sau:</w:t>
            </w:r>
            <w:r w:rsidRPr="003426C7">
              <w:rPr>
                <w:i/>
                <w:iCs/>
                <w:sz w:val="26"/>
                <w:szCs w:val="26"/>
              </w:rPr>
              <w:t xml:space="preserve"> “1. Lực lượng Bộ đội Biên phòng có quyền xử phạt đối với những hành vi vi phạm hành chính có liên quan trực tiếp đến lĩnh vực quản lý được quy định tại khoản 3, 4 điều 19; khoản 1, khoản 2, điểm a, b khoản 3, điểm e khoản 5 và khoản 10 Điều 33; các Điều 34, 36, 37, 40, khoản 1, 2, 3, điểm a, b, c khoản 4 Điều 42, 53, 54; điểm a, b, c khoản 1, điểm a, b, c, d, đ khoản 2 Điều 58b; khoản 1 và điểm a khoản 2 Điều 58đ, 58e, 58k và Điều 58l của Nghị định này”.</w:t>
            </w:r>
          </w:p>
          <w:p w14:paraId="0FFD9625"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3. Đề nghị thêm cụm từ “khoản 4” vào trước cụm từ “Điều 42” của khoản 1 Điều 65 và khoản 2 Điều 66 Nghị định số 142/2017/NĐ-CP và được viết lại như sau: “… điểm a, b, c khoản 4 Điều 42”. Vì nội dung này đã được quy định tại khoản 1 Điều 65, khoản 1 Điều 66 Nghị định số 142/2017/NĐ-CP.</w:t>
            </w:r>
          </w:p>
        </w:tc>
        <w:tc>
          <w:tcPr>
            <w:tcW w:w="3261" w:type="dxa"/>
          </w:tcPr>
          <w:p w14:paraId="4FDEE179" w14:textId="77777777" w:rsidR="005E5996" w:rsidRPr="003426C7" w:rsidRDefault="005E5996" w:rsidP="005E5996">
            <w:pPr>
              <w:spacing w:after="0" w:line="240" w:lineRule="auto"/>
              <w:jc w:val="both"/>
              <w:rPr>
                <w:sz w:val="26"/>
                <w:szCs w:val="26"/>
              </w:rPr>
            </w:pPr>
          </w:p>
          <w:p w14:paraId="347CD139" w14:textId="77777777" w:rsidR="005E5996" w:rsidRPr="003426C7" w:rsidRDefault="005E5996" w:rsidP="005E5996">
            <w:pPr>
              <w:spacing w:after="0" w:line="240" w:lineRule="auto"/>
              <w:jc w:val="both"/>
              <w:rPr>
                <w:sz w:val="26"/>
                <w:szCs w:val="26"/>
              </w:rPr>
            </w:pPr>
          </w:p>
          <w:p w14:paraId="3373519F" w14:textId="77777777" w:rsidR="005E5996" w:rsidRPr="00A174CD" w:rsidRDefault="005E5996" w:rsidP="005E5996">
            <w:pPr>
              <w:spacing w:after="0" w:line="240" w:lineRule="auto"/>
              <w:jc w:val="both"/>
              <w:rPr>
                <w:sz w:val="26"/>
                <w:szCs w:val="26"/>
              </w:rPr>
            </w:pPr>
            <w:r w:rsidRPr="003426C7">
              <w:rPr>
                <w:sz w:val="26"/>
                <w:szCs w:val="26"/>
              </w:rPr>
              <w:t xml:space="preserve">- </w:t>
            </w:r>
            <w:r>
              <w:rPr>
                <w:sz w:val="26"/>
                <w:szCs w:val="26"/>
              </w:rPr>
              <w:t>Tiếp thu ý kiến góp ý, đã bỏ cụm từ “ngoài vùng nước cảng biển và t</w:t>
            </w:r>
            <w:r w:rsidRPr="003426C7">
              <w:rPr>
                <w:bCs/>
                <w:sz w:val="26"/>
                <w:szCs w:val="26"/>
              </w:rPr>
              <w:t>iếp thu một phần, rà soát bổ sung quy định xử phạt vi phạm thuộc thẩm quyền xử phạt của lực lượng biên phòng.</w:t>
            </w:r>
          </w:p>
          <w:p w14:paraId="6A0F1966" w14:textId="77777777" w:rsidR="005E5996" w:rsidRPr="003426C7" w:rsidRDefault="005E5996" w:rsidP="005E5996">
            <w:pPr>
              <w:spacing w:after="0" w:line="240" w:lineRule="auto"/>
              <w:jc w:val="both"/>
              <w:rPr>
                <w:bCs/>
                <w:sz w:val="26"/>
                <w:szCs w:val="26"/>
              </w:rPr>
            </w:pPr>
          </w:p>
          <w:p w14:paraId="604E59AF" w14:textId="77777777" w:rsidR="005E5996" w:rsidRPr="003426C7" w:rsidRDefault="005E5996" w:rsidP="005E5996">
            <w:pPr>
              <w:spacing w:after="0" w:line="240" w:lineRule="auto"/>
              <w:jc w:val="both"/>
              <w:rPr>
                <w:sz w:val="26"/>
                <w:szCs w:val="26"/>
              </w:rPr>
            </w:pPr>
          </w:p>
          <w:p w14:paraId="38D3838A" w14:textId="77777777" w:rsidR="005E5996" w:rsidRPr="003426C7" w:rsidRDefault="005E5996" w:rsidP="005E5996">
            <w:pPr>
              <w:spacing w:after="0" w:line="240" w:lineRule="auto"/>
              <w:jc w:val="both"/>
              <w:rPr>
                <w:sz w:val="26"/>
                <w:szCs w:val="26"/>
              </w:rPr>
            </w:pPr>
          </w:p>
          <w:p w14:paraId="256A0D5E" w14:textId="77777777" w:rsidR="005E5996" w:rsidRPr="003426C7" w:rsidRDefault="005E5996" w:rsidP="005E5996">
            <w:pPr>
              <w:spacing w:after="0" w:line="240" w:lineRule="auto"/>
              <w:jc w:val="both"/>
              <w:rPr>
                <w:sz w:val="26"/>
                <w:szCs w:val="26"/>
              </w:rPr>
            </w:pPr>
          </w:p>
          <w:p w14:paraId="708F8685" w14:textId="77777777" w:rsidR="005E5996" w:rsidRPr="003426C7" w:rsidRDefault="005E5996" w:rsidP="005E5996">
            <w:pPr>
              <w:spacing w:after="0" w:line="240" w:lineRule="auto"/>
              <w:jc w:val="both"/>
              <w:rPr>
                <w:sz w:val="26"/>
                <w:szCs w:val="26"/>
              </w:rPr>
            </w:pPr>
          </w:p>
          <w:p w14:paraId="4D287F12" w14:textId="77777777" w:rsidR="005E5996" w:rsidRPr="003426C7" w:rsidRDefault="005E5996" w:rsidP="005E5996">
            <w:pPr>
              <w:spacing w:after="0" w:line="240" w:lineRule="auto"/>
              <w:jc w:val="both"/>
              <w:rPr>
                <w:sz w:val="26"/>
                <w:szCs w:val="26"/>
              </w:rPr>
            </w:pPr>
          </w:p>
          <w:p w14:paraId="259FBED1" w14:textId="77777777" w:rsidR="005E5996" w:rsidRPr="003426C7" w:rsidRDefault="005E5996" w:rsidP="005E5996">
            <w:pPr>
              <w:spacing w:after="0" w:line="240" w:lineRule="auto"/>
              <w:jc w:val="both"/>
              <w:rPr>
                <w:sz w:val="26"/>
                <w:szCs w:val="26"/>
              </w:rPr>
            </w:pPr>
          </w:p>
          <w:p w14:paraId="7C681344" w14:textId="77777777" w:rsidR="005E5996" w:rsidRPr="003426C7" w:rsidRDefault="005E5996" w:rsidP="005E5996">
            <w:pPr>
              <w:spacing w:after="0" w:line="240" w:lineRule="auto"/>
              <w:jc w:val="both"/>
              <w:rPr>
                <w:sz w:val="26"/>
                <w:szCs w:val="26"/>
              </w:rPr>
            </w:pPr>
          </w:p>
          <w:p w14:paraId="3FB81283" w14:textId="77777777" w:rsidR="005E5996" w:rsidRPr="003426C7" w:rsidRDefault="005E5996" w:rsidP="005E5996">
            <w:pPr>
              <w:spacing w:after="0" w:line="240" w:lineRule="auto"/>
              <w:jc w:val="both"/>
              <w:rPr>
                <w:sz w:val="26"/>
                <w:szCs w:val="26"/>
              </w:rPr>
            </w:pPr>
          </w:p>
          <w:p w14:paraId="13AAFA58" w14:textId="77777777" w:rsidR="005E5996" w:rsidRPr="003426C7" w:rsidRDefault="005E5996" w:rsidP="005E5996">
            <w:pPr>
              <w:spacing w:after="0" w:line="240" w:lineRule="auto"/>
              <w:jc w:val="both"/>
              <w:rPr>
                <w:sz w:val="26"/>
                <w:szCs w:val="26"/>
              </w:rPr>
            </w:pPr>
          </w:p>
          <w:p w14:paraId="2152B1C6" w14:textId="77777777" w:rsidR="005E5996" w:rsidRPr="003426C7" w:rsidRDefault="005E5996" w:rsidP="005E5996">
            <w:pPr>
              <w:spacing w:after="0" w:line="240" w:lineRule="auto"/>
              <w:jc w:val="both"/>
              <w:rPr>
                <w:sz w:val="26"/>
                <w:szCs w:val="26"/>
              </w:rPr>
            </w:pPr>
          </w:p>
          <w:p w14:paraId="7C7ACE6B" w14:textId="77777777" w:rsidR="005E5996" w:rsidRPr="003426C7" w:rsidRDefault="005E5996" w:rsidP="005E5996">
            <w:pPr>
              <w:spacing w:after="0" w:line="240" w:lineRule="auto"/>
              <w:jc w:val="both"/>
              <w:rPr>
                <w:sz w:val="26"/>
                <w:szCs w:val="26"/>
              </w:rPr>
            </w:pPr>
          </w:p>
          <w:p w14:paraId="0E4DE8BE" w14:textId="77777777" w:rsidR="005E5996" w:rsidRPr="003426C7" w:rsidRDefault="005E5996" w:rsidP="005E5996">
            <w:pPr>
              <w:spacing w:after="0" w:line="240" w:lineRule="auto"/>
              <w:jc w:val="both"/>
              <w:rPr>
                <w:sz w:val="26"/>
                <w:szCs w:val="26"/>
              </w:rPr>
            </w:pPr>
          </w:p>
          <w:p w14:paraId="5DE67CE4" w14:textId="77777777" w:rsidR="005E5996" w:rsidRPr="003426C7" w:rsidRDefault="005E5996" w:rsidP="005E5996">
            <w:pPr>
              <w:spacing w:after="0" w:line="240" w:lineRule="auto"/>
              <w:jc w:val="both"/>
              <w:rPr>
                <w:sz w:val="26"/>
                <w:szCs w:val="26"/>
              </w:rPr>
            </w:pPr>
          </w:p>
          <w:p w14:paraId="6E5215AF" w14:textId="77777777" w:rsidR="005E5996" w:rsidRPr="003426C7" w:rsidRDefault="005E5996" w:rsidP="005E5996">
            <w:pPr>
              <w:spacing w:after="0" w:line="240" w:lineRule="auto"/>
              <w:jc w:val="both"/>
              <w:rPr>
                <w:sz w:val="26"/>
                <w:szCs w:val="26"/>
              </w:rPr>
            </w:pPr>
          </w:p>
          <w:p w14:paraId="5E16D920" w14:textId="77777777" w:rsidR="005E5996" w:rsidRPr="003426C7" w:rsidRDefault="005E5996" w:rsidP="005E5996">
            <w:pPr>
              <w:spacing w:after="0" w:line="240" w:lineRule="auto"/>
              <w:jc w:val="both"/>
              <w:rPr>
                <w:sz w:val="26"/>
                <w:szCs w:val="26"/>
              </w:rPr>
            </w:pPr>
          </w:p>
          <w:p w14:paraId="2D9498E3" w14:textId="77777777" w:rsidR="005E5996" w:rsidRPr="003426C7" w:rsidRDefault="005E5996" w:rsidP="005E5996">
            <w:pPr>
              <w:spacing w:after="0" w:line="240" w:lineRule="auto"/>
              <w:jc w:val="both"/>
              <w:rPr>
                <w:sz w:val="26"/>
                <w:szCs w:val="26"/>
              </w:rPr>
            </w:pPr>
          </w:p>
          <w:p w14:paraId="38BA0466" w14:textId="77777777" w:rsidR="005E5996" w:rsidRPr="003426C7" w:rsidRDefault="005E5996" w:rsidP="005E5996">
            <w:pPr>
              <w:spacing w:after="0" w:line="240" w:lineRule="auto"/>
              <w:jc w:val="both"/>
              <w:rPr>
                <w:sz w:val="26"/>
                <w:szCs w:val="26"/>
              </w:rPr>
            </w:pPr>
          </w:p>
          <w:p w14:paraId="53477EEA" w14:textId="77777777" w:rsidR="005E5996" w:rsidRPr="003426C7" w:rsidRDefault="005E5996" w:rsidP="005E5996">
            <w:pPr>
              <w:spacing w:after="0" w:line="240" w:lineRule="auto"/>
              <w:jc w:val="both"/>
              <w:rPr>
                <w:sz w:val="26"/>
                <w:szCs w:val="26"/>
              </w:rPr>
            </w:pPr>
          </w:p>
          <w:p w14:paraId="78DCCA3F" w14:textId="77777777" w:rsidR="005E5996" w:rsidRPr="003426C7" w:rsidRDefault="005E5996" w:rsidP="005E5996">
            <w:pPr>
              <w:spacing w:after="0" w:line="240" w:lineRule="auto"/>
              <w:jc w:val="both"/>
              <w:rPr>
                <w:sz w:val="26"/>
                <w:szCs w:val="26"/>
              </w:rPr>
            </w:pPr>
          </w:p>
          <w:p w14:paraId="4947BAAA" w14:textId="77777777" w:rsidR="005E5996" w:rsidRPr="003426C7" w:rsidRDefault="005E5996" w:rsidP="005E5996">
            <w:pPr>
              <w:spacing w:after="0" w:line="240" w:lineRule="auto"/>
              <w:jc w:val="both"/>
              <w:rPr>
                <w:sz w:val="26"/>
                <w:szCs w:val="26"/>
              </w:rPr>
            </w:pPr>
          </w:p>
          <w:p w14:paraId="5FD0D543" w14:textId="77777777" w:rsidR="005E5996" w:rsidRPr="003426C7" w:rsidRDefault="005E5996" w:rsidP="005E5996">
            <w:pPr>
              <w:spacing w:after="0" w:line="240" w:lineRule="auto"/>
              <w:jc w:val="both"/>
              <w:rPr>
                <w:sz w:val="26"/>
                <w:szCs w:val="26"/>
              </w:rPr>
            </w:pPr>
          </w:p>
          <w:p w14:paraId="69924C72" w14:textId="77777777" w:rsidR="005E5996" w:rsidRPr="003426C7" w:rsidRDefault="005E5996" w:rsidP="005E5996">
            <w:pPr>
              <w:spacing w:after="0" w:line="240" w:lineRule="auto"/>
              <w:jc w:val="both"/>
              <w:rPr>
                <w:sz w:val="26"/>
                <w:szCs w:val="26"/>
              </w:rPr>
            </w:pPr>
          </w:p>
          <w:p w14:paraId="2C8B9AD7" w14:textId="77777777" w:rsidR="005E5996" w:rsidRPr="003426C7" w:rsidRDefault="005E5996" w:rsidP="005E5996">
            <w:pPr>
              <w:spacing w:after="0" w:line="240" w:lineRule="auto"/>
              <w:jc w:val="both"/>
              <w:rPr>
                <w:sz w:val="26"/>
                <w:szCs w:val="26"/>
              </w:rPr>
            </w:pPr>
          </w:p>
          <w:p w14:paraId="02BFF364" w14:textId="77777777" w:rsidR="005E5996" w:rsidRPr="003426C7" w:rsidRDefault="005E5996" w:rsidP="005E5996">
            <w:pPr>
              <w:spacing w:after="0" w:line="240" w:lineRule="auto"/>
              <w:jc w:val="both"/>
              <w:rPr>
                <w:sz w:val="26"/>
                <w:szCs w:val="26"/>
              </w:rPr>
            </w:pPr>
          </w:p>
          <w:p w14:paraId="18E8E92B" w14:textId="77777777" w:rsidR="005E5996" w:rsidRPr="003426C7" w:rsidRDefault="005E5996" w:rsidP="005E5996">
            <w:pPr>
              <w:spacing w:after="0" w:line="240" w:lineRule="auto"/>
              <w:jc w:val="both"/>
              <w:rPr>
                <w:sz w:val="26"/>
                <w:szCs w:val="26"/>
              </w:rPr>
            </w:pPr>
          </w:p>
          <w:p w14:paraId="3A45E60C" w14:textId="77777777" w:rsidR="005E5996" w:rsidRPr="003426C7" w:rsidRDefault="005E5996" w:rsidP="005E5996">
            <w:pPr>
              <w:spacing w:after="0" w:line="240" w:lineRule="auto"/>
              <w:jc w:val="both"/>
              <w:rPr>
                <w:sz w:val="26"/>
                <w:szCs w:val="26"/>
              </w:rPr>
            </w:pPr>
          </w:p>
          <w:p w14:paraId="26973985" w14:textId="77777777" w:rsidR="005E5996" w:rsidRPr="003426C7" w:rsidRDefault="005E5996" w:rsidP="005E5996">
            <w:pPr>
              <w:spacing w:after="0" w:line="240" w:lineRule="auto"/>
              <w:jc w:val="both"/>
              <w:rPr>
                <w:sz w:val="26"/>
                <w:szCs w:val="26"/>
              </w:rPr>
            </w:pPr>
          </w:p>
          <w:p w14:paraId="0C1C56FF" w14:textId="77777777" w:rsidR="005E5996" w:rsidRDefault="005E5996" w:rsidP="005E5996">
            <w:pPr>
              <w:spacing w:after="0" w:line="240" w:lineRule="auto"/>
              <w:jc w:val="both"/>
              <w:rPr>
                <w:sz w:val="26"/>
                <w:szCs w:val="26"/>
              </w:rPr>
            </w:pPr>
          </w:p>
          <w:p w14:paraId="50E32883" w14:textId="77777777" w:rsidR="00587799" w:rsidRPr="003426C7" w:rsidRDefault="00587799" w:rsidP="005E5996">
            <w:pPr>
              <w:spacing w:after="0" w:line="240" w:lineRule="auto"/>
              <w:jc w:val="both"/>
              <w:rPr>
                <w:sz w:val="26"/>
                <w:szCs w:val="26"/>
              </w:rPr>
            </w:pPr>
          </w:p>
          <w:p w14:paraId="36422C89" w14:textId="77777777" w:rsidR="005E5996" w:rsidRPr="003426C7" w:rsidRDefault="005E5996" w:rsidP="005E5996">
            <w:pPr>
              <w:spacing w:after="0" w:line="240" w:lineRule="auto"/>
              <w:jc w:val="both"/>
              <w:rPr>
                <w:sz w:val="26"/>
                <w:szCs w:val="26"/>
              </w:rPr>
            </w:pPr>
          </w:p>
          <w:p w14:paraId="23B34A94" w14:textId="77777777" w:rsidR="005E5996" w:rsidRPr="003426C7" w:rsidRDefault="005E5996" w:rsidP="005E5996">
            <w:pPr>
              <w:spacing w:after="0" w:line="240" w:lineRule="auto"/>
              <w:jc w:val="both"/>
              <w:rPr>
                <w:sz w:val="26"/>
                <w:szCs w:val="26"/>
              </w:rPr>
            </w:pPr>
          </w:p>
          <w:p w14:paraId="35960202" w14:textId="77777777" w:rsidR="005E5996" w:rsidRDefault="005E5996" w:rsidP="005E5996">
            <w:pPr>
              <w:spacing w:after="0" w:line="240" w:lineRule="auto"/>
              <w:jc w:val="both"/>
              <w:rPr>
                <w:sz w:val="26"/>
                <w:szCs w:val="26"/>
              </w:rPr>
            </w:pPr>
            <w:r w:rsidRPr="003426C7">
              <w:rPr>
                <w:sz w:val="26"/>
                <w:szCs w:val="26"/>
              </w:rPr>
              <w:t>- Tiếp thu ý kiến góp ý, sửa khoản 1, bổ sung cụm từ “khoản 4”.</w:t>
            </w:r>
          </w:p>
          <w:p w14:paraId="56D7C717" w14:textId="77777777" w:rsidR="00587799" w:rsidRDefault="00587799" w:rsidP="005E5996">
            <w:pPr>
              <w:spacing w:after="0" w:line="240" w:lineRule="auto"/>
              <w:jc w:val="both"/>
              <w:rPr>
                <w:sz w:val="26"/>
                <w:szCs w:val="26"/>
              </w:rPr>
            </w:pPr>
          </w:p>
          <w:p w14:paraId="2EFD9852" w14:textId="77777777" w:rsidR="00587799" w:rsidRDefault="00587799" w:rsidP="005E5996">
            <w:pPr>
              <w:spacing w:after="0" w:line="240" w:lineRule="auto"/>
              <w:jc w:val="both"/>
              <w:rPr>
                <w:sz w:val="26"/>
                <w:szCs w:val="26"/>
              </w:rPr>
            </w:pPr>
          </w:p>
          <w:p w14:paraId="3040DC32" w14:textId="77777777" w:rsidR="00587799" w:rsidRPr="003426C7" w:rsidRDefault="00587799" w:rsidP="005E5996">
            <w:pPr>
              <w:spacing w:after="0" w:line="240" w:lineRule="auto"/>
              <w:jc w:val="both"/>
              <w:rPr>
                <w:sz w:val="26"/>
                <w:szCs w:val="26"/>
              </w:rPr>
            </w:pPr>
          </w:p>
        </w:tc>
      </w:tr>
      <w:tr w:rsidR="005E5996" w:rsidRPr="003426C7" w14:paraId="71FC6CBB" w14:textId="77777777" w:rsidTr="001B0FD6">
        <w:trPr>
          <w:gridAfter w:val="2"/>
          <w:wAfter w:w="4205" w:type="dxa"/>
        </w:trPr>
        <w:tc>
          <w:tcPr>
            <w:tcW w:w="6379" w:type="dxa"/>
          </w:tcPr>
          <w:p w14:paraId="5BAC5C25" w14:textId="77777777" w:rsidR="005E5996" w:rsidRPr="003426C7" w:rsidRDefault="005E5996" w:rsidP="005E5996">
            <w:pPr>
              <w:spacing w:after="0" w:line="240" w:lineRule="auto"/>
              <w:jc w:val="both"/>
              <w:rPr>
                <w:sz w:val="26"/>
                <w:szCs w:val="26"/>
                <w:lang w:val="vi-VN"/>
              </w:rPr>
            </w:pPr>
            <w:r w:rsidRPr="003426C7">
              <w:rPr>
                <w:bCs/>
                <w:sz w:val="26"/>
                <w:szCs w:val="26"/>
              </w:rPr>
              <w:lastRenderedPageBreak/>
              <w:t xml:space="preserve">44. </w:t>
            </w:r>
            <w:r w:rsidRPr="003426C7">
              <w:rPr>
                <w:bCs/>
                <w:sz w:val="26"/>
                <w:szCs w:val="26"/>
                <w:lang w:val="vi-VN"/>
              </w:rPr>
              <w:t>Sửa đổi, bổ sung khoản 1 Điều 66 như sau:</w:t>
            </w:r>
          </w:p>
        </w:tc>
        <w:tc>
          <w:tcPr>
            <w:tcW w:w="5103" w:type="dxa"/>
          </w:tcPr>
          <w:p w14:paraId="7E57CF54" w14:textId="77777777" w:rsidR="005E5996" w:rsidRPr="003426C7" w:rsidRDefault="005E5996" w:rsidP="005E5996">
            <w:pPr>
              <w:spacing w:after="0" w:line="240" w:lineRule="auto"/>
              <w:jc w:val="both"/>
              <w:rPr>
                <w:bCs/>
                <w:sz w:val="26"/>
                <w:szCs w:val="26"/>
              </w:rPr>
            </w:pPr>
          </w:p>
        </w:tc>
        <w:tc>
          <w:tcPr>
            <w:tcW w:w="3261" w:type="dxa"/>
          </w:tcPr>
          <w:p w14:paraId="37DB4540" w14:textId="77777777" w:rsidR="005E5996" w:rsidRPr="003426C7" w:rsidRDefault="005E5996" w:rsidP="005E5996">
            <w:pPr>
              <w:spacing w:after="0" w:line="240" w:lineRule="auto"/>
              <w:jc w:val="both"/>
              <w:rPr>
                <w:bCs/>
                <w:sz w:val="26"/>
                <w:szCs w:val="26"/>
              </w:rPr>
            </w:pPr>
          </w:p>
        </w:tc>
      </w:tr>
      <w:tr w:rsidR="005E5996" w:rsidRPr="003426C7" w14:paraId="3CDFC7A4" w14:textId="77777777" w:rsidTr="001B0FD6">
        <w:trPr>
          <w:gridAfter w:val="2"/>
          <w:wAfter w:w="4205" w:type="dxa"/>
        </w:trPr>
        <w:tc>
          <w:tcPr>
            <w:tcW w:w="6379" w:type="dxa"/>
          </w:tcPr>
          <w:p w14:paraId="7BE442E2" w14:textId="77777777" w:rsidR="005E5996" w:rsidRPr="003426C7" w:rsidRDefault="005E5996" w:rsidP="005E5996">
            <w:pPr>
              <w:spacing w:after="0" w:line="240" w:lineRule="auto"/>
              <w:jc w:val="both"/>
              <w:rPr>
                <w:sz w:val="26"/>
                <w:szCs w:val="26"/>
              </w:rPr>
            </w:pPr>
            <w:r w:rsidRPr="003426C7">
              <w:rPr>
                <w:sz w:val="26"/>
                <w:szCs w:val="26"/>
                <w:lang w:val="vi-VN"/>
              </w:rPr>
              <w:t xml:space="preserve">“1. Lực lượng Cảnh sát biển có quyền xử phạt đối với những hành vi vi phạm hành chính phát hiện ngoài vùng nước cảng biển có liên quan trực tiếp đến lĩnh vực ngành mình quản lý được quy định tại các khoản 4, điểm e khoản </w:t>
            </w:r>
            <w:r w:rsidRPr="003426C7">
              <w:rPr>
                <w:sz w:val="26"/>
                <w:szCs w:val="26"/>
                <w:lang w:val="vi-VN"/>
              </w:rPr>
              <w:lastRenderedPageBreak/>
              <w:t>5 và khoản 6 Điều 33; các Điều 34</w:t>
            </w:r>
            <w:r w:rsidRPr="003426C7">
              <w:rPr>
                <w:sz w:val="26"/>
                <w:szCs w:val="26"/>
              </w:rPr>
              <w:t xml:space="preserve">; </w:t>
            </w:r>
            <w:r w:rsidRPr="003426C7">
              <w:rPr>
                <w:sz w:val="26"/>
                <w:szCs w:val="26"/>
                <w:lang w:val="vi-VN"/>
              </w:rPr>
              <w:t>36</w:t>
            </w:r>
            <w:r w:rsidRPr="003426C7">
              <w:rPr>
                <w:sz w:val="26"/>
                <w:szCs w:val="26"/>
              </w:rPr>
              <w:t xml:space="preserve">; </w:t>
            </w:r>
            <w:r w:rsidRPr="003426C7">
              <w:rPr>
                <w:sz w:val="26"/>
                <w:szCs w:val="26"/>
                <w:lang w:val="vi-VN"/>
              </w:rPr>
              <w:t>37</w:t>
            </w:r>
            <w:r w:rsidRPr="003426C7">
              <w:rPr>
                <w:sz w:val="26"/>
                <w:szCs w:val="26"/>
              </w:rPr>
              <w:t>;</w:t>
            </w:r>
            <w:r w:rsidRPr="003426C7">
              <w:rPr>
                <w:sz w:val="26"/>
                <w:szCs w:val="26"/>
                <w:lang w:val="vi-VN"/>
              </w:rPr>
              <w:t xml:space="preserve"> 40</w:t>
            </w:r>
            <w:r w:rsidRPr="003426C7">
              <w:rPr>
                <w:sz w:val="26"/>
                <w:szCs w:val="26"/>
              </w:rPr>
              <w:t xml:space="preserve">; khoản 1, 2, 3, điểm a, b, c Điều </w:t>
            </w:r>
            <w:r w:rsidRPr="003426C7">
              <w:rPr>
                <w:sz w:val="26"/>
                <w:szCs w:val="26"/>
                <w:lang w:val="vi-VN"/>
              </w:rPr>
              <w:t>42</w:t>
            </w:r>
            <w:r w:rsidRPr="003426C7">
              <w:rPr>
                <w:sz w:val="26"/>
                <w:szCs w:val="26"/>
              </w:rPr>
              <w:t xml:space="preserve">; </w:t>
            </w:r>
            <w:r w:rsidRPr="003426C7">
              <w:rPr>
                <w:strike/>
                <w:sz w:val="26"/>
                <w:szCs w:val="26"/>
              </w:rPr>
              <w:t>điểm a, b khoản 1</w:t>
            </w:r>
            <w:r w:rsidRPr="003426C7">
              <w:rPr>
                <w:sz w:val="26"/>
                <w:szCs w:val="26"/>
              </w:rPr>
              <w:t xml:space="preserve">, điểm a, b, c, d, đ khoản </w:t>
            </w:r>
            <w:r w:rsidRPr="003426C7">
              <w:rPr>
                <w:strike/>
                <w:sz w:val="26"/>
                <w:szCs w:val="26"/>
              </w:rPr>
              <w:t>2 Điều 58c</w:t>
            </w:r>
            <w:r w:rsidRPr="003426C7">
              <w:rPr>
                <w:sz w:val="26"/>
                <w:szCs w:val="26"/>
              </w:rPr>
              <w:t xml:space="preserve">; khoản 1 và điểm a khoản 2 Điều 58đ </w:t>
            </w:r>
            <w:r w:rsidRPr="003426C7">
              <w:rPr>
                <w:sz w:val="26"/>
                <w:szCs w:val="26"/>
                <w:lang w:val="vi-VN"/>
              </w:rPr>
              <w:t>của Nghị định này.”</w:t>
            </w:r>
          </w:p>
        </w:tc>
        <w:tc>
          <w:tcPr>
            <w:tcW w:w="5103" w:type="dxa"/>
          </w:tcPr>
          <w:p w14:paraId="7EE6C92A" w14:textId="77777777" w:rsidR="005E5996" w:rsidRPr="003426C7" w:rsidRDefault="005E5996" w:rsidP="005E5996">
            <w:pPr>
              <w:pStyle w:val="NormalWeb"/>
              <w:spacing w:before="0" w:beforeAutospacing="0" w:after="0" w:afterAutospacing="0"/>
              <w:jc w:val="both"/>
              <w:rPr>
                <w:b/>
                <w:bCs/>
                <w:sz w:val="26"/>
                <w:szCs w:val="26"/>
                <w:u w:val="single"/>
              </w:rPr>
            </w:pPr>
            <w:r w:rsidRPr="003426C7">
              <w:rPr>
                <w:b/>
                <w:bCs/>
                <w:sz w:val="26"/>
                <w:szCs w:val="26"/>
                <w:u w:val="single"/>
              </w:rPr>
              <w:lastRenderedPageBreak/>
              <w:t>Bộ Quốc phòng, Đại tá Vũ Văn Khanh (Bộ Tư lệnh Cảnh sát biển)</w:t>
            </w:r>
          </w:p>
          <w:p w14:paraId="76C05434"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1. Tại khoản 44 Điều 1 sửa đổi, bổ sung khoản 1 Điều 66:</w:t>
            </w:r>
          </w:p>
          <w:p w14:paraId="4B6B4A26" w14:textId="77777777" w:rsidR="005E5996" w:rsidRPr="003426C7" w:rsidRDefault="005E5996" w:rsidP="005E5996">
            <w:pPr>
              <w:spacing w:after="0" w:line="240" w:lineRule="auto"/>
              <w:jc w:val="both"/>
              <w:rPr>
                <w:sz w:val="26"/>
                <w:szCs w:val="26"/>
              </w:rPr>
            </w:pPr>
            <w:r w:rsidRPr="003426C7">
              <w:rPr>
                <w:sz w:val="26"/>
                <w:szCs w:val="26"/>
              </w:rPr>
              <w:lastRenderedPageBreak/>
              <w:t>- Đề nghị bỏ cụm từ “phát hiện ngoài vùng nước cảng biển” để phù hợp với quy định tại khoản 1 Điều 11 của Luật Cảnh sát biển năm 2018 quy định “Cảnh sát biển Việt Nam hoạt động trong vùng biển Việt Nam để thực hiện chức năng, nhiệm vụ, quyền hạn theo quy định của Luật này”.</w:t>
            </w:r>
          </w:p>
          <w:p w14:paraId="6E086600" w14:textId="77777777" w:rsidR="005E5996" w:rsidRPr="003426C7" w:rsidRDefault="005E5996" w:rsidP="005E5996">
            <w:pPr>
              <w:pStyle w:val="NormalWeb"/>
              <w:spacing w:before="0" w:beforeAutospacing="0" w:after="0" w:afterAutospacing="0"/>
              <w:jc w:val="both"/>
              <w:rPr>
                <w:sz w:val="26"/>
                <w:szCs w:val="26"/>
              </w:rPr>
            </w:pPr>
            <w:r w:rsidRPr="003426C7">
              <w:rPr>
                <w:sz w:val="26"/>
                <w:szCs w:val="26"/>
              </w:rPr>
              <w:t>2. Tại khoản 44 Điều 1: Quy định Cảnh sát biển có thẩm quyền xử phạt đối với các hành vi quy định tại các điểm a, b, c, d, đ khoản 2 Điều 58c. Tuy nhiên, trong khoản 33 Điều 1 sửa đổi, bổ sung Điều 58c của dự thảo Nghị định lại không quy định có các điểm a, b, c, d, đ khoản 2 Điều 58c. Đề nghị cơ quan soạn thảo nghiên cứu, bổ sung nội dung này.</w:t>
            </w:r>
          </w:p>
          <w:p w14:paraId="533DF1CE" w14:textId="77777777" w:rsidR="005E5996" w:rsidRPr="003426C7" w:rsidRDefault="005E5996" w:rsidP="005E5996">
            <w:pPr>
              <w:spacing w:after="0" w:line="240" w:lineRule="auto"/>
              <w:jc w:val="both"/>
              <w:rPr>
                <w:sz w:val="26"/>
                <w:szCs w:val="26"/>
                <w:lang w:val="vi-VN"/>
              </w:rPr>
            </w:pPr>
            <w:r w:rsidRPr="003426C7">
              <w:rPr>
                <w:iCs/>
                <w:sz w:val="26"/>
                <w:szCs w:val="26"/>
              </w:rPr>
              <w:t>Như vậy, khoản 1 Điều 66 Nghị định số 142/2017/NĐ-CP viết lại như sau</w:t>
            </w:r>
            <w:r w:rsidRPr="003426C7">
              <w:rPr>
                <w:i/>
                <w:iCs/>
                <w:sz w:val="26"/>
                <w:szCs w:val="26"/>
              </w:rPr>
              <w:t xml:space="preserve">: "1. Lực lượng Cảnh sát biển có quyền xử phạt đối với những hành vi vi phạm hành chính có liên quan trực tiếp đến lĩnh vực ngành mình quản lý được quy định tại Điểm a khoản 3, khoản 4, điểm e khoản 5, khoản 6, khoản 10 Điều 33 các Điều 34, 35, 36, 37, 40; khoản 1, 2, 3, điểm a, b, c Khoản 4 Điều 42; </w:t>
            </w:r>
            <w:r w:rsidRPr="003426C7">
              <w:rPr>
                <w:i/>
                <w:iCs/>
                <w:sz w:val="26"/>
                <w:szCs w:val="26"/>
                <w:u w:val="single"/>
              </w:rPr>
              <w:t>điểm a, b, c, d, đ khoản 2 Điều 58c</w:t>
            </w:r>
            <w:r w:rsidRPr="003426C7">
              <w:rPr>
                <w:i/>
                <w:iCs/>
                <w:sz w:val="26"/>
                <w:szCs w:val="26"/>
              </w:rPr>
              <w:t>; Điều 58; điểm a khoản 1, khoản 3 Điều 58b; điểm b khoản 2 Điều 58d; khoản 1, điểm a khoản 2 Điều 58đ và Điều 58e của Nghị định này”.</w:t>
            </w:r>
          </w:p>
        </w:tc>
        <w:tc>
          <w:tcPr>
            <w:tcW w:w="3261" w:type="dxa"/>
          </w:tcPr>
          <w:p w14:paraId="0A724395" w14:textId="77777777" w:rsidR="005E5996" w:rsidRPr="003426C7" w:rsidRDefault="005E5996" w:rsidP="005E5996">
            <w:pPr>
              <w:spacing w:after="0" w:line="240" w:lineRule="auto"/>
              <w:jc w:val="both"/>
              <w:rPr>
                <w:bCs/>
                <w:sz w:val="26"/>
                <w:szCs w:val="26"/>
              </w:rPr>
            </w:pPr>
          </w:p>
          <w:p w14:paraId="5C975324" w14:textId="77777777" w:rsidR="005E5996" w:rsidRPr="003426C7" w:rsidRDefault="005E5996" w:rsidP="005E5996">
            <w:pPr>
              <w:spacing w:after="0" w:line="240" w:lineRule="auto"/>
              <w:jc w:val="both"/>
              <w:rPr>
                <w:bCs/>
                <w:sz w:val="26"/>
                <w:szCs w:val="26"/>
              </w:rPr>
            </w:pPr>
            <w:r w:rsidRPr="003426C7">
              <w:rPr>
                <w:bCs/>
                <w:sz w:val="26"/>
                <w:szCs w:val="26"/>
              </w:rPr>
              <w:t xml:space="preserve">- </w:t>
            </w:r>
            <w:r w:rsidRPr="003426C7">
              <w:rPr>
                <w:sz w:val="26"/>
                <w:szCs w:val="26"/>
              </w:rPr>
              <w:t xml:space="preserve">Đề nghị giữ nguyên vì theo quy định của Bộ luật Hàng hải Việt Nam năm 2015, </w:t>
            </w:r>
            <w:r w:rsidRPr="003426C7">
              <w:rPr>
                <w:sz w:val="26"/>
                <w:szCs w:val="26"/>
              </w:rPr>
              <w:lastRenderedPageBreak/>
              <w:t>Cảng vụ hàng hải là cơ quan chủ trì trong vùng nước cảng biể</w:t>
            </w:r>
            <w:r>
              <w:rPr>
                <w:sz w:val="26"/>
                <w:szCs w:val="26"/>
              </w:rPr>
              <w:t>n nên quy định như dự thảo là phù hợp, tránh chồng chéo chức năng, nhiệm vụ.</w:t>
            </w:r>
          </w:p>
          <w:p w14:paraId="345D65C5" w14:textId="77777777" w:rsidR="005E5996" w:rsidRPr="003426C7" w:rsidRDefault="005E5996" w:rsidP="005E5996">
            <w:pPr>
              <w:spacing w:after="0" w:line="240" w:lineRule="auto"/>
              <w:jc w:val="both"/>
              <w:rPr>
                <w:bCs/>
                <w:sz w:val="26"/>
                <w:szCs w:val="26"/>
              </w:rPr>
            </w:pPr>
          </w:p>
          <w:p w14:paraId="7E15FA4C" w14:textId="77777777" w:rsidR="005E5996" w:rsidRPr="003426C7" w:rsidRDefault="005E5996" w:rsidP="005E5996">
            <w:pPr>
              <w:spacing w:after="0" w:line="240" w:lineRule="auto"/>
              <w:jc w:val="both"/>
              <w:rPr>
                <w:bCs/>
                <w:sz w:val="26"/>
                <w:szCs w:val="26"/>
              </w:rPr>
            </w:pPr>
          </w:p>
          <w:p w14:paraId="2C303D9B" w14:textId="77777777" w:rsidR="005E5996" w:rsidRPr="003426C7" w:rsidRDefault="005E5996" w:rsidP="005E5996">
            <w:pPr>
              <w:spacing w:after="0" w:line="240" w:lineRule="auto"/>
              <w:jc w:val="both"/>
              <w:rPr>
                <w:bCs/>
                <w:sz w:val="26"/>
                <w:szCs w:val="26"/>
              </w:rPr>
            </w:pPr>
            <w:r w:rsidRPr="003426C7">
              <w:rPr>
                <w:bCs/>
                <w:sz w:val="26"/>
                <w:szCs w:val="26"/>
              </w:rPr>
              <w:t>- Tiếp thu một phần, rà soát bổ sung quy định xử phạt vi phạm thuộc thẩm quyền xử phạt của lực lượng cảnh sát biển.</w:t>
            </w:r>
          </w:p>
          <w:p w14:paraId="51B830DC" w14:textId="77777777" w:rsidR="005E5996" w:rsidRPr="003426C7" w:rsidRDefault="005E5996" w:rsidP="005E5996">
            <w:pPr>
              <w:spacing w:after="0" w:line="240" w:lineRule="auto"/>
              <w:jc w:val="both"/>
              <w:rPr>
                <w:bCs/>
                <w:sz w:val="26"/>
                <w:szCs w:val="26"/>
              </w:rPr>
            </w:pPr>
          </w:p>
          <w:p w14:paraId="223741B0" w14:textId="77777777" w:rsidR="005E5996" w:rsidRPr="003426C7" w:rsidRDefault="005E5996" w:rsidP="005E5996">
            <w:pPr>
              <w:spacing w:after="0" w:line="240" w:lineRule="auto"/>
              <w:jc w:val="both"/>
              <w:rPr>
                <w:sz w:val="26"/>
                <w:szCs w:val="26"/>
                <w:lang w:val="vi-VN"/>
              </w:rPr>
            </w:pPr>
          </w:p>
        </w:tc>
      </w:tr>
      <w:tr w:rsidR="005E5996" w:rsidRPr="003426C7" w14:paraId="0BF5A780" w14:textId="77777777" w:rsidTr="001B0FD6">
        <w:trPr>
          <w:gridAfter w:val="2"/>
          <w:wAfter w:w="4205" w:type="dxa"/>
        </w:trPr>
        <w:tc>
          <w:tcPr>
            <w:tcW w:w="6379" w:type="dxa"/>
          </w:tcPr>
          <w:p w14:paraId="6FFABC16" w14:textId="77777777" w:rsidR="005E5996" w:rsidRPr="003426C7" w:rsidRDefault="005E5996" w:rsidP="005E5996">
            <w:pPr>
              <w:spacing w:after="0" w:line="240" w:lineRule="auto"/>
              <w:jc w:val="both"/>
              <w:rPr>
                <w:sz w:val="26"/>
                <w:szCs w:val="26"/>
                <w:lang w:val="vi-VN"/>
              </w:rPr>
            </w:pPr>
          </w:p>
        </w:tc>
        <w:tc>
          <w:tcPr>
            <w:tcW w:w="5103" w:type="dxa"/>
          </w:tcPr>
          <w:p w14:paraId="010E8C36" w14:textId="77777777" w:rsidR="005E5996" w:rsidRPr="003426C7" w:rsidRDefault="005E5996" w:rsidP="005E5996">
            <w:pPr>
              <w:pStyle w:val="NormalWeb"/>
              <w:spacing w:before="0" w:beforeAutospacing="0" w:after="0" w:afterAutospacing="0"/>
              <w:jc w:val="both"/>
              <w:rPr>
                <w:b/>
                <w:bCs/>
                <w:sz w:val="26"/>
                <w:szCs w:val="26"/>
                <w:u w:val="single"/>
              </w:rPr>
            </w:pPr>
          </w:p>
        </w:tc>
        <w:tc>
          <w:tcPr>
            <w:tcW w:w="3261" w:type="dxa"/>
          </w:tcPr>
          <w:p w14:paraId="26259C9B" w14:textId="77777777" w:rsidR="005E5996" w:rsidRPr="003426C7" w:rsidRDefault="005E5996" w:rsidP="005E5996">
            <w:pPr>
              <w:spacing w:after="0" w:line="240" w:lineRule="auto"/>
              <w:jc w:val="both"/>
              <w:rPr>
                <w:bCs/>
                <w:sz w:val="26"/>
                <w:szCs w:val="26"/>
              </w:rPr>
            </w:pPr>
            <w:r>
              <w:rPr>
                <w:bCs/>
                <w:sz w:val="26"/>
                <w:szCs w:val="26"/>
              </w:rPr>
              <w:t xml:space="preserve">Bổ sung các phương tiện, thiết bị đặc thù trong lĩnh vực hàng hải để tạo thuận lợi </w:t>
            </w:r>
            <w:r>
              <w:rPr>
                <w:bCs/>
                <w:sz w:val="26"/>
                <w:szCs w:val="26"/>
              </w:rPr>
              <w:lastRenderedPageBreak/>
              <w:t>cho công tác xử lý vi phạm hành chính trong lĩnh vực hàng hải.</w:t>
            </w:r>
          </w:p>
        </w:tc>
      </w:tr>
    </w:tbl>
    <w:tbl>
      <w:tblPr>
        <w:tblStyle w:val="TableGrid"/>
        <w:tblW w:w="14709" w:type="dxa"/>
        <w:tblLayout w:type="fixed"/>
        <w:tblLook w:val="04A0" w:firstRow="1" w:lastRow="0" w:firstColumn="1" w:lastColumn="0" w:noHBand="0" w:noVBand="1"/>
      </w:tblPr>
      <w:tblGrid>
        <w:gridCol w:w="6345"/>
        <w:gridCol w:w="5103"/>
        <w:gridCol w:w="3261"/>
      </w:tblGrid>
      <w:tr w:rsidR="00587799" w:rsidRPr="00026B9E" w14:paraId="7C25CB3C" w14:textId="77777777" w:rsidTr="00587799">
        <w:tc>
          <w:tcPr>
            <w:tcW w:w="6345" w:type="dxa"/>
          </w:tcPr>
          <w:p w14:paraId="66EA2BC3" w14:textId="77777777" w:rsidR="00587799" w:rsidRPr="00026B9E" w:rsidRDefault="00587799" w:rsidP="00587799">
            <w:pPr>
              <w:pStyle w:val="NormalWeb"/>
              <w:spacing w:before="0" w:beforeAutospacing="0" w:after="0" w:afterAutospacing="0"/>
              <w:jc w:val="both"/>
              <w:outlineLvl w:val="0"/>
              <w:rPr>
                <w:rFonts w:ascii="Times New Roman" w:hAnsi="Times New Roman"/>
                <w:b/>
                <w:sz w:val="26"/>
                <w:szCs w:val="26"/>
                <w:lang w:val="sv-SE"/>
              </w:rPr>
            </w:pPr>
            <w:r w:rsidRPr="00026B9E">
              <w:rPr>
                <w:rFonts w:ascii="Times New Roman" w:hAnsi="Times New Roman"/>
                <w:b/>
                <w:bCs/>
                <w:color w:val="000000"/>
                <w:sz w:val="26"/>
                <w:szCs w:val="26"/>
                <w:lang w:val="en-GB"/>
              </w:rPr>
              <w:lastRenderedPageBreak/>
              <w:t xml:space="preserve">Điều 2. Sửa đổi, bổ sung, bãi bỏ một số điều của </w:t>
            </w:r>
            <w:r w:rsidRPr="00026B9E">
              <w:rPr>
                <w:rFonts w:ascii="Times New Roman" w:hAnsi="Times New Roman"/>
                <w:b/>
                <w:sz w:val="26"/>
                <w:szCs w:val="26"/>
                <w:lang w:val="sv-SE"/>
              </w:rPr>
              <w:t>Nghị định số 100/2019/NĐ-CP ngày 31/12/2019 của Chính phủ quy định xử phạt vi phạm hành chính trong lĩnh vực giao thông đường bộ và đường sắt</w:t>
            </w:r>
          </w:p>
        </w:tc>
        <w:tc>
          <w:tcPr>
            <w:tcW w:w="5103" w:type="dxa"/>
          </w:tcPr>
          <w:p w14:paraId="409DC935" w14:textId="77777777" w:rsidR="00587799" w:rsidRPr="00026B9E" w:rsidRDefault="00587799" w:rsidP="00587799">
            <w:pPr>
              <w:pStyle w:val="NormalWeb"/>
              <w:spacing w:before="0" w:beforeAutospacing="0" w:after="0" w:afterAutospacing="0"/>
              <w:jc w:val="both"/>
              <w:rPr>
                <w:rFonts w:ascii="Times New Roman" w:hAnsi="Times New Roman"/>
                <w:b/>
                <w:bCs/>
                <w:color w:val="000000" w:themeColor="text1"/>
                <w:sz w:val="26"/>
                <w:szCs w:val="26"/>
                <w:u w:val="single"/>
              </w:rPr>
            </w:pPr>
            <w:r w:rsidRPr="00026B9E">
              <w:rPr>
                <w:rFonts w:ascii="Times New Roman" w:hAnsi="Times New Roman"/>
                <w:b/>
                <w:bCs/>
                <w:color w:val="000000" w:themeColor="text1"/>
                <w:sz w:val="26"/>
                <w:szCs w:val="26"/>
                <w:u w:val="single"/>
              </w:rPr>
              <w:t>Sở Giao thông vận tải Nam Định</w:t>
            </w:r>
          </w:p>
          <w:p w14:paraId="003CC947"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Đề nghị bổ sung quy định tại Điểm a Khoản 1 Điều 81 Nghị định 100/2019/NĐ-CP về tước quyền sử dụng Giấy phép lái xe IAA do Hiệp hội ô tô Mỹ cấp khi có hành vi vi phạm hành chính về trật tự an toàn giao thông trên lãnh thổ Việt Nam những lỗi bị tước quyền sử dụng Giấy phép lái xe.</w:t>
            </w:r>
          </w:p>
          <w:p w14:paraId="37026629"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Đề nghị bổ sung điều 82, khoản 1, điểm e:</w:t>
            </w:r>
          </w:p>
          <w:p w14:paraId="721603AA"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e) Điểm a, điểm b, điểm c, điểm đ, </w:t>
            </w:r>
            <w:r w:rsidRPr="00026B9E">
              <w:rPr>
                <w:rFonts w:ascii="Times New Roman" w:hAnsi="Times New Roman"/>
                <w:b/>
                <w:bCs/>
                <w:color w:val="000000" w:themeColor="text1"/>
                <w:sz w:val="26"/>
                <w:szCs w:val="26"/>
              </w:rPr>
              <w:t>điểm e</w:t>
            </w:r>
            <w:r w:rsidRPr="00026B9E">
              <w:rPr>
                <w:rFonts w:ascii="Times New Roman" w:hAnsi="Times New Roman"/>
                <w:color w:val="000000" w:themeColor="text1"/>
                <w:sz w:val="26"/>
                <w:szCs w:val="26"/>
              </w:rPr>
              <w:t xml:space="preserve"> khoản 4, điểm d, điểm đ, điểm e khoản 5 điều 16”</w:t>
            </w:r>
          </w:p>
          <w:p w14:paraId="51979801"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Đối với hành vi vi phạm: Điều khiển xe ô tô tải (kể cả rơ moóc và sơ mi rơ moóc) có kích thước thùng xe không đúng thiết kế của nhà sản xuất hoặc thiết kế đã đăng ký với cơ quan đăng ký xe hoặc thiết kế cải tạo đã được cơ quan có thẩm quyền phê duyệt. (Để tạm giữ phương tiện tối đa đến 07 ngày trước khi ra Quyết định xử phạt....)</w:t>
            </w:r>
          </w:p>
          <w:p w14:paraId="3FAF32F5"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 Tại khoản 1, điều 82 Nghị định 100/2019/NĐ-CP quy định: Về tạm giữ phương tiện, Giấy tờ có liên quan đến người điều khiển và phương tiện vi phạm quy định: “Để ngăn chặn ngay VPHC người có thẩm quyền được phép tạm giữ phương tiện tối đa đến 07 ngày trước khi ra Quyết định xử phạt....”. Để phù hợp với Luật sửa đổi, bổ sung </w:t>
            </w:r>
            <w:r w:rsidRPr="00026B9E">
              <w:rPr>
                <w:rFonts w:ascii="Times New Roman" w:hAnsi="Times New Roman"/>
                <w:color w:val="000000" w:themeColor="text1"/>
                <w:sz w:val="26"/>
                <w:szCs w:val="26"/>
              </w:rPr>
              <w:lastRenderedPageBreak/>
              <w:t>một số điều của Luật xử lý vi phạm hành chính (Luật số 67/2020 QH14) đề nghị quy định rõ thời hạn tạm giữ phương tiện để ngăn chặn hành vi vi phạm hành chính, bỏ cụm từ “tối đa đến" và bổ sung từ “Làm việc" vào sau cụm từ 07 ngày: “Để ngăn chặn ngay vi phạm hành chính, người có thẩm quyền xử phạt được phép tạm giữ phương tiện là 07 ngày làm việc...</w:t>
            </w:r>
          </w:p>
          <w:p w14:paraId="3F42BD9E" w14:textId="77777777" w:rsidR="00587799" w:rsidRDefault="00587799" w:rsidP="00587799">
            <w:pPr>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Ngoài ra, hiện nay đang bất cập trong việc quy định thời hạn tước quyền sử dụng GPLX, chứng chỉ hành nghề…  có trường hợp đến 24 tháng. Trong khi Luật xử lý vi phạm hành chính quy định thời hiệu của Quyết định xử phạt VPHC là 01 năm.</w:t>
            </w:r>
          </w:p>
          <w:p w14:paraId="7E711D5A" w14:textId="77777777" w:rsidR="00587799" w:rsidRDefault="00587799" w:rsidP="00587799">
            <w:pPr>
              <w:jc w:val="both"/>
              <w:rPr>
                <w:rFonts w:ascii="Times New Roman" w:hAnsi="Times New Roman"/>
                <w:color w:val="000000" w:themeColor="text1"/>
                <w:sz w:val="26"/>
                <w:szCs w:val="26"/>
              </w:rPr>
            </w:pPr>
          </w:p>
          <w:p w14:paraId="17DE7B0E" w14:textId="77777777" w:rsidR="00587799" w:rsidRDefault="00587799" w:rsidP="00587799">
            <w:pPr>
              <w:jc w:val="both"/>
              <w:rPr>
                <w:rFonts w:ascii="Times New Roman" w:hAnsi="Times New Roman"/>
                <w:color w:val="000000" w:themeColor="text1"/>
                <w:sz w:val="26"/>
                <w:szCs w:val="26"/>
              </w:rPr>
            </w:pPr>
          </w:p>
          <w:p w14:paraId="4D2391E4" w14:textId="77777777" w:rsidR="00587799" w:rsidRDefault="00587799" w:rsidP="00587799">
            <w:pPr>
              <w:jc w:val="both"/>
              <w:rPr>
                <w:rFonts w:ascii="Times New Roman" w:hAnsi="Times New Roman"/>
                <w:color w:val="000000" w:themeColor="text1"/>
                <w:sz w:val="26"/>
                <w:szCs w:val="26"/>
              </w:rPr>
            </w:pPr>
          </w:p>
          <w:p w14:paraId="68A0AE71" w14:textId="77777777" w:rsidR="00587799" w:rsidRDefault="00587799" w:rsidP="00587799">
            <w:pPr>
              <w:jc w:val="both"/>
              <w:rPr>
                <w:rFonts w:ascii="Times New Roman" w:hAnsi="Times New Roman"/>
                <w:color w:val="000000" w:themeColor="text1"/>
                <w:sz w:val="26"/>
                <w:szCs w:val="26"/>
              </w:rPr>
            </w:pPr>
          </w:p>
          <w:p w14:paraId="4E833952" w14:textId="77777777" w:rsidR="00587799" w:rsidRDefault="00587799" w:rsidP="00587799">
            <w:pPr>
              <w:jc w:val="both"/>
              <w:rPr>
                <w:rFonts w:ascii="Times New Roman" w:hAnsi="Times New Roman"/>
                <w:b/>
                <w:bCs/>
                <w:sz w:val="26"/>
                <w:szCs w:val="26"/>
                <w:u w:val="single"/>
              </w:rPr>
            </w:pPr>
          </w:p>
          <w:p w14:paraId="1B3AE1B2" w14:textId="77777777" w:rsidR="00587799" w:rsidRPr="00026B9E" w:rsidRDefault="00587799" w:rsidP="00587799">
            <w:pPr>
              <w:jc w:val="both"/>
              <w:rPr>
                <w:rFonts w:ascii="Times New Roman" w:hAnsi="Times New Roman"/>
                <w:b/>
                <w:bCs/>
                <w:sz w:val="26"/>
                <w:szCs w:val="26"/>
                <w:u w:val="single"/>
              </w:rPr>
            </w:pPr>
            <w:r w:rsidRPr="00026B9E">
              <w:rPr>
                <w:rFonts w:ascii="Times New Roman" w:hAnsi="Times New Roman"/>
                <w:b/>
                <w:bCs/>
                <w:sz w:val="26"/>
                <w:szCs w:val="26"/>
                <w:u w:val="single"/>
              </w:rPr>
              <w:t>Thanh tra Bộ:</w:t>
            </w:r>
          </w:p>
          <w:p w14:paraId="3CF13A83" w14:textId="77777777" w:rsidR="00587799" w:rsidRPr="00026B9E" w:rsidRDefault="00587799" w:rsidP="00587799">
            <w:pPr>
              <w:jc w:val="both"/>
              <w:rPr>
                <w:rFonts w:ascii="Times New Roman" w:hAnsi="Times New Roman"/>
                <w:i/>
                <w:iCs/>
                <w:sz w:val="26"/>
                <w:szCs w:val="26"/>
                <w:lang w:val="vi-VN"/>
              </w:rPr>
            </w:pPr>
            <w:r w:rsidRPr="00026B9E">
              <w:rPr>
                <w:rFonts w:ascii="Times New Roman" w:hAnsi="Times New Roman"/>
                <w:sz w:val="26"/>
                <w:szCs w:val="26"/>
              </w:rPr>
              <w:t xml:space="preserve">- Bổ sung thêm điểm d tại khoản 2 Điều 37 như sau: </w:t>
            </w:r>
            <w:r w:rsidRPr="00026B9E">
              <w:rPr>
                <w:rFonts w:ascii="Times New Roman" w:hAnsi="Times New Roman"/>
                <w:i/>
                <w:iCs/>
                <w:sz w:val="26"/>
                <w:szCs w:val="26"/>
              </w:rPr>
              <w:t>“d) Tổ chức đào tạo cho học viên chưa có đủ hồ sơ của người học lái xe theo quy định”</w:t>
            </w:r>
            <w:r w:rsidRPr="00026B9E">
              <w:rPr>
                <w:rFonts w:ascii="Times New Roman" w:hAnsi="Times New Roman"/>
                <w:sz w:val="26"/>
                <w:szCs w:val="26"/>
                <w:lang w:val="vi-VN"/>
              </w:rPr>
              <w:t>;</w:t>
            </w:r>
          </w:p>
          <w:p w14:paraId="48C26C44" w14:textId="7EEC81D5" w:rsidR="00587799" w:rsidRPr="00587799" w:rsidRDefault="00587799" w:rsidP="00587799">
            <w:pPr>
              <w:jc w:val="both"/>
              <w:rPr>
                <w:rFonts w:ascii="Times New Roman" w:hAnsi="Times New Roman"/>
                <w:i/>
                <w:iCs/>
                <w:sz w:val="26"/>
                <w:szCs w:val="26"/>
              </w:rPr>
            </w:pPr>
            <w:r w:rsidRPr="00026B9E">
              <w:rPr>
                <w:rFonts w:ascii="Times New Roman" w:hAnsi="Times New Roman"/>
                <w:sz w:val="26"/>
                <w:szCs w:val="26"/>
              </w:rPr>
              <w:t xml:space="preserve">- Bổ sung thêm điểm c tại khoản 1 Điều 38 như sau: </w:t>
            </w:r>
            <w:r w:rsidRPr="00026B9E">
              <w:rPr>
                <w:rFonts w:ascii="Times New Roman" w:hAnsi="Times New Roman"/>
                <w:i/>
                <w:iCs/>
                <w:sz w:val="26"/>
                <w:szCs w:val="26"/>
              </w:rPr>
              <w:t>“c) Thực hiện không đúng nhiệm vụ được phân công”</w:t>
            </w:r>
            <w:r w:rsidRPr="00026B9E">
              <w:rPr>
                <w:rFonts w:ascii="Times New Roman" w:hAnsi="Times New Roman"/>
                <w:sz w:val="26"/>
                <w:szCs w:val="26"/>
                <w:lang w:val="vi-VN"/>
              </w:rPr>
              <w:t>.</w:t>
            </w:r>
          </w:p>
          <w:p w14:paraId="7F562747"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Sở Giao thông vận tải Kon Tum:</w:t>
            </w:r>
          </w:p>
          <w:p w14:paraId="272DBCCA"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Đề nghị bổ sung hình thức xử phạt đối với các hành vi vi phạm sau:</w:t>
            </w:r>
          </w:p>
          <w:p w14:paraId="20B05DBD"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lastRenderedPageBreak/>
              <w:t xml:space="preserve">-  Hành vi lắp thêm thiết bị điện trên xe khách </w:t>
            </w:r>
            <w:r w:rsidRPr="00026B9E">
              <w:rPr>
                <w:rFonts w:ascii="Times New Roman" w:hAnsi="Times New Roman"/>
                <w:i/>
                <w:iCs/>
                <w:sz w:val="26"/>
                <w:szCs w:val="26"/>
              </w:rPr>
              <w:t>(đặc biệt đối với xe khách giường nằm)</w:t>
            </w:r>
            <w:r w:rsidRPr="00026B9E">
              <w:rPr>
                <w:rFonts w:ascii="Times New Roman" w:hAnsi="Times New Roman"/>
                <w:sz w:val="26"/>
                <w:szCs w:val="26"/>
              </w:rPr>
              <w:t xml:space="preserve"> không đúng quy định, thiết kế của nhà sản xuất gây quá tải cho hệ thống điện của xe. H</w:t>
            </w:r>
            <w:r w:rsidRPr="00026B9E">
              <w:rPr>
                <w:rFonts w:ascii="Times New Roman" w:hAnsi="Times New Roman"/>
                <w:iCs/>
                <w:sz w:val="26"/>
                <w:szCs w:val="26"/>
              </w:rPr>
              <w:t>iện nay chưa có quy định xử phạt vi phạm hành chính đối với hành vi nêu trên.</w:t>
            </w:r>
          </w:p>
          <w:p w14:paraId="2908D2A9"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lang w:val="pt-BR"/>
              </w:rPr>
              <w:t xml:space="preserve">- Hành vi thay đổi, cải tạo vách ngăn khoang chứa hàng theo chiều ngang của xe không đúng như quy định tại quy chuẩn số QCVN 09:2015/BGTVT </w:t>
            </w:r>
            <w:r w:rsidRPr="00026B9E">
              <w:rPr>
                <w:rFonts w:ascii="Times New Roman" w:hAnsi="Times New Roman"/>
                <w:i/>
                <w:iCs/>
                <w:sz w:val="26"/>
                <w:szCs w:val="26"/>
                <w:lang w:val="pt-BR"/>
              </w:rPr>
              <w:t>(quy định vách ngăn chiều ngang khoang chứa hàng phải kín).</w:t>
            </w:r>
            <w:r w:rsidRPr="00026B9E">
              <w:rPr>
                <w:rFonts w:ascii="Times New Roman" w:hAnsi="Times New Roman"/>
                <w:i/>
                <w:sz w:val="26"/>
                <w:szCs w:val="26"/>
                <w:lang w:val="pt-BR"/>
              </w:rPr>
              <w:t xml:space="preserve"> </w:t>
            </w:r>
            <w:r w:rsidRPr="00026B9E">
              <w:rPr>
                <w:rFonts w:ascii="Times New Roman" w:hAnsi="Times New Roman"/>
                <w:sz w:val="26"/>
                <w:szCs w:val="26"/>
                <w:lang w:val="pt-BR"/>
              </w:rPr>
              <w:t>Hiện nay, chưa có quy định xử phạt vi phạm hành chính đối với các hành vi nêu trên .</w:t>
            </w:r>
          </w:p>
          <w:p w14:paraId="523DD338" w14:textId="77777777" w:rsidR="00587799" w:rsidRDefault="00587799" w:rsidP="00587799">
            <w:pPr>
              <w:jc w:val="both"/>
              <w:rPr>
                <w:rFonts w:ascii="Times New Roman" w:hAnsi="Times New Roman"/>
                <w:b/>
                <w:sz w:val="26"/>
                <w:szCs w:val="26"/>
                <w:u w:val="single"/>
              </w:rPr>
            </w:pPr>
          </w:p>
          <w:p w14:paraId="52865D4F"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Sở Giao thông vận tải Yên Bái</w:t>
            </w:r>
          </w:p>
          <w:p w14:paraId="07B67738"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Sửa đổi Điều 13 </w:t>
            </w:r>
            <w:r w:rsidRPr="00026B9E">
              <w:rPr>
                <w:rFonts w:ascii="Times New Roman" w:hAnsi="Times New Roman"/>
                <w:sz w:val="26"/>
                <w:szCs w:val="26"/>
                <w:lang w:val="sv-SE"/>
              </w:rPr>
              <w:t>Nghị định số 100/2019/NĐ-CP</w:t>
            </w:r>
            <w:r w:rsidRPr="00026B9E">
              <w:rPr>
                <w:rFonts w:ascii="Times New Roman" w:hAnsi="Times New Roman"/>
                <w:b/>
                <w:sz w:val="26"/>
                <w:szCs w:val="26"/>
                <w:lang w:val="sv-SE"/>
              </w:rPr>
              <w:t xml:space="preserve"> </w:t>
            </w:r>
            <w:r w:rsidRPr="00026B9E">
              <w:rPr>
                <w:rFonts w:ascii="Times New Roman" w:hAnsi="Times New Roman"/>
                <w:sz w:val="26"/>
                <w:szCs w:val="26"/>
              </w:rPr>
              <w:t xml:space="preserve">như sau: </w:t>
            </w:r>
          </w:p>
          <w:p w14:paraId="7E0858CF"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(1) Sửa đổi, bổ sung điểm b, khoản 2: Bổ sung cụm từ </w:t>
            </w:r>
            <w:r w:rsidRPr="00026B9E">
              <w:rPr>
                <w:rFonts w:ascii="Times New Roman" w:hAnsi="Times New Roman"/>
                <w:b/>
                <w:i/>
                <w:sz w:val="26"/>
                <w:szCs w:val="26"/>
              </w:rPr>
              <w:t>"trên đường bộ đang khai thác"</w:t>
            </w:r>
            <w:r w:rsidRPr="00026B9E">
              <w:rPr>
                <w:rFonts w:ascii="Times New Roman" w:hAnsi="Times New Roman"/>
                <w:sz w:val="26"/>
                <w:szCs w:val="26"/>
              </w:rPr>
              <w:t xml:space="preserve"> vào thay thế cụm từ </w:t>
            </w:r>
            <w:r w:rsidRPr="00026B9E">
              <w:rPr>
                <w:rFonts w:ascii="Times New Roman" w:hAnsi="Times New Roman"/>
                <w:b/>
                <w:i/>
                <w:sz w:val="26"/>
                <w:szCs w:val="26"/>
              </w:rPr>
              <w:t>"ở chỗ đường hẹp"</w:t>
            </w:r>
            <w:r w:rsidRPr="00026B9E">
              <w:rPr>
                <w:rFonts w:ascii="Times New Roman" w:hAnsi="Times New Roman"/>
                <w:sz w:val="26"/>
                <w:szCs w:val="26"/>
              </w:rPr>
              <w:t xml:space="preserve"> như sau:</w:t>
            </w:r>
          </w:p>
          <w:p w14:paraId="2144099E"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b) </w:t>
            </w:r>
            <w:bookmarkStart w:id="12" w:name="diem_13_2_b"/>
            <w:r w:rsidRPr="00026B9E">
              <w:rPr>
                <w:rFonts w:ascii="Times New Roman" w:hAnsi="Times New Roman"/>
                <w:sz w:val="26"/>
                <w:szCs w:val="26"/>
              </w:rPr>
              <w:t xml:space="preserve">Không bố trí người hướng dẫn, điều khiển giao thông khi thi công </w:t>
            </w:r>
            <w:r w:rsidRPr="00026B9E">
              <w:rPr>
                <w:rFonts w:ascii="Times New Roman" w:hAnsi="Times New Roman"/>
                <w:b/>
                <w:i/>
                <w:sz w:val="26"/>
                <w:szCs w:val="26"/>
              </w:rPr>
              <w:t>trên đường bộ đang khai thác</w:t>
            </w:r>
            <w:r w:rsidRPr="00026B9E">
              <w:rPr>
                <w:rFonts w:ascii="Times New Roman" w:hAnsi="Times New Roman"/>
                <w:sz w:val="26"/>
                <w:szCs w:val="26"/>
              </w:rPr>
              <w:t>, hoặc ở hai đầu cầu, cống, đường ngầm đang thi công theo đúng quy định</w:t>
            </w:r>
            <w:bookmarkEnd w:id="12"/>
            <w:r w:rsidRPr="00026B9E">
              <w:rPr>
                <w:rFonts w:ascii="Times New Roman" w:hAnsi="Times New Roman"/>
                <w:sz w:val="26"/>
                <w:szCs w:val="26"/>
              </w:rPr>
              <w:t>.</w:t>
            </w:r>
          </w:p>
          <w:p w14:paraId="4A31B502" w14:textId="77777777"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b/>
                <w:sz w:val="26"/>
                <w:szCs w:val="26"/>
                <w:u w:val="single"/>
              </w:rPr>
              <w:t>Vì:</w:t>
            </w:r>
            <w:r w:rsidRPr="00026B9E">
              <w:rPr>
                <w:rFonts w:ascii="Times New Roman" w:hAnsi="Times New Roman"/>
                <w:sz w:val="26"/>
                <w:szCs w:val="26"/>
              </w:rPr>
              <w:t xml:space="preserve"> Trong quá trình thi công trên đường bộ dù mặt đường rộng hay hẹp nếu không có người hướng dẫn, điều khiển giao thông rất dễ xảy ra ùn tắc giao thông và tai nạn giao thông...</w:t>
            </w:r>
          </w:p>
          <w:p w14:paraId="6FF9F9EC"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(2) Sửa đổi điểm b, khoản 3: Bỏ cụm từ </w:t>
            </w:r>
            <w:r w:rsidRPr="00026B9E">
              <w:rPr>
                <w:rFonts w:ascii="Times New Roman" w:hAnsi="Times New Roman"/>
                <w:b/>
                <w:i/>
                <w:sz w:val="26"/>
                <w:szCs w:val="26"/>
              </w:rPr>
              <w:t xml:space="preserve">"nghiêm trọng" </w:t>
            </w:r>
            <w:r w:rsidRPr="00026B9E">
              <w:rPr>
                <w:rFonts w:ascii="Times New Roman" w:hAnsi="Times New Roman"/>
                <w:sz w:val="26"/>
                <w:szCs w:val="26"/>
              </w:rPr>
              <w:t>cuối điểm c, khoản 3</w:t>
            </w:r>
            <w:r w:rsidRPr="00026B9E">
              <w:rPr>
                <w:rFonts w:ascii="Times New Roman" w:hAnsi="Times New Roman"/>
                <w:b/>
                <w:i/>
                <w:sz w:val="26"/>
                <w:szCs w:val="26"/>
              </w:rPr>
              <w:t xml:space="preserve"> </w:t>
            </w:r>
            <w:r w:rsidRPr="00026B9E">
              <w:rPr>
                <w:rFonts w:ascii="Times New Roman" w:hAnsi="Times New Roman"/>
                <w:sz w:val="26"/>
                <w:szCs w:val="26"/>
              </w:rPr>
              <w:t>như sau:</w:t>
            </w:r>
          </w:p>
          <w:p w14:paraId="63F5B7A9"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lastRenderedPageBreak/>
              <w:t>b) Thi công trên đường bộ đang khai thác không có biện pháp bảo đảm an toàn giao thông thông suốt để xảy ra ùn tắc giao thông.</w:t>
            </w:r>
          </w:p>
          <w:p w14:paraId="6493C202" w14:textId="77777777" w:rsidR="00587799" w:rsidRPr="00026B9E" w:rsidRDefault="00587799" w:rsidP="00587799">
            <w:pPr>
              <w:jc w:val="both"/>
              <w:rPr>
                <w:rFonts w:ascii="Times New Roman" w:hAnsi="Times New Roman"/>
                <w:sz w:val="26"/>
                <w:szCs w:val="26"/>
              </w:rPr>
            </w:pPr>
            <w:r w:rsidRPr="00026B9E">
              <w:rPr>
                <w:rFonts w:ascii="Times New Roman" w:hAnsi="Times New Roman"/>
                <w:b/>
                <w:sz w:val="26"/>
                <w:szCs w:val="26"/>
                <w:u w:val="single"/>
              </w:rPr>
              <w:t>Vì:</w:t>
            </w:r>
            <w:r w:rsidRPr="00026B9E">
              <w:rPr>
                <w:rFonts w:ascii="Times New Roman" w:hAnsi="Times New Roman"/>
                <w:sz w:val="26"/>
                <w:szCs w:val="26"/>
              </w:rPr>
              <w:t xml:space="preserve"> (việc thi công trên đường bộ để xảy ra ùn tắc giao thông) là hành vi gây mất an toàn giao thông cho người và các phương tiện tham gia giao thông trên đường bộ vì vậy trong quá trình thi công để xảy ra ùn tắc giao thông phải bị xử phạt theo quy định.</w:t>
            </w:r>
          </w:p>
          <w:p w14:paraId="1386AAFC" w14:textId="77777777" w:rsidR="00587799" w:rsidRPr="00026B9E" w:rsidRDefault="00587799" w:rsidP="00587799">
            <w:pPr>
              <w:jc w:val="both"/>
              <w:rPr>
                <w:rFonts w:ascii="Times New Roman" w:hAnsi="Times New Roman"/>
                <w:spacing w:val="-12"/>
                <w:sz w:val="26"/>
                <w:szCs w:val="26"/>
              </w:rPr>
            </w:pPr>
            <w:r w:rsidRPr="00026B9E">
              <w:rPr>
                <w:rFonts w:ascii="Times New Roman" w:hAnsi="Times New Roman"/>
                <w:sz w:val="26"/>
                <w:szCs w:val="26"/>
              </w:rPr>
              <w:t xml:space="preserve">- </w:t>
            </w:r>
            <w:r w:rsidRPr="00026B9E">
              <w:rPr>
                <w:rFonts w:ascii="Times New Roman" w:hAnsi="Times New Roman"/>
                <w:spacing w:val="-12"/>
                <w:sz w:val="26"/>
                <w:szCs w:val="26"/>
              </w:rPr>
              <w:t>Sửa đổi, Bổ sung</w:t>
            </w:r>
            <w:r w:rsidRPr="00026B9E">
              <w:rPr>
                <w:rFonts w:ascii="Times New Roman" w:hAnsi="Times New Roman"/>
                <w:b/>
                <w:spacing w:val="-12"/>
                <w:sz w:val="26"/>
                <w:szCs w:val="26"/>
              </w:rPr>
              <w:t xml:space="preserve"> </w:t>
            </w:r>
            <w:r w:rsidRPr="00026B9E">
              <w:rPr>
                <w:rFonts w:ascii="Times New Roman" w:hAnsi="Times New Roman"/>
                <w:spacing w:val="-12"/>
                <w:sz w:val="26"/>
                <w:szCs w:val="26"/>
              </w:rPr>
              <w:t xml:space="preserve">(điểm c, khoản 4, Điều 15): Bổ sung cụm từ </w:t>
            </w:r>
            <w:r w:rsidRPr="00026B9E">
              <w:rPr>
                <w:rFonts w:ascii="Times New Roman" w:hAnsi="Times New Roman"/>
                <w:b/>
                <w:i/>
                <w:spacing w:val="-12"/>
                <w:sz w:val="26"/>
                <w:szCs w:val="26"/>
              </w:rPr>
              <w:t>"hệ thống thoát nước công trình đường bộ"</w:t>
            </w:r>
            <w:r w:rsidRPr="00026B9E">
              <w:rPr>
                <w:rFonts w:ascii="Times New Roman" w:hAnsi="Times New Roman"/>
                <w:spacing w:val="-12"/>
                <w:sz w:val="26"/>
                <w:szCs w:val="26"/>
              </w:rPr>
              <w:t xml:space="preserve"> vào điểm c như sau:</w:t>
            </w:r>
          </w:p>
          <w:p w14:paraId="305A3A5F" w14:textId="77777777" w:rsidR="00587799" w:rsidRPr="00026B9E" w:rsidRDefault="00587799" w:rsidP="00587799">
            <w:pPr>
              <w:jc w:val="both"/>
              <w:rPr>
                <w:rFonts w:ascii="Times New Roman" w:hAnsi="Times New Roman"/>
                <w:spacing w:val="-12"/>
                <w:sz w:val="26"/>
                <w:szCs w:val="26"/>
              </w:rPr>
            </w:pPr>
            <w:r w:rsidRPr="00026B9E">
              <w:rPr>
                <w:rFonts w:ascii="Times New Roman" w:hAnsi="Times New Roman"/>
                <w:spacing w:val="-12"/>
                <w:sz w:val="26"/>
                <w:szCs w:val="26"/>
              </w:rPr>
              <w:t xml:space="preserve">c) Tự ý tháo dỡ, di chuyển, treo, đặt, làm hư hỏng, sai mục đích sử dụng hoặc làm sai lệch </w:t>
            </w:r>
            <w:r w:rsidRPr="00026B9E">
              <w:rPr>
                <w:rFonts w:ascii="Times New Roman" w:hAnsi="Times New Roman"/>
                <w:b/>
                <w:i/>
                <w:spacing w:val="-12"/>
                <w:sz w:val="26"/>
                <w:szCs w:val="26"/>
              </w:rPr>
              <w:t>hệ thống thoát nước công trình đường bộ</w:t>
            </w:r>
            <w:r w:rsidRPr="00026B9E">
              <w:rPr>
                <w:rFonts w:ascii="Times New Roman" w:hAnsi="Times New Roman"/>
                <w:spacing w:val="-12"/>
                <w:sz w:val="26"/>
                <w:szCs w:val="26"/>
              </w:rPr>
              <w:t>, biển báo hiệu, đèn tín hiệu giao thông, rào chắn, cọc tiêu, cột cây số, vạch kẻ đường, tường bảo vệ, cầu, cống, nắp rãnh thoát nước dọc, lan can cầu, cấu kiện, phụ kiện công trình đường bộ...</w:t>
            </w:r>
          </w:p>
          <w:p w14:paraId="107E2A87" w14:textId="77777777" w:rsidR="00587799" w:rsidRPr="00026B9E" w:rsidRDefault="00587799" w:rsidP="00587799">
            <w:pPr>
              <w:jc w:val="both"/>
              <w:rPr>
                <w:rFonts w:ascii="Times New Roman" w:hAnsi="Times New Roman"/>
                <w:color w:val="000000"/>
                <w:sz w:val="26"/>
                <w:szCs w:val="26"/>
              </w:rPr>
            </w:pPr>
            <w:r w:rsidRPr="00026B9E">
              <w:rPr>
                <w:rFonts w:ascii="Times New Roman" w:hAnsi="Times New Roman"/>
                <w:b/>
                <w:i/>
                <w:color w:val="000000"/>
                <w:sz w:val="26"/>
                <w:szCs w:val="26"/>
                <w:u w:val="single"/>
              </w:rPr>
              <w:t>Lý do:</w:t>
            </w:r>
            <w:r w:rsidRPr="00026B9E">
              <w:rPr>
                <w:rFonts w:ascii="Times New Roman" w:hAnsi="Times New Roman"/>
                <w:color w:val="000000"/>
                <w:sz w:val="26"/>
                <w:szCs w:val="26"/>
              </w:rPr>
              <w:t xml:space="preserve"> Vì có nhiều trường hợp lái xe, lái máy... làm hư hỏng hệ thống thoát nước công trình đường bộ chưa có chế tài xử lý.</w:t>
            </w:r>
          </w:p>
          <w:p w14:paraId="5332329E" w14:textId="77777777" w:rsidR="00587799" w:rsidRPr="00026B9E" w:rsidRDefault="00587799" w:rsidP="00587799">
            <w:pPr>
              <w:pStyle w:val="NormalWeb"/>
              <w:spacing w:before="0" w:beforeAutospacing="0" w:after="0" w:afterAutospacing="0"/>
              <w:jc w:val="both"/>
              <w:outlineLvl w:val="0"/>
              <w:rPr>
                <w:rFonts w:ascii="Times New Roman" w:hAnsi="Times New Roman"/>
                <w:b/>
                <w:bCs/>
                <w:color w:val="000000"/>
                <w:sz w:val="26"/>
                <w:szCs w:val="26"/>
                <w:u w:val="single"/>
                <w:lang w:val="en-GB"/>
              </w:rPr>
            </w:pPr>
            <w:r w:rsidRPr="00026B9E">
              <w:rPr>
                <w:rFonts w:ascii="Times New Roman" w:hAnsi="Times New Roman"/>
                <w:b/>
                <w:bCs/>
                <w:color w:val="000000"/>
                <w:sz w:val="26"/>
                <w:szCs w:val="26"/>
                <w:u w:val="single"/>
                <w:lang w:val="en-GB"/>
              </w:rPr>
              <w:t>Ủy ban dân tộc</w:t>
            </w:r>
          </w:p>
          <w:p w14:paraId="47CCAC5E" w14:textId="77777777"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sz w:val="26"/>
                <w:szCs w:val="26"/>
              </w:rPr>
              <w:t xml:space="preserve">- Đề nghị bổ sung quy định tại Điểm a Khoản 1 Điều 81 Nghị định 100/2019/NĐ-CP về tước quyền sử dụng Giấy phép lái xe IAA do Hiệp hội ô tô Mỹ cấp khi có hành vi vi phạm hành chính về trật tự an toàn giao thông trên lãnh thổ Việt Nam những lỗi bị tước quyền sử dụng Giấy phép lái xe. </w:t>
            </w:r>
          </w:p>
          <w:p w14:paraId="11FD6B3E" w14:textId="77777777"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sz w:val="26"/>
                <w:szCs w:val="26"/>
              </w:rPr>
              <w:t xml:space="preserve">- Đề nghị bổ sung điều 82, khoản 1, điểm e: </w:t>
            </w:r>
          </w:p>
          <w:p w14:paraId="4207DBE0" w14:textId="77777777"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sz w:val="26"/>
                <w:szCs w:val="26"/>
              </w:rPr>
              <w:lastRenderedPageBreak/>
              <w:t xml:space="preserve">“e) Điểm a, điểm b, điểm c, điểm đ, điểm e khoản 4; điểm d, điểm đ, điểm e khoản 5 điều 16” Đối với hành vi vi phạm: Điều khiển xe ô tô tải (kể cả rơ moóc và sơ mi rơ moóc) có kích thước thùng xe không đúng thiết kế của nhà sản xuất hoặc thiết kế đã đăng ký với cơ quan đăng ký xe hoặc thiết kế cải tạo đã được cơ quan có thẩm quyền phê duyệt. (Để tạm giữ phương tiện tối đa đến 07 ngày trước khi ra Quyết định xử phạt….) </w:t>
            </w:r>
          </w:p>
          <w:p w14:paraId="428AFC9D" w14:textId="77777777"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sz w:val="26"/>
                <w:szCs w:val="26"/>
              </w:rPr>
              <w:t xml:space="preserve">- Tại khoản 1, điều 82 Nghị định 100/2019/NĐ-CP quy định: Về tạm giữ phương tiện, Giấy tờ có liên quan đến người điều khiển và phương tiện vi phạm quy định: “Để ngăn chặn ngay VPHC người có thẩm quyền được phép tạm giữ phương tiện tối đa đến 07 ngày trước khi ra Quyết định xử phạt…..”. Để phù hợp với Luật sửa đổi, bổ sung một số điều của Luật xử lý vi phạm hành chính (Luật số 67/2020/QH14) đề nghị quy định rõ thời hạn tạm giữ phương tiện để ngăn chặn hành vi vi phạm hành chính, bỏ cụm từ “tối đa đến” và bổ sung từ “Làm việc” vào sau cụm từ 07 ngày: “Để ngăn chặn ngay vi phạm hành chính, người có thẩm quyền xử phạt được phép tạm giữ phương tiện là 07 ngày làm việc….” </w:t>
            </w:r>
          </w:p>
          <w:p w14:paraId="1CF05B02" w14:textId="65C03EE6" w:rsidR="00587799" w:rsidRPr="00026B9E" w:rsidRDefault="00587799" w:rsidP="00587799">
            <w:pPr>
              <w:pStyle w:val="NormalWeb"/>
              <w:spacing w:before="0" w:beforeAutospacing="0" w:after="0" w:afterAutospacing="0"/>
              <w:jc w:val="both"/>
              <w:outlineLvl w:val="0"/>
              <w:rPr>
                <w:rFonts w:ascii="Times New Roman" w:hAnsi="Times New Roman"/>
                <w:sz w:val="26"/>
                <w:szCs w:val="26"/>
              </w:rPr>
            </w:pPr>
            <w:r w:rsidRPr="00026B9E">
              <w:rPr>
                <w:rFonts w:ascii="Times New Roman" w:hAnsi="Times New Roman"/>
                <w:sz w:val="26"/>
                <w:szCs w:val="26"/>
              </w:rPr>
              <w:t xml:space="preserve">- Ngoài ra, hiện nay đang bất cập trong việc quy định thời hạn tước quyền sử dụng GPLX, chứng chỉ hành nghề…có trường hợp đến 24 tháng. Trong khi 3 Luật xử lý vi phạm hành </w:t>
            </w:r>
            <w:r w:rsidRPr="00026B9E">
              <w:rPr>
                <w:rFonts w:ascii="Times New Roman" w:hAnsi="Times New Roman"/>
                <w:sz w:val="26"/>
                <w:szCs w:val="26"/>
              </w:rPr>
              <w:lastRenderedPageBreak/>
              <w:t>chính quy định thời hiệu của Quyết định xử phạt VPHC là 01 năm.</w:t>
            </w:r>
          </w:p>
          <w:p w14:paraId="4BE00C6E"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sz w:val="26"/>
                <w:szCs w:val="26"/>
                <w:u w:val="single"/>
              </w:rPr>
              <w:t>Cục Đăng kiểm Việt Nam</w:t>
            </w:r>
          </w:p>
          <w:p w14:paraId="6D49B458"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1. Đề nghị bỏ cụm từ “hoặc theo thiết kế đã đăng ký với cơ quan đăng ký xe” tại điểm a khoản 1, điểm c, d khoản 4 Điều 2 dự thảo và điểm đ, e khoản 3 Điều 16, điểm a, e, g khoản 9 Điều 30 Nghị định 100/2019/NĐ-CP; bỏ điểm c khoản 2 Điều 30 Nghị định 100/2019/NĐ-CP.</w:t>
            </w:r>
          </w:p>
          <w:p w14:paraId="3F9892BF"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i/>
                <w:iCs/>
                <w:color w:val="000000" w:themeColor="text1"/>
                <w:sz w:val="26"/>
                <w:szCs w:val="26"/>
              </w:rPr>
              <w:t>Lý do:</w:t>
            </w:r>
          </w:p>
          <w:p w14:paraId="5B42901D"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Thứ nhất: việc chủ xe phải đăng ký thiết kế với cơ quan đăng ký sẽ làm phát sinh thủ tục hành chính, đi ngược lại với chủ trương cắt giảm thủ tục hành | chính của Chính phủ.</w:t>
            </w:r>
          </w:p>
          <w:p w14:paraId="239F8380"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Thứ hai, không phục vụ mục đích quản lý nhà nước để công tác cải tạo tốt hơn, chỉ gây phiền hà cho người dân.</w:t>
            </w:r>
          </w:p>
          <w:p w14:paraId="39848C9C" w14:textId="77777777" w:rsidR="00587799" w:rsidRPr="00026B9E" w:rsidRDefault="00587799" w:rsidP="00587799">
            <w:pPr>
              <w:pStyle w:val="NormalWeb"/>
              <w:spacing w:before="0" w:beforeAutospacing="0" w:after="0" w:afterAutospacing="0"/>
              <w:jc w:val="both"/>
              <w:outlineLvl w:val="0"/>
              <w:rPr>
                <w:rFonts w:ascii="Times New Roman" w:hAnsi="Times New Roman"/>
                <w:color w:val="000000" w:themeColor="text1"/>
                <w:sz w:val="26"/>
                <w:szCs w:val="26"/>
              </w:rPr>
            </w:pPr>
            <w:r w:rsidRPr="00026B9E">
              <w:rPr>
                <w:rFonts w:ascii="Times New Roman" w:hAnsi="Times New Roman"/>
                <w:color w:val="000000" w:themeColor="text1"/>
                <w:sz w:val="26"/>
                <w:szCs w:val="26"/>
              </w:rPr>
              <w:t>Thứ ba: thiết kế đăng ký với cơ quan đăng ký (nếu có) là thiết kế dự kiến, trong quá trình sản xuất lắp ráp, cải tạo, thiết kế có thể được bổ sung, sửa đổi để phù hợp với các quy định, quy chuẩn hiện hành do đó có sự sai khác so với thiết kế đăng ký.</w:t>
            </w:r>
          </w:p>
          <w:p w14:paraId="1ACA14DC" w14:textId="6EC73082" w:rsidR="007F261C" w:rsidRPr="007F261C"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sz w:val="26"/>
                <w:szCs w:val="26"/>
              </w:rPr>
              <w:t xml:space="preserve">2. </w:t>
            </w:r>
            <w:r w:rsidRPr="00026B9E">
              <w:rPr>
                <w:rFonts w:ascii="Times New Roman" w:hAnsi="Times New Roman"/>
                <w:color w:val="000000" w:themeColor="text1"/>
                <w:sz w:val="26"/>
                <w:szCs w:val="26"/>
              </w:rPr>
              <w:t>Đề nghị bổ sung điều khoản xử lý</w:t>
            </w:r>
            <w:r>
              <w:rPr>
                <w:rFonts w:ascii="Times New Roman" w:hAnsi="Times New Roman"/>
                <w:color w:val="000000" w:themeColor="text1"/>
                <w:sz w:val="26"/>
                <w:szCs w:val="26"/>
              </w:rPr>
              <w:t xml:space="preserve"> đối với hành vi chở hàng không</w:t>
            </w:r>
            <w:r w:rsidRPr="00026B9E">
              <w:rPr>
                <w:rFonts w:ascii="Times New Roman" w:hAnsi="Times New Roman"/>
                <w:color w:val="000000" w:themeColor="text1"/>
                <w:sz w:val="26"/>
                <w:szCs w:val="26"/>
              </w:rPr>
              <w:t xml:space="preserve"> đúng với công dụng của xe, ví dụ: sơ mi rơ moóc t</w:t>
            </w:r>
            <w:r>
              <w:rPr>
                <w:rFonts w:ascii="Times New Roman" w:hAnsi="Times New Roman"/>
                <w:color w:val="000000" w:themeColor="text1"/>
                <w:sz w:val="26"/>
                <w:szCs w:val="26"/>
              </w:rPr>
              <w:t>ải (chở container) lại chở thép</w:t>
            </w:r>
            <w:r w:rsidRPr="00026B9E">
              <w:rPr>
                <w:rFonts w:ascii="Times New Roman" w:hAnsi="Times New Roman"/>
                <w:color w:val="000000" w:themeColor="text1"/>
                <w:sz w:val="26"/>
                <w:szCs w:val="26"/>
              </w:rPr>
              <w:t xml:space="preserve"> cuộn, ô tô tải (chở mô tô xe máy): lại chở hàng hóa khác...</w:t>
            </w:r>
          </w:p>
          <w:p w14:paraId="3704137A" w14:textId="77777777" w:rsidR="00587799" w:rsidRPr="00026B9E" w:rsidRDefault="00587799" w:rsidP="00587799">
            <w:pPr>
              <w:pStyle w:val="NormalWeb"/>
              <w:spacing w:before="0" w:beforeAutospacing="0" w:after="0" w:afterAutospacing="0"/>
              <w:jc w:val="both"/>
              <w:rPr>
                <w:rFonts w:ascii="Times New Roman" w:hAnsi="Times New Roman"/>
                <w:b/>
                <w:bCs/>
                <w:color w:val="000000" w:themeColor="text1"/>
                <w:sz w:val="26"/>
                <w:szCs w:val="26"/>
                <w:u w:val="single"/>
              </w:rPr>
            </w:pPr>
            <w:r w:rsidRPr="00026B9E">
              <w:rPr>
                <w:rFonts w:ascii="Times New Roman" w:hAnsi="Times New Roman"/>
                <w:b/>
                <w:bCs/>
                <w:color w:val="000000" w:themeColor="text1"/>
                <w:sz w:val="26"/>
                <w:szCs w:val="26"/>
                <w:u w:val="single"/>
              </w:rPr>
              <w:t xml:space="preserve">Ủy ban nhân dân tỉnh Hòa Bình </w:t>
            </w:r>
          </w:p>
          <w:p w14:paraId="326C05F0"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1. Bổ sung quy định xử phạt đối với chủ xe ô </w:t>
            </w:r>
            <w:r w:rsidRPr="00026B9E">
              <w:rPr>
                <w:rFonts w:ascii="Times New Roman" w:hAnsi="Times New Roman"/>
                <w:color w:val="000000" w:themeColor="text1"/>
                <w:sz w:val="26"/>
                <w:szCs w:val="26"/>
              </w:rPr>
              <w:lastRenderedPageBreak/>
              <w:t>tô đầu kéo kéo sơ mi rơi mooc nếu vi phạm “đưa xe ô tô đầu kéo kéo sơ mi rơ moóc có kích thước thùng xe không đúng thiết kế ra tham gia giao thông”. Nghị định số 100/2019/NĐ-CP ngày 31/12/2013 của Chính phủ chưa quy định nội dung này, nên lực lượng chức năng chưa thực hiện được việc xử phạt được đối với hành vi vi phạm này.</w:t>
            </w:r>
          </w:p>
          <w:p w14:paraId="752CA120"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2. Mức xử phạt đối với hành vi không có, không mang theo giấy phép lái xe, không chấp hành kiểm tra tải trọng xe, không chấp hành hiệu lệnh, tín hiệu của người kiểm soát giao thông cũng còn thấp, không đủ thuyết phục và răn đe, dẫn đến lái xe cố tình không chấp hành kiểm tra tải trọng xe để tránh bị phạt cao do xe chở hàng quá tải nặng. Đề nghị cơ quan soạn thảo xem xét đề xuất tăng mức xử phạt hành chính đối với hành vi này để tăng tính răn đe.</w:t>
            </w:r>
          </w:p>
          <w:p w14:paraId="4C2E39C4"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bCs/>
                <w:color w:val="161600"/>
                <w:sz w:val="26"/>
                <w:szCs w:val="26"/>
                <w:u w:val="single"/>
              </w:rPr>
              <w:t>Sờ Giao thông vận tải Quảng Trị</w:t>
            </w:r>
          </w:p>
          <w:p w14:paraId="246AF8AF"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1. Sửa đổi điểm b vào khoản 2 Điều 24 như sau: “Chở hàng trên nóc thùng xe; chở hàng vượt quá bể rộng thùng xe; chở hàng vượt phía trước, phía sau thùng xe trên 10% chiều dài xe (trừ hành vi quy định tại điểm e vào khoản 2 Điều 24;”</w:t>
            </w:r>
          </w:p>
          <w:p w14:paraId="36D31B4E" w14:textId="77777777" w:rsidR="00587799" w:rsidRPr="00026B9E" w:rsidRDefault="00587799" w:rsidP="00587799">
            <w:pPr>
              <w:pStyle w:val="NormalWeb"/>
              <w:spacing w:before="0" w:beforeAutospacing="0" w:after="0" w:afterAutospacing="0"/>
              <w:rPr>
                <w:rFonts w:ascii="Times New Roman" w:hAnsi="Times New Roman"/>
                <w:color w:val="000000" w:themeColor="text1"/>
                <w:sz w:val="26"/>
                <w:szCs w:val="26"/>
              </w:rPr>
            </w:pPr>
            <w:r w:rsidRPr="00026B9E">
              <w:rPr>
                <w:rFonts w:ascii="Times New Roman" w:hAnsi="Times New Roman"/>
                <w:color w:val="000000" w:themeColor="text1"/>
                <w:sz w:val="26"/>
                <w:szCs w:val="26"/>
              </w:rPr>
              <w:t>2. Bổ sung điểm e vào khoản 2 Điều 24 như sau:</w:t>
            </w:r>
          </w:p>
          <w:p w14:paraId="5BCB4EFC"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“e) Thay đổi hình dáng, kích thước cấu kiện container so với tiêu chuẩn quy định.”.</w:t>
            </w:r>
          </w:p>
          <w:p w14:paraId="21A1F69C"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3. Tách hành vi “không gắn phù hiệu” được quy định tại điểm d khoản 6 Điều 24 Nghị </w:t>
            </w:r>
            <w:r w:rsidRPr="00026B9E">
              <w:rPr>
                <w:rFonts w:ascii="Times New Roman" w:hAnsi="Times New Roman"/>
                <w:color w:val="000000" w:themeColor="text1"/>
                <w:sz w:val="26"/>
                <w:szCs w:val="26"/>
              </w:rPr>
              <w:lastRenderedPageBreak/>
              <w:t xml:space="preserve">định số 100/2019/NĐ-CP và bổ sung hành vi này vào điểm d khoản 3 Điều 24. </w:t>
            </w:r>
          </w:p>
          <w:p w14:paraId="5D7E8913"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4. Điểm d khoản 3 Điều 24 được viết lại như sau: “d) Điều khiển xe (đối với loại xe có quy định phải gắn phù hiệu) có phù hiệu nhưng không gắn theo quy định”.</w:t>
            </w:r>
          </w:p>
          <w:p w14:paraId="5A5D85E7" w14:textId="77777777" w:rsidR="00587799"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5. Điểm d khoản 6 Điều 24 được viết lại như sau: “d) Điều khiển xe không có (đối với loại xe có quy định phải gắn phù hiệu) hoặc có phù hiệu nhưng đã hết giá trị sử dụng hoặc sử dụng phù hiệu không</w:t>
            </w:r>
            <w:r>
              <w:rPr>
                <w:rFonts w:ascii="Times New Roman" w:hAnsi="Times New Roman"/>
                <w:color w:val="000000" w:themeColor="text1"/>
                <w:sz w:val="26"/>
                <w:szCs w:val="26"/>
              </w:rPr>
              <w:t xml:space="preserve"> do cơ quan có thẩm quyền cấp”.</w:t>
            </w:r>
          </w:p>
          <w:p w14:paraId="50E6CD41"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6 </w:t>
            </w:r>
            <w:r w:rsidRPr="00026B9E">
              <w:rPr>
                <w:rFonts w:ascii="Times New Roman" w:hAnsi="Times New Roman"/>
                <w:color w:val="000000" w:themeColor="text1"/>
                <w:sz w:val="26"/>
                <w:szCs w:val="26"/>
              </w:rPr>
              <w:t>Thay dấu “.” Vào sau điểm cuối cùng trong một điều khoản: Điều 2. Sửa đổi, bổ sung, bãi bỏ một số điều của Nghị định số 100/2019/NĐ-CP ngày 31/12/2013 của Chính phủ quy định xử phạt vi phạm hành chính trong lĩnh vực giao thông đường bộ và đường sắt</w:t>
            </w:r>
          </w:p>
          <w:p w14:paraId="415D0464"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Hà Tĩnh</w:t>
            </w:r>
          </w:p>
          <w:p w14:paraId="287E38A3"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Đề nghị bổ sung quy định: Lực lượng thanh tra giao thông, công an căn cứ vi phạm qua dữ liệu thiết bị giám sát hành trình của phương tiện để xử phạt vi phạm hành chính theo Nghị định 100/20</w:t>
            </w:r>
            <w:r w:rsidRPr="00026B9E">
              <w:rPr>
                <w:rFonts w:ascii="Times New Roman" w:hAnsi="Times New Roman"/>
                <w:sz w:val="26"/>
                <w:szCs w:val="26"/>
                <w:lang w:val="vi-VN"/>
              </w:rPr>
              <w:t>19</w:t>
            </w:r>
            <w:r w:rsidRPr="00026B9E">
              <w:rPr>
                <w:rFonts w:ascii="Times New Roman" w:hAnsi="Times New Roman"/>
                <w:sz w:val="26"/>
                <w:szCs w:val="26"/>
              </w:rPr>
              <w:t xml:space="preserve">/NĐ-CP đối với lái xe, chủ xe về hành vi điều khiển xe ô tô có lắp thiết bị giám sát hành trình của phương tiện trong hệ thống dữ liệu của Tổng cục ĐBVN và của đơn vị vận tải nhưng không hoạt động, truyền dữ liệu không liên tục; sai lịch trình, hành trình, quá thời gian lái xe liên tục, thời gian lái xe </w:t>
            </w:r>
            <w:r w:rsidRPr="00026B9E">
              <w:rPr>
                <w:rFonts w:ascii="Times New Roman" w:hAnsi="Times New Roman"/>
                <w:sz w:val="26"/>
                <w:szCs w:val="26"/>
              </w:rPr>
              <w:lastRenderedPageBreak/>
              <w:t>trong ngày theo quy định.</w:t>
            </w:r>
          </w:p>
          <w:p w14:paraId="0D4F838F"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Lý do: hiện nay</w:t>
            </w:r>
            <w:r w:rsidRPr="00026B9E">
              <w:rPr>
                <w:rFonts w:ascii="Times New Roman" w:hAnsi="Times New Roman"/>
                <w:sz w:val="26"/>
                <w:szCs w:val="26"/>
                <w:lang w:val="vi-VN"/>
              </w:rPr>
              <w:t xml:space="preserve"> </w:t>
            </w:r>
            <w:r w:rsidRPr="00026B9E">
              <w:rPr>
                <w:rFonts w:ascii="Times New Roman" w:hAnsi="Times New Roman"/>
                <w:sz w:val="26"/>
                <w:szCs w:val="26"/>
              </w:rPr>
              <w:t>dữ liệu từ thiết bị giám sát hành trình trên xe của các đơn vị kinh doanh vận tải chủ yếu là để theo dõi, nhắc nhở lái xe, chủ xe vi phạm mà chưa được quy định làm căn cứ xử phạt vi phạm hành chính, gây khó khăn trong công tác xử lý vi phạm dẫn đến nhiều phương tiện vi phạm các lỗi nêu trên, nhiều nguy cơ gây mất an toàn, tai nạn giao thông.</w:t>
            </w:r>
          </w:p>
          <w:p w14:paraId="3E76BD39" w14:textId="77777777" w:rsidR="00587799" w:rsidRPr="00026B9E" w:rsidRDefault="00587799" w:rsidP="00587799">
            <w:pPr>
              <w:jc w:val="both"/>
              <w:rPr>
                <w:rFonts w:ascii="Times New Roman" w:hAnsi="Times New Roman"/>
                <w:sz w:val="26"/>
                <w:szCs w:val="26"/>
                <w:lang w:val="vi-VN"/>
              </w:rPr>
            </w:pPr>
            <w:r w:rsidRPr="00026B9E">
              <w:rPr>
                <w:rFonts w:ascii="Times New Roman" w:hAnsi="Times New Roman"/>
                <w:sz w:val="26"/>
                <w:szCs w:val="26"/>
              </w:rPr>
              <w:t xml:space="preserve">- Đề nghị bổ sung: “Thanh tra giao thông vận tải được phép sử dụng hình ảnh, video ghi được từ thiết bị ghi hình đã được trang bị làm căn cứ xử phạt đối với lái xe về hành vi vi phạm chở hàng vượt quá chiều cao xếp hàng cho phép đối với xe ô tô tải khi lực lượng chức năng yêu cầu dừng xe để kiểm tra đã có hành vi trốn tránh như: </w:t>
            </w:r>
            <w:r w:rsidRPr="00026B9E">
              <w:rPr>
                <w:rFonts w:ascii="Times New Roman" w:hAnsi="Times New Roman"/>
                <w:sz w:val="26"/>
                <w:szCs w:val="26"/>
                <w:lang w:val="vi-VN"/>
              </w:rPr>
              <w:t xml:space="preserve">đổ hàng xuống bên đường để tránh việc kiểm tra tải trọng; </w:t>
            </w:r>
            <w:r w:rsidRPr="00026B9E">
              <w:rPr>
                <w:rFonts w:ascii="Times New Roman" w:hAnsi="Times New Roman"/>
                <w:sz w:val="26"/>
                <w:szCs w:val="26"/>
              </w:rPr>
              <w:t xml:space="preserve">chạy vào các tuyến đường nhánh, các tuyến đường không thuộc thẩm quyền xử lý của Thanh tra GTVT; để xe nằm chờ trong mỏ đất, đá, bến, cảng, bãi vật liệu… cho đến khi lực lượng thanh tra đi khỏi vị trí chốt trạm sẽ đưa xe ra hoạt động thì được phép sử dụng hình ảnh, </w:t>
            </w:r>
            <w:r w:rsidRPr="00026B9E">
              <w:rPr>
                <w:rFonts w:ascii="Times New Roman" w:hAnsi="Times New Roman"/>
                <w:sz w:val="26"/>
                <w:szCs w:val="26"/>
                <w:lang w:val="vi-VN"/>
              </w:rPr>
              <w:t xml:space="preserve">video nêu trên để </w:t>
            </w:r>
            <w:r w:rsidRPr="00026B9E">
              <w:rPr>
                <w:rFonts w:ascii="Times New Roman" w:hAnsi="Times New Roman"/>
                <w:sz w:val="26"/>
                <w:szCs w:val="26"/>
              </w:rPr>
              <w:t xml:space="preserve">áp dụng mức xử phạt theo điểm b khoản 6 Điều 33 về hành vi trốn tránh….; </w:t>
            </w:r>
            <w:r w:rsidRPr="00026B9E">
              <w:rPr>
                <w:rFonts w:ascii="Times New Roman" w:hAnsi="Times New Roman"/>
                <w:sz w:val="26"/>
                <w:szCs w:val="26"/>
                <w:lang w:val="vi-VN"/>
              </w:rPr>
              <w:t xml:space="preserve">sau khi </w:t>
            </w:r>
            <w:r w:rsidRPr="00026B9E">
              <w:rPr>
                <w:rFonts w:ascii="Times New Roman" w:hAnsi="Times New Roman"/>
                <w:sz w:val="26"/>
                <w:szCs w:val="26"/>
              </w:rPr>
              <w:t>cơ quan Thanh tra giao thông</w:t>
            </w:r>
            <w:r w:rsidRPr="00026B9E">
              <w:rPr>
                <w:rFonts w:ascii="Times New Roman" w:hAnsi="Times New Roman"/>
                <w:sz w:val="26"/>
                <w:szCs w:val="26"/>
                <w:lang w:val="vi-VN"/>
              </w:rPr>
              <w:t>, công an yêu cầu</w:t>
            </w:r>
            <w:r w:rsidRPr="00026B9E">
              <w:rPr>
                <w:rFonts w:ascii="Times New Roman" w:hAnsi="Times New Roman"/>
                <w:sz w:val="26"/>
                <w:szCs w:val="26"/>
              </w:rPr>
              <w:t xml:space="preserve"> lái xe, chủ xe không đến xử lý hoặc không ký vào biên bản vi phạm hành chính thì Thanh tra giao thông</w:t>
            </w:r>
            <w:r w:rsidRPr="00026B9E">
              <w:rPr>
                <w:rFonts w:ascii="Times New Roman" w:hAnsi="Times New Roman"/>
                <w:sz w:val="26"/>
                <w:szCs w:val="26"/>
                <w:lang w:val="vi-VN"/>
              </w:rPr>
              <w:t xml:space="preserve">, công an </w:t>
            </w:r>
            <w:r w:rsidRPr="00026B9E">
              <w:rPr>
                <w:rFonts w:ascii="Times New Roman" w:hAnsi="Times New Roman"/>
                <w:sz w:val="26"/>
                <w:szCs w:val="26"/>
              </w:rPr>
              <w:t xml:space="preserve">đơn phương gửi văn bản </w:t>
            </w:r>
            <w:r w:rsidRPr="00026B9E">
              <w:rPr>
                <w:rFonts w:ascii="Times New Roman" w:hAnsi="Times New Roman"/>
                <w:sz w:val="26"/>
                <w:szCs w:val="26"/>
              </w:rPr>
              <w:lastRenderedPageBreak/>
              <w:t>kèm theo hình ảnh hoặc video vi phạm đến các đơn vị đăng kiểm đề nghị các đơn vị đăng kiểm thu hộ trước khi tiến hành đăng kiểm kỳ tiếp theo</w:t>
            </w:r>
            <w:r w:rsidRPr="00026B9E">
              <w:rPr>
                <w:rFonts w:ascii="Times New Roman" w:hAnsi="Times New Roman"/>
                <w:sz w:val="26"/>
                <w:szCs w:val="26"/>
                <w:lang w:val="vi-VN"/>
              </w:rPr>
              <w:t>”;</w:t>
            </w:r>
          </w:p>
          <w:p w14:paraId="6C45F6FE" w14:textId="77777777" w:rsidR="00587799" w:rsidRPr="00026B9E" w:rsidRDefault="00587799" w:rsidP="00587799">
            <w:pPr>
              <w:jc w:val="both"/>
              <w:rPr>
                <w:rFonts w:ascii="Times New Roman" w:hAnsi="Times New Roman"/>
                <w:sz w:val="26"/>
                <w:szCs w:val="26"/>
                <w:lang w:val="vi-VN"/>
              </w:rPr>
            </w:pPr>
            <w:r w:rsidRPr="00026B9E">
              <w:rPr>
                <w:rFonts w:ascii="Times New Roman" w:hAnsi="Times New Roman"/>
                <w:sz w:val="26"/>
                <w:szCs w:val="26"/>
              </w:rPr>
              <w:t>Lý do: trong thực tế khi lực lượng Thanh tra giao thông</w:t>
            </w:r>
            <w:r w:rsidRPr="00026B9E">
              <w:rPr>
                <w:rFonts w:ascii="Times New Roman" w:hAnsi="Times New Roman"/>
                <w:sz w:val="26"/>
                <w:szCs w:val="26"/>
                <w:lang w:val="vi-VN"/>
              </w:rPr>
              <w:t>, công an</w:t>
            </w:r>
            <w:r w:rsidRPr="00026B9E">
              <w:rPr>
                <w:rFonts w:ascii="Times New Roman" w:hAnsi="Times New Roman"/>
                <w:sz w:val="26"/>
                <w:szCs w:val="26"/>
              </w:rPr>
              <w:t xml:space="preserve"> phát hiện và yêu cầu lái xe dừng xe để kiểm tra về quá tải, quá khổ có một số lái xe lên xe cố tình không chấp hành, chạy vào các tuyến đường nhánh, các tuyến đường không thuộc thẩm quyền xử lý của Thanh tra Sở GTVT hoặc khi phát hiện Thanh tra giao thông lập chốt gần khu vực mỏ đất, đá, bến, cảng, bải vật liệu…thì các phương tiện nằm chờ trong mỏ đất, đá, bến, cảng, bãi vật liệu… cho đến khi lực lượng thanh tra rời vị trí đó sẽ đưa xe ra hoạt động..(có khi </w:t>
            </w:r>
            <w:r w:rsidRPr="00026B9E">
              <w:rPr>
                <w:rFonts w:ascii="Times New Roman" w:hAnsi="Times New Roman"/>
                <w:sz w:val="26"/>
                <w:szCs w:val="26"/>
                <w:lang w:val="vi-VN"/>
              </w:rPr>
              <w:t xml:space="preserve">phải chờ </w:t>
            </w:r>
            <w:r w:rsidRPr="00026B9E">
              <w:rPr>
                <w:rFonts w:ascii="Times New Roman" w:hAnsi="Times New Roman"/>
                <w:sz w:val="26"/>
                <w:szCs w:val="26"/>
              </w:rPr>
              <w:t>cả ngày và đêm).</w:t>
            </w:r>
          </w:p>
          <w:p w14:paraId="53214C75" w14:textId="77777777" w:rsidR="00587799" w:rsidRPr="00026B9E" w:rsidRDefault="00587799" w:rsidP="00587799">
            <w:pPr>
              <w:jc w:val="both"/>
              <w:rPr>
                <w:rFonts w:ascii="Times New Roman" w:hAnsi="Times New Roman"/>
                <w:color w:val="FF0000"/>
                <w:sz w:val="26"/>
                <w:szCs w:val="26"/>
              </w:rPr>
            </w:pPr>
            <w:r w:rsidRPr="00026B9E">
              <w:rPr>
                <w:rFonts w:ascii="Times New Roman" w:hAnsi="Times New Roman"/>
                <w:sz w:val="26"/>
                <w:szCs w:val="26"/>
              </w:rPr>
              <w:t>- Đề nghị bổ sung: Trường hợp lái xe sau khi bị tai nạn</w:t>
            </w:r>
            <w:r w:rsidRPr="00026B9E">
              <w:rPr>
                <w:rFonts w:ascii="Times New Roman" w:hAnsi="Times New Roman"/>
                <w:sz w:val="26"/>
                <w:szCs w:val="26"/>
                <w:lang w:val="vi-VN"/>
              </w:rPr>
              <w:t xml:space="preserve"> giao thông, tai nạn lao động </w:t>
            </w:r>
            <w:r w:rsidRPr="00026B9E">
              <w:rPr>
                <w:rFonts w:ascii="Times New Roman" w:hAnsi="Times New Roman"/>
                <w:sz w:val="26"/>
                <w:szCs w:val="26"/>
              </w:rPr>
              <w:t>hoặc vì lý do khác mà dẫn đến không đủ tiêu chuẩn sức khỏe lái xe theo hạng đang điều khiển (cụt tay, chân, hỏng mắt…) thì các lực lượng tuần tra lập biên bản thu giữ, làm văn bản gửi cơ quan có thẩm quyền cấp GPLX thu hồi hoặc xuống hạng GPLX phù hợp với tiêu chuẩn sức khỏe theo quy định; đồng thời xử phạt VPHC về hành vi điều khiển phương tiện có GPLX nhưng không phù hợp với loại phương tiện đang điều khiển.</w:t>
            </w:r>
          </w:p>
          <w:p w14:paraId="3F7F0AC8"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Bổ sung quy định xử phạt đối với bố, mẹ về hành vi để con chưa đủ 16 tuổi điều khiển </w:t>
            </w:r>
            <w:r w:rsidRPr="00026B9E">
              <w:rPr>
                <w:rFonts w:ascii="Times New Roman" w:hAnsi="Times New Roman"/>
                <w:sz w:val="26"/>
                <w:szCs w:val="26"/>
              </w:rPr>
              <w:lastRenderedPageBreak/>
              <w:t>phương tiện xe máy điện, xe mô tô (kể cả phương tiện do con đứng tên chủ sở hữu).</w:t>
            </w:r>
          </w:p>
          <w:p w14:paraId="07CD722D"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Lý do: Quá trình thực hiện xử lý đối với người điều khiển phương tiện xe máy điện, xe mô tô có dung tích xi lanh dưới 50cm</w:t>
            </w:r>
            <w:r w:rsidRPr="00026B9E">
              <w:rPr>
                <w:rFonts w:ascii="Times New Roman" w:hAnsi="Times New Roman"/>
                <w:sz w:val="26"/>
                <w:szCs w:val="26"/>
                <w:vertAlign w:val="superscript"/>
              </w:rPr>
              <w:t>3</w:t>
            </w:r>
            <w:r w:rsidRPr="00026B9E">
              <w:rPr>
                <w:rFonts w:ascii="Times New Roman" w:hAnsi="Times New Roman"/>
                <w:sz w:val="26"/>
                <w:szCs w:val="26"/>
              </w:rPr>
              <w:t xml:space="preserve"> nhưng chưa đủ tuổi, theo quy định tại khoản 1 Điều 21 thì chỉ phạt cảnh cáo người từ đủ 14 tuổi đến dưới 16 tuổi điều khiển xe mô tô, xe gắn máy (kể cả xe máy điện) và các loại xe tương tự xe mô tô hoặc điều khiển xe ô tô, máy kéo và các loại xe tương tự ô tô; </w:t>
            </w:r>
            <w:r w:rsidRPr="00026B9E">
              <w:rPr>
                <w:rFonts w:ascii="Times New Roman" w:hAnsi="Times New Roman"/>
                <w:sz w:val="26"/>
                <w:szCs w:val="26"/>
                <w:lang w:val="vi-VN"/>
              </w:rPr>
              <w:t>mặt khác</w:t>
            </w:r>
            <w:r w:rsidRPr="00026B9E">
              <w:rPr>
                <w:rFonts w:ascii="Times New Roman" w:hAnsi="Times New Roman"/>
                <w:sz w:val="26"/>
                <w:szCs w:val="26"/>
              </w:rPr>
              <w:t xml:space="preserve"> tất cả các hành vi vi phạm của các trường hợp này đều phạt cảnh cáo. Trong trường hợp nếu người từ đủ 14 tuổi đến dưới 16 tuổi điều khiển phương tiện mà phương tiện đó thuộc sở hữu của bố, mẹ ... thì sẽ xử lý được hành vi “giao xe hoặc để cho người không đủ điều kiện...” theo điểm d khoản 5 Điều 30 Nghị định 100/2019/NĐ-CP để đảm bảo tính chế tài, răn đe và đảm bảo tính giáo dục con cái của các gia đình. Tuy nhiên hiện nay trên thực tế đa số phương tiện xe máy điện, mô tô có dung tích xi lanh dưới 50cm3 do công dân dưới 16 tuổi vẫn trực tiếp đứng tên sở hữu và đăng ký, dẫn đến việc xử lý vi phạm đối với hành vi giao xe của phụ huynh không có căn cứ xử lý, do đó không đảm bảo chế tài răn đe và tính giáo dục.</w:t>
            </w:r>
          </w:p>
          <w:p w14:paraId="6FA1E1D1" w14:textId="77777777" w:rsidR="00587799" w:rsidRPr="00026B9E" w:rsidRDefault="00587799" w:rsidP="00587799">
            <w:pPr>
              <w:jc w:val="both"/>
              <w:rPr>
                <w:rFonts w:ascii="Times New Roman" w:hAnsi="Times New Roman"/>
                <w:sz w:val="26"/>
                <w:szCs w:val="26"/>
              </w:rPr>
            </w:pPr>
            <w:r w:rsidRPr="00026B9E">
              <w:rPr>
                <w:rFonts w:ascii="Times New Roman" w:hAnsi="Times New Roman"/>
                <w:b/>
                <w:sz w:val="26"/>
                <w:szCs w:val="26"/>
                <w:u w:val="single"/>
              </w:rPr>
              <w:t>Sở Giao thông vận tải Hà Tĩnh</w:t>
            </w:r>
            <w:r w:rsidRPr="00026B9E">
              <w:rPr>
                <w:rFonts w:ascii="Times New Roman" w:hAnsi="Times New Roman"/>
                <w:sz w:val="26"/>
                <w:szCs w:val="26"/>
              </w:rPr>
              <w:t xml:space="preserve">: </w:t>
            </w:r>
          </w:p>
          <w:p w14:paraId="3060F4FB" w14:textId="77777777" w:rsidR="00587799" w:rsidRPr="00026B9E" w:rsidRDefault="00587799" w:rsidP="00587799">
            <w:pPr>
              <w:pStyle w:val="ListParagraph"/>
              <w:numPr>
                <w:ilvl w:val="0"/>
                <w:numId w:val="13"/>
              </w:numPr>
              <w:tabs>
                <w:tab w:val="left" w:pos="176"/>
                <w:tab w:val="left" w:pos="319"/>
              </w:tabs>
              <w:ind w:left="0" w:firstLine="0"/>
              <w:jc w:val="both"/>
              <w:rPr>
                <w:rFonts w:ascii="Times New Roman" w:eastAsia="Calibri" w:hAnsi="Times New Roman"/>
                <w:sz w:val="26"/>
                <w:szCs w:val="26"/>
              </w:rPr>
            </w:pPr>
            <w:r w:rsidRPr="00026B9E">
              <w:rPr>
                <w:rFonts w:ascii="Times New Roman" w:eastAsia="Calibri" w:hAnsi="Times New Roman"/>
                <w:sz w:val="26"/>
                <w:szCs w:val="26"/>
              </w:rPr>
              <w:t>Đề nghị sửa đ</w:t>
            </w:r>
            <w:r w:rsidRPr="00026B9E">
              <w:rPr>
                <w:rFonts w:ascii="Times New Roman" w:eastAsia="Calibri" w:hAnsi="Times New Roman"/>
                <w:sz w:val="26"/>
                <w:szCs w:val="26"/>
                <w:lang w:val="vi-VN"/>
              </w:rPr>
              <w:t>ổ</w:t>
            </w:r>
            <w:r w:rsidRPr="00026B9E">
              <w:rPr>
                <w:rFonts w:ascii="Times New Roman" w:eastAsia="Calibri" w:hAnsi="Times New Roman"/>
                <w:sz w:val="26"/>
                <w:szCs w:val="26"/>
              </w:rPr>
              <w:t xml:space="preserve">i, bổ sung tại điểm l khoản 2 Điều 23: nâng mức xử phạt VPHC đối với lái xe về hành vi vi phạm: điều khiển xe ô tô kinh </w:t>
            </w:r>
            <w:r w:rsidRPr="00026B9E">
              <w:rPr>
                <w:rFonts w:ascii="Times New Roman" w:eastAsia="Calibri" w:hAnsi="Times New Roman"/>
                <w:sz w:val="26"/>
                <w:szCs w:val="26"/>
              </w:rPr>
              <w:lastRenderedPageBreak/>
              <w:t>doanh vận tải hành khách theo tuyến cố định thu tiền vé nhưng không trao vé cho hành khách, thu tiền vé cao hơn quy định”; bổ sung xử phạt đối với chủ phương tiện về hành vi để lái xe thực hiện hành vi vi phạm trên.</w:t>
            </w:r>
          </w:p>
          <w:p w14:paraId="12A303CC" w14:textId="77777777" w:rsidR="00587799" w:rsidRPr="00026B9E" w:rsidRDefault="00587799" w:rsidP="00587799">
            <w:pPr>
              <w:pStyle w:val="ListParagraph"/>
              <w:numPr>
                <w:ilvl w:val="0"/>
                <w:numId w:val="13"/>
              </w:numPr>
              <w:tabs>
                <w:tab w:val="left" w:pos="176"/>
                <w:tab w:val="left" w:pos="358"/>
              </w:tabs>
              <w:ind w:left="0" w:firstLine="0"/>
              <w:jc w:val="both"/>
              <w:rPr>
                <w:rFonts w:ascii="Times New Roman" w:eastAsia="Calibri" w:hAnsi="Times New Roman"/>
                <w:sz w:val="26"/>
                <w:szCs w:val="26"/>
              </w:rPr>
            </w:pPr>
            <w:r w:rsidRPr="00026B9E">
              <w:rPr>
                <w:rFonts w:ascii="Times New Roman" w:eastAsia="Calibri" w:hAnsi="Times New Roman"/>
                <w:sz w:val="26"/>
                <w:szCs w:val="26"/>
              </w:rPr>
              <w:t xml:space="preserve"> Tại điểm l khoản 3 Điều 4 Nghị định số 100/2019/NĐ-CP đề nghị quy định việc thay từ </w:t>
            </w:r>
            <w:r w:rsidRPr="00026B9E">
              <w:rPr>
                <w:rFonts w:ascii="Times New Roman" w:eastAsia="Calibri" w:hAnsi="Times New Roman"/>
                <w:i/>
                <w:sz w:val="26"/>
                <w:szCs w:val="26"/>
              </w:rPr>
              <w:t>“tháo dỡ”</w:t>
            </w:r>
            <w:r w:rsidRPr="00026B9E">
              <w:rPr>
                <w:rFonts w:ascii="Times New Roman" w:eastAsia="Calibri" w:hAnsi="Times New Roman"/>
                <w:sz w:val="26"/>
                <w:szCs w:val="26"/>
              </w:rPr>
              <w:t xml:space="preserve"> bằng từ </w:t>
            </w:r>
            <w:r w:rsidRPr="00026B9E">
              <w:rPr>
                <w:rFonts w:ascii="Times New Roman" w:eastAsia="Calibri" w:hAnsi="Times New Roman"/>
                <w:i/>
                <w:sz w:val="26"/>
                <w:szCs w:val="26"/>
              </w:rPr>
              <w:t>“phá dỡ”</w:t>
            </w:r>
            <w:r w:rsidRPr="00026B9E">
              <w:rPr>
                <w:rFonts w:ascii="Times New Roman" w:eastAsia="Calibri" w:hAnsi="Times New Roman"/>
                <w:sz w:val="26"/>
                <w:szCs w:val="26"/>
              </w:rPr>
              <w:t xml:space="preserve"> để phù hợp với khoản 73 Điều 1 Luật sửa đổi, bổ sung một số điều Luật Xử lý vi phạm hành chính.</w:t>
            </w:r>
          </w:p>
          <w:p w14:paraId="12D56EF2" w14:textId="77777777" w:rsidR="00587799" w:rsidRPr="00026B9E" w:rsidRDefault="00587799" w:rsidP="00587799">
            <w:pPr>
              <w:pStyle w:val="ListParagraph"/>
              <w:numPr>
                <w:ilvl w:val="0"/>
                <w:numId w:val="13"/>
              </w:numPr>
              <w:tabs>
                <w:tab w:val="left" w:pos="176"/>
                <w:tab w:val="left" w:pos="328"/>
              </w:tabs>
              <w:ind w:left="0" w:firstLine="0"/>
              <w:jc w:val="both"/>
              <w:rPr>
                <w:rFonts w:ascii="Times New Roman" w:eastAsia="Calibri" w:hAnsi="Times New Roman"/>
                <w:sz w:val="26"/>
                <w:szCs w:val="26"/>
              </w:rPr>
            </w:pPr>
            <w:r w:rsidRPr="00026B9E">
              <w:rPr>
                <w:rFonts w:ascii="Times New Roman" w:eastAsia="Calibri" w:hAnsi="Times New Roman"/>
                <w:sz w:val="26"/>
                <w:szCs w:val="26"/>
              </w:rPr>
              <w:t xml:space="preserve">Khoản 5 Điều 81 Nghị định số 100/2019/NĐ-CP của Chính phủ quy định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 Trong thời gian bị tước quyền sử dụng giấy phép, chứng chỉ hành nghề, cá nhân, tổ chức không được làm thủ tục cấp đổi, cấp mới giấy phép, chứng chỉ hành nghề”. Quy định như trên thì trường hợp người tham gia giao thông có hành vi vi phạm bị áp dụng hình thức xử phạt tước quyền sử dụng giấy phép nhưng thời hạn sử dụng của giấy phép đã hết sẽ không bị áp dụng hình thức tước quyền sử dụng giấy phép mà chỉ bị áp dụng hình thức xử phạt tiền. Trong trường </w:t>
            </w:r>
            <w:r w:rsidRPr="00026B9E">
              <w:rPr>
                <w:rFonts w:ascii="Times New Roman" w:eastAsia="Calibri" w:hAnsi="Times New Roman"/>
                <w:sz w:val="26"/>
                <w:szCs w:val="26"/>
              </w:rPr>
              <w:lastRenderedPageBreak/>
              <w:t>hợp này được xét cấp lại giấy phép theo quy định tại Điều 36 Thông tư số 12/2017/TT-BGTVT ngày 15/4/2017 của Bộ Giao thông vận tải quy định về đào tạo, sát hạch, cấp giấy phép lái xe cơ giới đường bộ. Từ các quy định nêu trên có thể thấy việc không quy định xử lý đối với người tham gia giao thông có hành vi vi phạm bị áp dụng hình thức xử phạt tước quyền sử dụng giấy phép nhưng thời hạn sử dụng của giấy phép đã hết là chưa đảm bảo sự công bằng. Do đó, đề nghị cơ quan soạn thảo xem xét quy định cụ thể đối với trường hợp này vào dự thảo Nghị định.</w:t>
            </w:r>
          </w:p>
          <w:p w14:paraId="210DF87B" w14:textId="77777777" w:rsidR="00587799" w:rsidRPr="00026B9E" w:rsidRDefault="00587799" w:rsidP="00587799">
            <w:pPr>
              <w:pStyle w:val="ListParagraph"/>
              <w:tabs>
                <w:tab w:val="left" w:pos="176"/>
              </w:tabs>
              <w:ind w:left="0"/>
              <w:jc w:val="both"/>
              <w:rPr>
                <w:rFonts w:ascii="Times New Roman" w:eastAsia="Calibri" w:hAnsi="Times New Roman"/>
                <w:sz w:val="26"/>
                <w:szCs w:val="26"/>
              </w:rPr>
            </w:pPr>
            <w:r w:rsidRPr="00026B9E">
              <w:rPr>
                <w:rFonts w:ascii="Times New Roman" w:eastAsia="Calibri" w:hAnsi="Times New Roman"/>
                <w:sz w:val="26"/>
                <w:szCs w:val="26"/>
              </w:rPr>
              <w:t>Lý do: thực tế có nhiều trường hợp vi phạm đối với các lỗi có hình thức phạt bổ sung là tước quyền sử dụng giấy phép lái xe nhưng giấy phép lái xe đã hết hạn dưới 6 tháng thì Nghị định lại không quy định về trường hợp này mà chỉ phạt tiền từ 400.000 đồng đến 600.000 đồng. Do đó, quá trình thực hiện Nghị định đối với những trường hợp này, các đơn vị, địa phương không có căn cứ để áp dụng hình thức tước quyền sử dụng giấy phép lái xe.</w:t>
            </w:r>
          </w:p>
          <w:p w14:paraId="300253DC" w14:textId="77777777" w:rsidR="00587799" w:rsidRPr="00026B9E" w:rsidRDefault="00587799" w:rsidP="00587799">
            <w:pPr>
              <w:pStyle w:val="NormalWeb"/>
              <w:spacing w:before="0" w:beforeAutospacing="0" w:after="0" w:afterAutospacing="0"/>
              <w:jc w:val="both"/>
              <w:rPr>
                <w:rFonts w:ascii="Times New Roman" w:hAnsi="Times New Roman"/>
                <w:b/>
                <w:bCs/>
                <w:iCs/>
                <w:color w:val="000000" w:themeColor="text1"/>
                <w:sz w:val="26"/>
                <w:szCs w:val="26"/>
                <w:u w:val="single"/>
              </w:rPr>
            </w:pPr>
            <w:r w:rsidRPr="00026B9E">
              <w:rPr>
                <w:rFonts w:ascii="Times New Roman" w:hAnsi="Times New Roman"/>
                <w:b/>
                <w:bCs/>
                <w:iCs/>
                <w:color w:val="000000" w:themeColor="text1"/>
                <w:sz w:val="26"/>
                <w:szCs w:val="26"/>
                <w:u w:val="single"/>
              </w:rPr>
              <w:t>Sở Giao thông vận tải Quảng Ninh</w:t>
            </w:r>
          </w:p>
          <w:p w14:paraId="6457FC35"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Tại Nghị định 100/2019/NĐ-CP còn một số điểm bất cập, chưa hợp lý như sau:</w:t>
            </w:r>
          </w:p>
          <w:p w14:paraId="1E735C91" w14:textId="77777777" w:rsidR="00587799" w:rsidRPr="00026B9E" w:rsidRDefault="00587799" w:rsidP="00587799">
            <w:pPr>
              <w:pStyle w:val="NormalWeb"/>
              <w:numPr>
                <w:ilvl w:val="0"/>
                <w:numId w:val="15"/>
              </w:numPr>
              <w:tabs>
                <w:tab w:val="left" w:pos="288"/>
              </w:tabs>
              <w:spacing w:before="0" w:beforeAutospacing="0" w:after="0" w:afterAutospacing="0"/>
              <w:ind w:left="0" w:firstLine="5"/>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Tại điểm I, Khoản 3, Điều 5; điểm c, Khoản 1, Điều 6 quy định đối với hành vi “</w:t>
            </w:r>
            <w:r w:rsidRPr="00026B9E">
              <w:rPr>
                <w:rFonts w:ascii="Times New Roman" w:hAnsi="Times New Roman"/>
                <w:i/>
                <w:iCs/>
                <w:color w:val="000000" w:themeColor="text1"/>
                <w:sz w:val="26"/>
                <w:szCs w:val="26"/>
              </w:rPr>
              <w:t>không giữ khoảng cách an toàn để xảy ra va chạm với xe liền trước</w:t>
            </w:r>
            <w:r w:rsidRPr="00026B9E">
              <w:rPr>
                <w:rFonts w:ascii="Times New Roman" w:hAnsi="Times New Roman"/>
                <w:iCs/>
                <w:color w:val="000000" w:themeColor="text1"/>
                <w:sz w:val="26"/>
                <w:szCs w:val="26"/>
              </w:rPr>
              <w:t xml:space="preserve">” và điểm a, Khoản 7, Điều 7; điểm </w:t>
            </w:r>
            <w:r w:rsidRPr="00026B9E">
              <w:rPr>
                <w:rFonts w:ascii="Times New Roman" w:hAnsi="Times New Roman"/>
                <w:iCs/>
                <w:color w:val="000000" w:themeColor="text1"/>
                <w:sz w:val="26"/>
                <w:szCs w:val="26"/>
              </w:rPr>
              <w:lastRenderedPageBreak/>
              <w:t>b, Khoản 7, Điều 6 quy định đối với hành vi “không giữ khoảng cách an toàn giữa hai xe theo quy định gây tai nạn giao thông”. Đối với 2 hành vi này về cơ bản là giống nhau, tuy nhiên số tiền phạt cũng như hình thức xử phạt bổ sung là khác nhau, cần giải thích rõ việc "không giữ khoảng cách an toàn" và “không giữ khoảng cách an toàn giữa hai xe theo quy định”; “gây va chạm” và “gây tai nạn”.</w:t>
            </w:r>
          </w:p>
          <w:p w14:paraId="4AB2DBF3" w14:textId="77777777" w:rsidR="00587799" w:rsidRPr="00026B9E" w:rsidRDefault="00587799" w:rsidP="00587799">
            <w:pPr>
              <w:pStyle w:val="NormalWeb"/>
              <w:numPr>
                <w:ilvl w:val="0"/>
                <w:numId w:val="15"/>
              </w:numPr>
              <w:tabs>
                <w:tab w:val="left" w:pos="288"/>
              </w:tabs>
              <w:spacing w:before="0" w:beforeAutospacing="0" w:after="0" w:afterAutospacing="0"/>
              <w:ind w:left="0" w:firstLine="5"/>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Tại điểm b, Khoản 8, Điều 5 quy định về hành vi “gây tai nạn giao thông không dừng lại, không giữ nguyên hiện trường, bỏ trốn không đến trình báo với cơ quan có thẩm quyền, không tham gia cấp cứu người bị nạn" thì bị xử phạt tử 16,000,000 đồng đến 18,000,000 đồng. Ngoài ra còn bị tước quyền sử dụng giấy phép lái xe (GPLX) từ 05 tháng đến 07 tháng (quy định tại điểm d, Khoản 11, Điều 5). Trong khi đó, trên thực tế, người điều khiển phương tiện có vi phạm nồng độ cồn và gây tai nạn giao thông sẽ có thủ đoạn chống đối bằng hình thức chấp nhận xử phạt theo lỗi vi phạm này để tránh hình thức xử phạt cao hơn quy định tại điểm a, Khoản 10, Điều 5 (bị xử phạt từ 30.000.000 đồng đến 40,000,000 đồng, tước quyền sử dụng GPLX từ 22 tháng đến 24 tháng). Do đó, cần phải tăng mức xử phạt tại điểm b, Khoản 8, Điều 5 cho phù hợp với điểm a, Khoản 10, Điều 5.</w:t>
            </w:r>
          </w:p>
          <w:p w14:paraId="4AACD8BC" w14:textId="77777777" w:rsidR="00587799" w:rsidRPr="00026B9E" w:rsidRDefault="00587799" w:rsidP="00587799">
            <w:pPr>
              <w:pStyle w:val="NormalWeb"/>
              <w:numPr>
                <w:ilvl w:val="0"/>
                <w:numId w:val="15"/>
              </w:numPr>
              <w:tabs>
                <w:tab w:val="left" w:pos="288"/>
              </w:tabs>
              <w:spacing w:before="0" w:beforeAutospacing="0" w:after="0" w:afterAutospacing="0"/>
              <w:ind w:left="0" w:firstLine="5"/>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Đề nghị tăng mức quy định tiền phạt đối với hành vi “Không có giấy phép lái xe” (điểm </w:t>
            </w:r>
            <w:r w:rsidRPr="00026B9E">
              <w:rPr>
                <w:rFonts w:ascii="Times New Roman" w:hAnsi="Times New Roman"/>
                <w:color w:val="000000" w:themeColor="text1"/>
                <w:sz w:val="26"/>
                <w:szCs w:val="26"/>
              </w:rPr>
              <w:lastRenderedPageBreak/>
              <w:t>a, Khoản 5, Điều 21 với xe mô tô; điểm b, Khoản 8, Điều 21 đối với xe ô tô). Bởi Nghị định số 100/NĐ-CP nâng mức xử phạt đối với các hành vi vi phạm về nồng độ cồn lên rất cao, đồng thời tước quyền sử dụng GPLX trong thời gian dài (mức cao nhất đối với cả xe ô tô và xe mô tô là từ 22-24 tháng). Tuy nhiên, đối với hành vi vi phạm không có GPLX thì mức xử phạt không thay đổi so với Nghị định số 46/2016/NĐ-CP, ngày 26/5/2016 của Chính phủ (phạt 800,000 đồng đến 1.200.000 đồng đối với xe máy; 3.000.000 đồng đến 5.000.000 đồng đối với xe ô tô). Do vậy, nhiều người khi vi phạm về nồng độ cồn đã lợi dụng “lách luật”, không xuất trình GPLX, báo GPLX bị mất hoặc không có GPLX, bỏ lại phương tiện, chấp nhận bị xử phạt về hành vi không có GPLX và chịu mức phạt tiền tối đa là 5.000.000 đồng để tránh không bị tước GPLX trong thời gian từ 1618 tháng hoặc 22-24 tháng. Đây là kẽ hở trong Nghị định để người vi phạm lợi dụng, tránh để không bị tước GPLX. Do vậy, cần phải tăng mức xử phạt đối với hành vi không có GPLX.</w:t>
            </w:r>
          </w:p>
          <w:p w14:paraId="64038DDE" w14:textId="77777777" w:rsidR="00587799" w:rsidRPr="00026B9E" w:rsidRDefault="00587799" w:rsidP="00587799">
            <w:pPr>
              <w:pStyle w:val="NormalWeb"/>
              <w:numPr>
                <w:ilvl w:val="0"/>
                <w:numId w:val="15"/>
              </w:numPr>
              <w:tabs>
                <w:tab w:val="left" w:pos="288"/>
              </w:tabs>
              <w:spacing w:before="0" w:beforeAutospacing="0" w:after="0" w:afterAutospacing="0"/>
              <w:ind w:left="0" w:firstLine="5"/>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Đề nghị sửa đổi điểm a, Khoản 8, Điều 80 “</w:t>
            </w:r>
            <w:r w:rsidRPr="00026B9E">
              <w:rPr>
                <w:rFonts w:ascii="Times New Roman" w:hAnsi="Times New Roman"/>
                <w:i/>
                <w:iCs/>
                <w:color w:val="000000" w:themeColor="text1"/>
                <w:sz w:val="26"/>
                <w:szCs w:val="26"/>
              </w:rPr>
              <w:t>Trường hợp chủ phương tiện là cá nhân, nếu không hợp tác với cơ quan chức năng để xác định đối tượng đã điều khiến hành vi vi phạm thì bị xử phạt theo quy định đối với hành vi vi phạm được phát hiện”.</w:t>
            </w:r>
            <w:r w:rsidRPr="00026B9E">
              <w:rPr>
                <w:rFonts w:ascii="Times New Roman" w:hAnsi="Times New Roman"/>
                <w:iCs/>
                <w:color w:val="000000" w:themeColor="text1"/>
                <w:sz w:val="26"/>
                <w:szCs w:val="26"/>
              </w:rPr>
              <w:t xml:space="preserve"> Bởi nếu đối với hành vi vi phạm được phát hiện có quy định phải </w:t>
            </w:r>
            <w:r w:rsidRPr="00026B9E">
              <w:rPr>
                <w:rFonts w:ascii="Times New Roman" w:hAnsi="Times New Roman"/>
                <w:iCs/>
                <w:color w:val="000000" w:themeColor="text1"/>
                <w:sz w:val="26"/>
                <w:szCs w:val="26"/>
              </w:rPr>
              <w:lastRenderedPageBreak/>
              <w:t>tước quyền sử dụng GPLX, trong khi chủ xe không có GPLX (chủ xe cho thuê xe,...) thì không thể tiến hành xử phạt tước GPLX được. Do vậy, để nghị sửa đổi điều này cho phù hợp với thực tế, tránh bỏ lọt lỗi vi phạm</w:t>
            </w:r>
          </w:p>
          <w:p w14:paraId="77667B3A" w14:textId="77777777" w:rsidR="00587799" w:rsidRPr="00026B9E" w:rsidRDefault="00587799" w:rsidP="00587799">
            <w:pPr>
              <w:pStyle w:val="ListParagraph"/>
              <w:tabs>
                <w:tab w:val="left" w:pos="176"/>
              </w:tabs>
              <w:ind w:left="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Đề nghị bổ sung nội dung xử phạt vi phạm hành chính đối với hành vi người liên quan đến vụ tai nạn giao thông khai báo gian dối, cố tình không khai bảo sự thật. Do thực tế hiện nay có những vụ tai nạn giao thông đường bộ - đường sắt có người liên quan đến vụ tai nạn giao thông cố tình khai báo gian dối, không đúng sự thật nhằm trốn tránh trách nhiệm, gây khó khăn, cản trở quá trình điều tra, giải quyết tai nạn giao thông nên cần thiết phải có quy định xử phạt đối với hành vi này.</w:t>
            </w:r>
          </w:p>
          <w:p w14:paraId="31924A65" w14:textId="77777777" w:rsidR="00587799" w:rsidRPr="00026B9E" w:rsidRDefault="00587799" w:rsidP="00587799">
            <w:pPr>
              <w:pStyle w:val="NormalWeb"/>
              <w:spacing w:before="0" w:beforeAutospacing="0" w:after="0" w:afterAutospacing="0"/>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Ủy ban nhân dân tỉnh Lào Cai</w:t>
            </w:r>
          </w:p>
          <w:p w14:paraId="543CD4F0" w14:textId="77777777" w:rsidR="00587799" w:rsidRPr="00026B9E" w:rsidRDefault="00587799" w:rsidP="00587799">
            <w:pPr>
              <w:pStyle w:val="NormalWeb"/>
              <w:numPr>
                <w:ilvl w:val="0"/>
                <w:numId w:val="21"/>
              </w:numPr>
              <w:tabs>
                <w:tab w:val="left" w:pos="176"/>
              </w:tabs>
              <w:spacing w:before="0" w:beforeAutospacing="0" w:after="0" w:afterAutospacing="0"/>
              <w:ind w:left="0" w:firstLine="0"/>
              <w:jc w:val="both"/>
              <w:rPr>
                <w:rFonts w:ascii="Times New Roman" w:hAnsi="Times New Roman"/>
                <w:color w:val="000000" w:themeColor="text1"/>
                <w:sz w:val="26"/>
                <w:szCs w:val="26"/>
              </w:rPr>
            </w:pPr>
            <w:r w:rsidRPr="00026B9E">
              <w:rPr>
                <w:rFonts w:ascii="Times New Roman" w:hAnsi="Times New Roman"/>
                <w:b/>
                <w:bCs/>
                <w:color w:val="000000" w:themeColor="text1"/>
                <w:sz w:val="26"/>
                <w:szCs w:val="26"/>
              </w:rPr>
              <w:t>Đối với nội dung sửa đổi, bổ sung của Điều 33 Nghị định 100/2019/NĐ-CP</w:t>
            </w:r>
            <w:r w:rsidRPr="00026B9E">
              <w:rPr>
                <w:rFonts w:ascii="Times New Roman" w:hAnsi="Times New Roman"/>
                <w:bCs/>
                <w:color w:val="000000" w:themeColor="text1"/>
                <w:sz w:val="26"/>
                <w:szCs w:val="26"/>
              </w:rPr>
              <w:t>:</w:t>
            </w:r>
          </w:p>
          <w:p w14:paraId="3CC1E9A2" w14:textId="77777777" w:rsidR="00587799" w:rsidRPr="00026B9E" w:rsidRDefault="00587799" w:rsidP="00587799">
            <w:pPr>
              <w:pStyle w:val="NormalWeb"/>
              <w:numPr>
                <w:ilvl w:val="0"/>
                <w:numId w:val="20"/>
              </w:numPr>
              <w:tabs>
                <w:tab w:val="left" w:pos="288"/>
              </w:tabs>
              <w:spacing w:before="0" w:beforeAutospacing="0" w:after="0" w:afterAutospacing="0"/>
              <w:ind w:left="5" w:firstLine="0"/>
              <w:jc w:val="both"/>
              <w:rPr>
                <w:rFonts w:ascii="Times New Roman" w:hAnsi="Times New Roman"/>
                <w:bCs/>
                <w:color w:val="000000" w:themeColor="text1"/>
                <w:sz w:val="26"/>
                <w:szCs w:val="26"/>
              </w:rPr>
            </w:pPr>
            <w:r w:rsidRPr="00026B9E">
              <w:rPr>
                <w:rFonts w:ascii="Times New Roman" w:hAnsi="Times New Roman"/>
                <w:bCs/>
                <w:color w:val="000000" w:themeColor="text1"/>
                <w:sz w:val="26"/>
                <w:szCs w:val="26"/>
              </w:rPr>
              <w:t xml:space="preserve">Đề nghị sửa đổi, bổ sung tại Điểm b, Khoản 6, Điều 33 như sau: </w:t>
            </w:r>
          </w:p>
          <w:p w14:paraId="762CBBA6"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Cs/>
                <w:color w:val="000000" w:themeColor="text1"/>
                <w:sz w:val="26"/>
                <w:szCs w:val="26"/>
              </w:rPr>
              <w:t xml:space="preserve">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 </w:t>
            </w:r>
            <w:r w:rsidRPr="00026B9E">
              <w:rPr>
                <w:rFonts w:ascii="Times New Roman" w:hAnsi="Times New Roman"/>
                <w:bCs/>
                <w:i/>
                <w:color w:val="000000" w:themeColor="text1"/>
                <w:sz w:val="26"/>
                <w:szCs w:val="26"/>
              </w:rPr>
              <w:t>không chấp hành việc xuất trình các giấy tờ có liên quan hoặc không thực hiện cần tải trọng theo yêu cầu của lực</w:t>
            </w:r>
            <w:r w:rsidRPr="00026B9E">
              <w:rPr>
                <w:rFonts w:ascii="Times New Roman" w:hAnsi="Times New Roman"/>
                <w:bCs/>
                <w:color w:val="000000" w:themeColor="text1"/>
                <w:sz w:val="26"/>
                <w:szCs w:val="26"/>
              </w:rPr>
              <w:t xml:space="preserve"> </w:t>
            </w:r>
            <w:r w:rsidRPr="00026B9E">
              <w:rPr>
                <w:rFonts w:ascii="Times New Roman" w:hAnsi="Times New Roman"/>
                <w:bCs/>
                <w:i/>
                <w:color w:val="000000" w:themeColor="text1"/>
                <w:sz w:val="26"/>
                <w:szCs w:val="26"/>
              </w:rPr>
              <w:t>lượng chức năng sau thời gian 12 giờ kể từ khi dừng xe.</w:t>
            </w:r>
          </w:p>
          <w:p w14:paraId="2D27BA4E"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xử lý tăng nặng đối với các trường hợp </w:t>
            </w:r>
            <w:r w:rsidRPr="00026B9E">
              <w:rPr>
                <w:rFonts w:ascii="Times New Roman" w:hAnsi="Times New Roman"/>
                <w:color w:val="000000" w:themeColor="text1"/>
                <w:sz w:val="26"/>
                <w:szCs w:val="26"/>
              </w:rPr>
              <w:lastRenderedPageBreak/>
              <w:t>lái xe đóng cửa, không hợp tác với lực lượng chức năng khi có dấu hiệu vi phạm,</w:t>
            </w:r>
          </w:p>
          <w:p w14:paraId="6823047F" w14:textId="77777777" w:rsidR="00587799" w:rsidRPr="00026B9E" w:rsidRDefault="00587799" w:rsidP="00587799">
            <w:pPr>
              <w:pStyle w:val="NormalWeb"/>
              <w:numPr>
                <w:ilvl w:val="0"/>
                <w:numId w:val="20"/>
              </w:numPr>
              <w:tabs>
                <w:tab w:val="left" w:pos="288"/>
              </w:tabs>
              <w:spacing w:before="0" w:beforeAutospacing="0" w:after="0" w:afterAutospacing="0"/>
              <w:ind w:left="5" w:firstLine="0"/>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 xml:space="preserve">Đề nghị bổ sung Khoản 7 vào sau Khoản 6, Điều 33: </w:t>
            </w:r>
            <w:r w:rsidRPr="00026B9E">
              <w:rPr>
                <w:rFonts w:ascii="Times New Roman" w:hAnsi="Times New Roman"/>
                <w:i/>
                <w:iCs/>
                <w:color w:val="000000" w:themeColor="text1"/>
                <w:sz w:val="26"/>
                <w:szCs w:val="26"/>
              </w:rPr>
              <w:t>Phạt tiền từ 44,000,000 đồng đến 48,000,000 đồng đối với một trong hành vì vi phạm sau đây: không chấp hành việc xuất trình các giấy tờ có liên quan hoặc không thực hiện cần tải trọng theo yêu cầu của lực lượng chức năng sau 24 tiếng kể từ khi dừng xe,</w:t>
            </w:r>
          </w:p>
          <w:p w14:paraId="227064E3"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Tăng mức xử phạt vi phạm hành chính để đảm bảo tính nghiêm minh của pháp luật.</w:t>
            </w:r>
          </w:p>
          <w:p w14:paraId="4CDB2FC1" w14:textId="77777777" w:rsidR="00587799" w:rsidRPr="00026B9E" w:rsidRDefault="00587799" w:rsidP="00587799">
            <w:pPr>
              <w:pStyle w:val="NormalWeb"/>
              <w:numPr>
                <w:ilvl w:val="0"/>
                <w:numId w:val="20"/>
              </w:numPr>
              <w:tabs>
                <w:tab w:val="left" w:pos="288"/>
              </w:tabs>
              <w:spacing w:before="0" w:beforeAutospacing="0" w:after="0" w:afterAutospacing="0"/>
              <w:ind w:left="0" w:firstLine="5"/>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Đề nghị bổ sung Điểm d, Khoản 8, Điều 33</w:t>
            </w:r>
            <w:r w:rsidRPr="00026B9E">
              <w:rPr>
                <w:rFonts w:ascii="Times New Roman" w:hAnsi="Times New Roman"/>
                <w:i/>
                <w:iCs/>
                <w:color w:val="000000" w:themeColor="text1"/>
                <w:sz w:val="26"/>
                <w:szCs w:val="26"/>
              </w:rPr>
              <w:t xml:space="preserve"> </w:t>
            </w:r>
            <w:r w:rsidRPr="00026B9E">
              <w:rPr>
                <w:rFonts w:ascii="Times New Roman" w:hAnsi="Times New Roman"/>
                <w:iCs/>
                <w:color w:val="000000" w:themeColor="text1"/>
                <w:sz w:val="26"/>
                <w:szCs w:val="26"/>
              </w:rPr>
              <w:t>(sau khi đã bổ sung khoản 7) như sau</w:t>
            </w:r>
            <w:r w:rsidRPr="00026B9E">
              <w:rPr>
                <w:rFonts w:ascii="Times New Roman" w:hAnsi="Times New Roman"/>
                <w:i/>
                <w:iCs/>
                <w:color w:val="000000" w:themeColor="text1"/>
                <w:sz w:val="26"/>
                <w:szCs w:val="26"/>
              </w:rPr>
              <w:t>: Thực hiện hành vi quy định tại khoản 7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10 tháng đến 14 tháng.</w:t>
            </w:r>
          </w:p>
          <w:p w14:paraId="0FC3F068" w14:textId="77777777" w:rsidR="00587799" w:rsidRPr="00026B9E" w:rsidRDefault="00587799" w:rsidP="00587799">
            <w:pPr>
              <w:tabs>
                <w:tab w:val="left" w:pos="3345"/>
              </w:tabs>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Đảm bảo phù hợp với việc bổ sung Khoản 7.</w:t>
            </w:r>
          </w:p>
          <w:p w14:paraId="6AEA91D5" w14:textId="77777777" w:rsidR="00587799" w:rsidRPr="00026B9E" w:rsidRDefault="00587799" w:rsidP="00587799">
            <w:pPr>
              <w:pStyle w:val="NormalWeb"/>
              <w:numPr>
                <w:ilvl w:val="0"/>
                <w:numId w:val="21"/>
              </w:numPr>
              <w:tabs>
                <w:tab w:val="left" w:pos="236"/>
              </w:tabs>
              <w:spacing w:before="0" w:beforeAutospacing="0" w:after="0" w:afterAutospacing="0"/>
              <w:ind w:left="34" w:firstLine="0"/>
              <w:jc w:val="both"/>
              <w:rPr>
                <w:rFonts w:ascii="Times New Roman" w:hAnsi="Times New Roman"/>
                <w:b/>
                <w:bCs/>
                <w:color w:val="000000" w:themeColor="text1"/>
                <w:sz w:val="26"/>
                <w:szCs w:val="26"/>
              </w:rPr>
            </w:pPr>
            <w:r w:rsidRPr="00026B9E">
              <w:rPr>
                <w:rFonts w:ascii="Times New Roman" w:hAnsi="Times New Roman"/>
                <w:b/>
                <w:bCs/>
                <w:color w:val="000000" w:themeColor="text1"/>
                <w:sz w:val="26"/>
                <w:szCs w:val="26"/>
              </w:rPr>
              <w:t xml:space="preserve">Đối với nội dung sửa đổi, bổ sung tại Khoản 1, Điều 83 Nghị định 100/2019/NĐ-CP: </w:t>
            </w:r>
          </w:p>
          <w:p w14:paraId="43E9803B"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Cs/>
                <w:color w:val="000000" w:themeColor="text1"/>
                <w:sz w:val="26"/>
                <w:szCs w:val="26"/>
              </w:rPr>
              <w:t>Người có thẩm quyền xử phạt quy định tại Điều 75, Điều 76 và</w:t>
            </w:r>
            <w:r w:rsidRPr="00026B9E">
              <w:rPr>
                <w:rFonts w:ascii="Times New Roman" w:hAnsi="Times New Roman"/>
                <w:color w:val="000000" w:themeColor="text1"/>
                <w:sz w:val="26"/>
                <w:szCs w:val="26"/>
              </w:rPr>
              <w:t xml:space="preserve"> Điều 77 của Nghị định này được sử dụng kết quả thu được từ thiết bị cân kiểm tra tải trọng xe cơ giới, máy đo tốc độ có ghi hình ảnh, thiết bị ghi âm và ghi hình, </w:t>
            </w:r>
            <w:r w:rsidRPr="00026B9E">
              <w:rPr>
                <w:rFonts w:ascii="Times New Roman" w:hAnsi="Times New Roman"/>
                <w:i/>
                <w:color w:val="000000" w:themeColor="text1"/>
                <w:sz w:val="26"/>
                <w:szCs w:val="26"/>
              </w:rPr>
              <w:t xml:space="preserve">thiết bị triết xuất giữ liệu từ thiết bị giám sát </w:t>
            </w:r>
            <w:r w:rsidRPr="00026B9E">
              <w:rPr>
                <w:rFonts w:ascii="Times New Roman" w:hAnsi="Times New Roman"/>
                <w:i/>
                <w:color w:val="000000" w:themeColor="text1"/>
                <w:sz w:val="26"/>
                <w:szCs w:val="26"/>
              </w:rPr>
              <w:lastRenderedPageBreak/>
              <w:t>hành trình</w:t>
            </w:r>
            <w:r w:rsidRPr="00026B9E">
              <w:rPr>
                <w:rFonts w:ascii="Times New Roman" w:hAnsi="Times New Roman"/>
                <w:color w:val="000000" w:themeColor="text1"/>
                <w:sz w:val="26"/>
                <w:szCs w:val="26"/>
              </w:rPr>
              <w:t>, thiết bị đo tải trọng trục bánh toa xe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p>
          <w:p w14:paraId="6FE927D4" w14:textId="77777777" w:rsidR="00587799" w:rsidRPr="00026B9E" w:rsidRDefault="00587799" w:rsidP="00587799">
            <w:pPr>
              <w:pStyle w:val="ListParagraph"/>
              <w:tabs>
                <w:tab w:val="left" w:pos="176"/>
              </w:tabs>
              <w:ind w:left="0"/>
              <w:jc w:val="both"/>
              <w:rPr>
                <w:rFonts w:ascii="Times New Roman" w:hAnsi="Times New Roman"/>
                <w:bCs/>
                <w:color w:val="000000" w:themeColor="text1"/>
                <w:sz w:val="26"/>
                <w:szCs w:val="26"/>
              </w:rPr>
            </w:pPr>
            <w:r w:rsidRPr="00026B9E">
              <w:rPr>
                <w:rFonts w:ascii="Times New Roman" w:hAnsi="Times New Roman"/>
                <w:b/>
                <w:bCs/>
                <w:color w:val="000000" w:themeColor="text1"/>
                <w:sz w:val="26"/>
                <w:szCs w:val="26"/>
              </w:rPr>
              <w:t>Lý do:</w:t>
            </w:r>
            <w:r w:rsidRPr="00026B9E">
              <w:rPr>
                <w:rFonts w:ascii="Times New Roman" w:hAnsi="Times New Roman"/>
                <w:bCs/>
                <w:color w:val="000000" w:themeColor="text1"/>
                <w:sz w:val="26"/>
                <w:szCs w:val="26"/>
              </w:rPr>
              <w:t xml:space="preserve"> Để có căn cứ lập Biên bản VPHC theo Điểm d, Khoản 6, Điều 23 (hoặc Điểm c, Khoản 5, Điều 24) Nghị định 100/2019/NĐ-CP: Điều khiển xe tham gia kinh doanh vận tải hành khách (hoặc hàng hóa)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 Lực lượng chức năng phải trích xuất dữ liệu từ TBGSHT trên phương tiện được kết nối trực tiếp với </w:t>
            </w:r>
            <w:r w:rsidRPr="00026B9E">
              <w:rPr>
                <w:rFonts w:ascii="Times New Roman" w:hAnsi="Times New Roman"/>
                <w:b/>
                <w:bCs/>
                <w:color w:val="000000" w:themeColor="text1"/>
                <w:sz w:val="26"/>
                <w:szCs w:val="26"/>
              </w:rPr>
              <w:t>máy tính</w:t>
            </w:r>
            <w:r w:rsidRPr="00026B9E">
              <w:rPr>
                <w:rFonts w:ascii="Times New Roman" w:hAnsi="Times New Roman"/>
                <w:bCs/>
                <w:color w:val="000000" w:themeColor="text1"/>
                <w:sz w:val="26"/>
                <w:szCs w:val="26"/>
              </w:rPr>
              <w:t xml:space="preserve"> thông qua cổng COM qua phần mềm TachoMeterReader1.0 (download trên trang web của Tổng Cục đường bộ).</w:t>
            </w:r>
          </w:p>
          <w:p w14:paraId="5EA9EC65" w14:textId="77777777" w:rsidR="00587799" w:rsidRPr="00026B9E" w:rsidRDefault="00587799" w:rsidP="00587799">
            <w:pPr>
              <w:pStyle w:val="NormalWeb"/>
              <w:numPr>
                <w:ilvl w:val="0"/>
                <w:numId w:val="21"/>
              </w:numPr>
              <w:tabs>
                <w:tab w:val="left" w:pos="176"/>
              </w:tabs>
              <w:spacing w:before="0" w:beforeAutospacing="0" w:after="0" w:afterAutospacing="0"/>
              <w:ind w:left="0" w:firstLine="34"/>
              <w:jc w:val="both"/>
              <w:rPr>
                <w:rFonts w:ascii="Times New Roman" w:hAnsi="Times New Roman"/>
                <w:color w:val="000000" w:themeColor="text1"/>
                <w:sz w:val="26"/>
                <w:szCs w:val="26"/>
              </w:rPr>
            </w:pPr>
            <w:r w:rsidRPr="00026B9E">
              <w:rPr>
                <w:rFonts w:ascii="Times New Roman" w:hAnsi="Times New Roman"/>
                <w:b/>
                <w:bCs/>
                <w:color w:val="000000" w:themeColor="text1"/>
                <w:sz w:val="26"/>
                <w:szCs w:val="26"/>
              </w:rPr>
              <w:t>Đề nghị xem xét bổ sung Điều, Khoản quy định về thời hiệu xử lý vỉ phạm hành chính tại Nghị định số 100/2019/NĐ-CP của Chính phủ.</w:t>
            </w:r>
          </w:p>
          <w:p w14:paraId="37DECC9D" w14:textId="77777777" w:rsidR="00587799" w:rsidRPr="00026B9E" w:rsidRDefault="00587799" w:rsidP="00587799">
            <w:pPr>
              <w:pStyle w:val="ListParagraph"/>
              <w:tabs>
                <w:tab w:val="left" w:pos="176"/>
              </w:tabs>
              <w:ind w:left="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Hiện nay số hành vi vi phạm về lĩnh vực giao thông đường bộ, đường sắt trong quá trình thực hiện nhiệm vụ, người thi hành công vụ trực tiếp phát hiện hành vi vi phạm hoặc hành vi vi phạm được phát hiện bằng phương </w:t>
            </w:r>
            <w:r w:rsidRPr="00026B9E">
              <w:rPr>
                <w:rFonts w:ascii="Times New Roman" w:hAnsi="Times New Roman"/>
                <w:color w:val="000000" w:themeColor="text1"/>
                <w:sz w:val="26"/>
                <w:szCs w:val="26"/>
              </w:rPr>
              <w:lastRenderedPageBreak/>
              <w:t>tiện, thiết bị kỹ thuật; ngoài ra, một số hành vi vi phạm quy định về kết cấu hạ tầng giao thông đường bộ (như: vi phạm quy định về thi công, bảo trì công trình trong phạm vi đất dành cho đường bộ; vi phạm về xây dựng bến xe, bãi đỗ xe, trạm dừng nghỉ, trạm thu phí đường bộ, ...) có liên quan đến xây dựng công trình giao thông như là một trong những loại công trình xây dựng được xác định theo công năng sử dụng quy định tại Điều 5 Luật Xây dựng năm 2014); thẩm quyền, thủ tục lập biên bản vi phạm làm căn cứ xử phạt. Do đó, trong Nghị định cần có quy định cụ thể về thời hiệu xử phạt, nhằm đảm bảo công khai, minh bạch với lĩnh vực quản lý của ngành, cũng như đảm bảo tính thống nhất về bố cục như các Nghị định khác của Chính phủ về xử phạt vi phạm hành chính đối với các lĩnh vực chuyên ngành.</w:t>
            </w:r>
          </w:p>
          <w:p w14:paraId="795C686A"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Bộ Y tế</w:t>
            </w:r>
            <w:r w:rsidRPr="00026B9E">
              <w:rPr>
                <w:rFonts w:ascii="Times New Roman" w:hAnsi="Times New Roman"/>
                <w:b/>
                <w:color w:val="000000" w:themeColor="text1"/>
                <w:sz w:val="26"/>
                <w:szCs w:val="26"/>
              </w:rPr>
              <w:t>:</w:t>
            </w:r>
          </w:p>
          <w:p w14:paraId="691EB25A" w14:textId="77777777" w:rsidR="00587799" w:rsidRPr="00026B9E" w:rsidRDefault="00587799" w:rsidP="00587799">
            <w:pPr>
              <w:pStyle w:val="ListParagraph"/>
              <w:tabs>
                <w:tab w:val="left" w:pos="176"/>
              </w:tabs>
              <w:ind w:left="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Đề nghị nghiên cứu kỹ tính hợp lý việc tăng mức phạt đối với các hành vi vi phạm lên quá cao như hành vi vi phạm về nồng độ cồn để tránh tình trạng tiêu cực trong khi thi hành công vụ. Đề nghị tăng việc áp dụng các chế tài bổ sung như tăng thời gian tước quyền sử dụng giấy phép lái xe và kiểm soát nghiêm việc cấp lại giấy phép lái xe, quy định thời gian tạm ngừng chưa cấp lại giấy phép lái xe từ 3-5 năm hoặc không được làm công việc lái xe 5 năm sau khi thi hành bản án đối với tội phạm hình sự, đặc biệt đối với các trường hợp </w:t>
            </w:r>
            <w:r w:rsidRPr="00026B9E">
              <w:rPr>
                <w:rFonts w:ascii="Times New Roman" w:hAnsi="Times New Roman"/>
                <w:color w:val="000000" w:themeColor="text1"/>
                <w:sz w:val="26"/>
                <w:szCs w:val="26"/>
              </w:rPr>
              <w:lastRenderedPageBreak/>
              <w:t>bị tước quyền sử dụng giấy phép lái xe, bổ sung các biện pháp khắc phục hậu quả để giảm bớt mức độ của hậu quả nếu có.</w:t>
            </w:r>
          </w:p>
          <w:p w14:paraId="59AD0CAC"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Ủy ban nhân dân tỉnh Lạng Sơn</w:t>
            </w:r>
          </w:p>
          <w:p w14:paraId="5ECC047D"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Đề nghị bổ sung một số nội dung tại Nghị định 100/2019/NĐ-CP ngày 30/12/2019 của Chính phủ quy định xử phạt VPHC trong lĩnh vực giao thông đường bộ và đường sắt vào dự thảo Nghị định như sau:</w:t>
            </w:r>
          </w:p>
          <w:p w14:paraId="53D51FBA" w14:textId="77777777" w:rsidR="00587799" w:rsidRPr="00026B9E" w:rsidRDefault="00587799" w:rsidP="00587799">
            <w:pPr>
              <w:pStyle w:val="ListParagraph"/>
              <w:numPr>
                <w:ilvl w:val="0"/>
                <w:numId w:val="22"/>
              </w:numPr>
              <w:tabs>
                <w:tab w:val="left" w:pos="320"/>
              </w:tabs>
              <w:ind w:left="0" w:firstLine="0"/>
              <w:jc w:val="both"/>
              <w:rPr>
                <w:rFonts w:ascii="Times New Roman" w:eastAsia="Calibri" w:hAnsi="Times New Roman"/>
                <w:sz w:val="26"/>
                <w:szCs w:val="26"/>
              </w:rPr>
            </w:pPr>
            <w:r w:rsidRPr="00026B9E">
              <w:rPr>
                <w:rFonts w:ascii="Times New Roman" w:eastAsia="Calibri" w:hAnsi="Times New Roman"/>
                <w:sz w:val="26"/>
                <w:szCs w:val="26"/>
              </w:rPr>
              <w:t>Bổ sung Điều 3 - Giải thích từ ngữ như sau:</w:t>
            </w:r>
          </w:p>
          <w:p w14:paraId="322F0720"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Bổ sung thêm khái niệm </w:t>
            </w:r>
            <w:r w:rsidRPr="00026B9E">
              <w:rPr>
                <w:rFonts w:ascii="Times New Roman" w:hAnsi="Times New Roman"/>
                <w:i/>
                <w:sz w:val="26"/>
                <w:szCs w:val="26"/>
              </w:rPr>
              <w:t xml:space="preserve">"các loại xe tương tự máy kéo" hoặc "xe công nông” </w:t>
            </w:r>
            <w:r w:rsidRPr="00026B9E">
              <w:rPr>
                <w:rFonts w:ascii="Times New Roman" w:hAnsi="Times New Roman"/>
                <w:sz w:val="26"/>
                <w:szCs w:val="26"/>
              </w:rPr>
              <w:t xml:space="preserve">theo hướng: Là phương tiện giao thông đường bộ, chạy bằng động cơ, có khối lượng bản thân lớn hơn 400kg, dùng để đào, xúc, ủi, nâng kéo, gạt, đẩy, vận chuyển hàng hóa, vật liệu... </w:t>
            </w:r>
          </w:p>
          <w:p w14:paraId="51312752" w14:textId="77777777" w:rsidR="00587799" w:rsidRPr="00026B9E" w:rsidRDefault="00587799" w:rsidP="00587799">
            <w:pPr>
              <w:jc w:val="both"/>
              <w:rPr>
                <w:rFonts w:ascii="Times New Roman" w:hAnsi="Times New Roman"/>
                <w:spacing w:val="-4"/>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Thực tế các địa bàn, nhất là khu vực miền núi, nông thôn đang tồn tại hoạt động của loại xe (đối chiếu các tính năng, kiểu dáng, cấu tạo của loại phương tiện này thì không phù hợp với thuật ngữ giải thích khái niệm loại phương tiện trong các văn bản pháp luật hiện hành) không có nguồn gốc xuất sứ, chạy bằng động cơ, có 01 trục, 02 bánh xe được gắn với thùng hàng qua khớp nối, chủ yếu sử </w:t>
            </w:r>
            <w:r w:rsidRPr="00026B9E">
              <w:rPr>
                <w:rFonts w:ascii="Times New Roman" w:hAnsi="Times New Roman"/>
                <w:spacing w:val="-4"/>
                <w:sz w:val="26"/>
                <w:szCs w:val="26"/>
              </w:rPr>
              <w:t xml:space="preserve">dụng để chở hàng hóa, vật liệu…, do chưa có văn bản pháp lý xác định loại xe gì nên rất khó khăn trong công tác quản lý, kiểm soát. Đồng thời để thống nhất nhận thức trong việc xác định phương tiện "xe công nông" tại điểm c, </w:t>
            </w:r>
            <w:r w:rsidRPr="00026B9E">
              <w:rPr>
                <w:rFonts w:ascii="Times New Roman" w:hAnsi="Times New Roman"/>
                <w:spacing w:val="-4"/>
                <w:sz w:val="26"/>
                <w:szCs w:val="26"/>
              </w:rPr>
              <w:lastRenderedPageBreak/>
              <w:t>khoản 5, Điều 16 dự thảo.</w:t>
            </w:r>
          </w:p>
          <w:p w14:paraId="65BE66AE" w14:textId="77777777" w:rsidR="00587799" w:rsidRPr="00026B9E" w:rsidRDefault="00587799" w:rsidP="00587799">
            <w:pPr>
              <w:pStyle w:val="ListParagraph"/>
              <w:numPr>
                <w:ilvl w:val="0"/>
                <w:numId w:val="22"/>
              </w:numPr>
              <w:tabs>
                <w:tab w:val="left" w:pos="320"/>
              </w:tabs>
              <w:ind w:left="37" w:firstLine="0"/>
              <w:jc w:val="both"/>
              <w:rPr>
                <w:rFonts w:ascii="Times New Roman" w:eastAsia="Calibri" w:hAnsi="Times New Roman"/>
                <w:sz w:val="26"/>
                <w:szCs w:val="26"/>
              </w:rPr>
            </w:pPr>
            <w:r w:rsidRPr="00026B9E">
              <w:rPr>
                <w:rFonts w:ascii="Times New Roman" w:eastAsia="Calibri" w:hAnsi="Times New Roman"/>
                <w:sz w:val="26"/>
                <w:szCs w:val="26"/>
              </w:rPr>
              <w:t xml:space="preserve">Bổ sung thêm khái niệm </w:t>
            </w:r>
            <w:r w:rsidRPr="00026B9E">
              <w:rPr>
                <w:rFonts w:ascii="Times New Roman" w:eastAsia="Calibri" w:hAnsi="Times New Roman"/>
                <w:i/>
                <w:sz w:val="26"/>
                <w:szCs w:val="26"/>
              </w:rPr>
              <w:t xml:space="preserve">"Thiết bị tự hành" </w:t>
            </w:r>
            <w:r w:rsidRPr="00026B9E">
              <w:rPr>
                <w:rFonts w:ascii="Times New Roman" w:eastAsia="Calibri" w:hAnsi="Times New Roman"/>
                <w:sz w:val="26"/>
                <w:szCs w:val="26"/>
              </w:rPr>
              <w:t xml:space="preserve">gồm các loại như: Pa - tanh, bàn trượt, xe thăng bằng 1 bánh, 2 bánh… </w:t>
            </w:r>
          </w:p>
          <w:p w14:paraId="5475FEA5" w14:textId="77777777" w:rsidR="00587799" w:rsidRPr="00026B9E" w:rsidRDefault="00587799" w:rsidP="00587799">
            <w:pPr>
              <w:jc w:val="both"/>
              <w:rPr>
                <w:rFonts w:ascii="Times New Roman" w:hAnsi="Times New Roman"/>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Thực tế tại các địa bàn đô thị xuất hiện tình trạng người sử dụng các thiết bị này đi dưới lòng đường, trên hè phố với tốc độ cao, tuy nhiên chưa có quy định cụ thể về loại phương tiện tham gia giao thông này, gây khó khăn cho cơ quan chức năng trong việc quản lý, kiểm soát.</w:t>
            </w:r>
          </w:p>
          <w:p w14:paraId="4DB6ED30" w14:textId="77777777" w:rsidR="00587799" w:rsidRPr="00026B9E" w:rsidRDefault="00587799" w:rsidP="00587799">
            <w:pPr>
              <w:jc w:val="both"/>
              <w:rPr>
                <w:rFonts w:ascii="Times New Roman" w:hAnsi="Times New Roman"/>
                <w:spacing w:val="-4"/>
                <w:sz w:val="26"/>
                <w:szCs w:val="26"/>
              </w:rPr>
            </w:pPr>
            <w:r w:rsidRPr="00026B9E">
              <w:rPr>
                <w:rFonts w:ascii="Times New Roman" w:hAnsi="Times New Roman"/>
                <w:sz w:val="26"/>
                <w:szCs w:val="26"/>
              </w:rPr>
              <w:t xml:space="preserve">+ Bổ sung khoản 5, Điều 81 dự thảo theo hướng quy định cụ thể hình thức, biện pháp xử lý đối với trường hợp người có hành vi vi phạm bị áp dụng hình thức xử phạt tước quyền sử dụng giấy phép lái xe, chứng chỉ hành nghề </w:t>
            </w:r>
            <w:r w:rsidRPr="00026B9E">
              <w:rPr>
                <w:rFonts w:ascii="Times New Roman" w:hAnsi="Times New Roman"/>
                <w:spacing w:val="-4"/>
                <w:sz w:val="26"/>
                <w:szCs w:val="26"/>
              </w:rPr>
              <w:t>nhưng tại thời điểm vi phạm thì giấy phép lái xe, chứng chỉ hành nghề đã hết hạn.</w:t>
            </w:r>
          </w:p>
          <w:p w14:paraId="7DB61DD4" w14:textId="77777777" w:rsidR="00587799" w:rsidRPr="00026B9E" w:rsidRDefault="00587799" w:rsidP="00587799">
            <w:pPr>
              <w:pStyle w:val="ListParagraph"/>
              <w:tabs>
                <w:tab w:val="left" w:pos="176"/>
              </w:tabs>
              <w:ind w:left="0"/>
              <w:jc w:val="both"/>
              <w:rPr>
                <w:rFonts w:ascii="Times New Roman" w:hAnsi="Times New Roman"/>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Trong thực tế còn nhiều quan điểm, cách hiểu khác của cơ quan thi hành pháp luật nên việc áp dụng hình thức, biện pháp xử lý đối với trường hợp này chưa thống nhất.</w:t>
            </w:r>
          </w:p>
          <w:p w14:paraId="4EA35496"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Đề nghị bổ sung một số nội dung tại Nghị định 100/2019/NĐ-CP ngày 30/12/2019 của Chính phủ quy định xử phạt VPHC trong lĩnh vực giao thông đường bộ và đường sắt vào dự thảo Nghị định như sau:</w:t>
            </w:r>
          </w:p>
          <w:p w14:paraId="6AF0E105"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Bổ sung Điều 3 - Giải thích từ ngữ như sau:</w:t>
            </w:r>
          </w:p>
          <w:p w14:paraId="35F5778D"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Bổ sung thêm khái niệm </w:t>
            </w:r>
            <w:r w:rsidRPr="00026B9E">
              <w:rPr>
                <w:rFonts w:ascii="Times New Roman" w:hAnsi="Times New Roman"/>
                <w:i/>
                <w:sz w:val="26"/>
                <w:szCs w:val="26"/>
              </w:rPr>
              <w:t xml:space="preserve">"các loại xe tương tự máy kéo" hoặc "xe công nông” </w:t>
            </w:r>
            <w:r w:rsidRPr="00026B9E">
              <w:rPr>
                <w:rFonts w:ascii="Times New Roman" w:hAnsi="Times New Roman"/>
                <w:sz w:val="26"/>
                <w:szCs w:val="26"/>
              </w:rPr>
              <w:t xml:space="preserve">theo hướng: Là phương tiện giao thông đường bộ, chạy </w:t>
            </w:r>
            <w:r w:rsidRPr="00026B9E">
              <w:rPr>
                <w:rFonts w:ascii="Times New Roman" w:hAnsi="Times New Roman"/>
                <w:sz w:val="26"/>
                <w:szCs w:val="26"/>
              </w:rPr>
              <w:lastRenderedPageBreak/>
              <w:t xml:space="preserve">bằng động cơ, có khối lượng bản thân lớn hơn 400kg, dùng để đào, xúc, ủi, nâng kéo, gạt, đẩy, vận chuyển hàng hóa, vật liệu... </w:t>
            </w:r>
          </w:p>
          <w:p w14:paraId="24F823EE" w14:textId="77777777" w:rsidR="00587799" w:rsidRPr="00026B9E" w:rsidRDefault="00587799" w:rsidP="00587799">
            <w:pPr>
              <w:jc w:val="both"/>
              <w:rPr>
                <w:rFonts w:ascii="Times New Roman" w:hAnsi="Times New Roman"/>
                <w:spacing w:val="-4"/>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Thực tế các địa bàn, nhất là khu vực miền núi, nông thôn đang tồn tại hoạt động của loại xe (đối chiếu các tính năng, kiểu dáng, cấu tạo của loại phương tiện này thì không phù hợp với thuật ngữ giải thích khái niệm loại phương tiện trong các văn bản pháp luật hiện hành) không có nguồn gốc xuất sứ, chạy bằng động cơ, có 01 trục, 02 bánh xe được gắn với thùng hàng qua khớp nối, chủ yếu sử </w:t>
            </w:r>
            <w:r w:rsidRPr="00026B9E">
              <w:rPr>
                <w:rFonts w:ascii="Times New Roman" w:hAnsi="Times New Roman"/>
                <w:spacing w:val="-4"/>
                <w:sz w:val="26"/>
                <w:szCs w:val="26"/>
              </w:rPr>
              <w:t>dụng để chở hàng hóa, vật liệu…, do chưa có văn bản pháp lý xác định loại xe gì nên rất khó khăn trong công tác quản lý, kiểm soát. Đồng thời để thống nhất nhận thức trong việc xác định phương tiện "xe công nông" tại điểm c, khoản 5, Điều 16 dự thảo.</w:t>
            </w:r>
          </w:p>
          <w:p w14:paraId="5E8734C8"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Bổ sung thêm khái niệm </w:t>
            </w:r>
            <w:r w:rsidRPr="00026B9E">
              <w:rPr>
                <w:rFonts w:ascii="Times New Roman" w:hAnsi="Times New Roman"/>
                <w:i/>
                <w:sz w:val="26"/>
                <w:szCs w:val="26"/>
              </w:rPr>
              <w:t xml:space="preserve">"Thiết bị tự hành" </w:t>
            </w:r>
            <w:r w:rsidRPr="00026B9E">
              <w:rPr>
                <w:rFonts w:ascii="Times New Roman" w:hAnsi="Times New Roman"/>
                <w:sz w:val="26"/>
                <w:szCs w:val="26"/>
              </w:rPr>
              <w:t xml:space="preserve">gồm các loại như: Pa - tanh, bàn trượt, xe thăng bằng 1 bánh, 2 bánh… </w:t>
            </w:r>
          </w:p>
          <w:p w14:paraId="0400B5E6" w14:textId="77777777" w:rsidR="00587799" w:rsidRPr="00026B9E" w:rsidRDefault="00587799" w:rsidP="00587799">
            <w:pPr>
              <w:jc w:val="both"/>
              <w:rPr>
                <w:rFonts w:ascii="Times New Roman" w:hAnsi="Times New Roman"/>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Thực tế tại các địa bàn đô thị xuất hiện tình trạng người sử dụng các thiết bị này đi dưới lòng đường, trên hè phố với tốc độ cao, tuy nhiên chưa có quy định cụ thể về loại phương tiện tham gia giao thông này, gây khó khăn cho cơ quan chức năng trong việc quản lý, kiểm soát.</w:t>
            </w:r>
          </w:p>
          <w:p w14:paraId="2A4EF8D8" w14:textId="77777777" w:rsidR="00587799" w:rsidRPr="00026B9E" w:rsidRDefault="00587799" w:rsidP="00587799">
            <w:pPr>
              <w:jc w:val="both"/>
              <w:rPr>
                <w:rFonts w:ascii="Times New Roman" w:hAnsi="Times New Roman"/>
                <w:spacing w:val="-4"/>
                <w:sz w:val="26"/>
                <w:szCs w:val="26"/>
              </w:rPr>
            </w:pPr>
            <w:r w:rsidRPr="00026B9E">
              <w:rPr>
                <w:rFonts w:ascii="Times New Roman" w:hAnsi="Times New Roman"/>
                <w:sz w:val="26"/>
                <w:szCs w:val="26"/>
              </w:rPr>
              <w:t xml:space="preserve">+ Bổ sung khoản 5, Điều 81 dự thảo theo hướng quy định cụ thể hình thức, biện pháp xử lý đối với trường hợp người có hành vi vi </w:t>
            </w:r>
            <w:r w:rsidRPr="00026B9E">
              <w:rPr>
                <w:rFonts w:ascii="Times New Roman" w:hAnsi="Times New Roman"/>
                <w:sz w:val="26"/>
                <w:szCs w:val="26"/>
              </w:rPr>
              <w:lastRenderedPageBreak/>
              <w:t xml:space="preserve">phạm bị áp dụng hình thức xử phạt tước quyền sử dụng giấy phép lái xe, chứng chỉ hành nghề </w:t>
            </w:r>
            <w:r w:rsidRPr="00026B9E">
              <w:rPr>
                <w:rFonts w:ascii="Times New Roman" w:hAnsi="Times New Roman"/>
                <w:spacing w:val="-4"/>
                <w:sz w:val="26"/>
                <w:szCs w:val="26"/>
              </w:rPr>
              <w:t>nhưng tại thời điểm vi phạm thì giấy phép lái xe, chứng chỉ hành nghề đã hết hạn.</w:t>
            </w:r>
          </w:p>
          <w:p w14:paraId="32AD4A77" w14:textId="77777777" w:rsidR="00587799" w:rsidRPr="00026B9E" w:rsidRDefault="00587799" w:rsidP="00587799">
            <w:pPr>
              <w:pStyle w:val="ListParagraph"/>
              <w:tabs>
                <w:tab w:val="left" w:pos="176"/>
              </w:tabs>
              <w:ind w:left="0"/>
              <w:jc w:val="both"/>
              <w:rPr>
                <w:rFonts w:ascii="Times New Roman" w:hAnsi="Times New Roman"/>
                <w:sz w:val="26"/>
                <w:szCs w:val="26"/>
              </w:rPr>
            </w:pPr>
            <w:r w:rsidRPr="00026B9E">
              <w:rPr>
                <w:rFonts w:ascii="Times New Roman" w:hAnsi="Times New Roman"/>
                <w:i/>
                <w:sz w:val="26"/>
                <w:szCs w:val="26"/>
              </w:rPr>
              <w:t>Lý do:</w:t>
            </w:r>
            <w:r w:rsidRPr="00026B9E">
              <w:rPr>
                <w:rFonts w:ascii="Times New Roman" w:hAnsi="Times New Roman"/>
                <w:sz w:val="26"/>
                <w:szCs w:val="26"/>
              </w:rPr>
              <w:t xml:space="preserve"> Trong thực tế còn nhiều quan điểm, cách hiểu khác của cơ quan thi hành pháp luật nên việc áp dụng hình thức, biện pháp xử lý đối với trường hợp này chưa thống nhất.</w:t>
            </w:r>
          </w:p>
          <w:p w14:paraId="3D0E8275"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Bắc Giang</w:t>
            </w:r>
          </w:p>
          <w:p w14:paraId="70AFAA6D"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Đề nghị bổ sung nội dung quy định hướng dẫn tạm giữ các loại giấy phép, chứng chỉ hành nghề trong lĩnh vực giao thông đường bộ (Giấy phép lái xe, phù hiệu, biển hiệu, giấy phép thi công...) theo hướng giảm tiện các thủ tục hành chính, văn bản giấy tờ không cần thiết (Biên bản vi phạm hành chính và Biên bản tạm giữ giấy phép, chứng chỉ hành nghề về bảng biểu ghi nội dung tạm giữ giấy phép, chứng chỉ giống nhau nên việc lập thêm Biên bản tạm giữ giấy phép, chứng chỉ hành nghề là không cần thiết) để tạo điều kiện thuận lợi, tháo gỡ khó khăn cho lực lượng thanh tra viên khi đang thi hành công vụ tại hiện trường.</w:t>
            </w:r>
          </w:p>
          <w:p w14:paraId="1E2A1554"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Mặt trận tổ quốc Việt Nam:</w:t>
            </w:r>
          </w:p>
          <w:p w14:paraId="4F810969" w14:textId="77777777" w:rsidR="00587799" w:rsidRPr="00026B9E" w:rsidRDefault="00587799" w:rsidP="00587799">
            <w:pPr>
              <w:jc w:val="both"/>
              <w:rPr>
                <w:rFonts w:ascii="Times New Roman" w:hAnsi="Times New Roman"/>
                <w:color w:val="000000"/>
                <w:sz w:val="26"/>
                <w:szCs w:val="26"/>
                <w:lang w:val="sv-SE"/>
              </w:rPr>
            </w:pPr>
            <w:r w:rsidRPr="00026B9E">
              <w:rPr>
                <w:rFonts w:ascii="Times New Roman" w:hAnsi="Times New Roman"/>
                <w:color w:val="000000"/>
                <w:spacing w:val="-12"/>
                <w:sz w:val="26"/>
                <w:szCs w:val="26"/>
                <w:lang w:val="sv-SE"/>
              </w:rPr>
              <w:t>- Về xử phạt người điều khiển phương tiện có nồng độ cồn trong máu và hơi thở</w:t>
            </w:r>
            <w:r w:rsidRPr="00026B9E">
              <w:rPr>
                <w:rFonts w:ascii="Times New Roman" w:hAnsi="Times New Roman"/>
                <w:color w:val="000000"/>
                <w:sz w:val="26"/>
                <w:szCs w:val="26"/>
                <w:lang w:val="sv-SE"/>
              </w:rPr>
              <w:t>: Đề nghị quy định một mức phạt chung cao nhất, nghiêm khắc cho bất cứ mức độ nào để mang tính răn đe, ngăn chặn không được tái diễn, không nên quá nhiều mức phạt, vì đây là hành vi bị cấm.</w:t>
            </w:r>
          </w:p>
          <w:p w14:paraId="7E10641F" w14:textId="77777777" w:rsidR="00E526A5" w:rsidRDefault="00E526A5" w:rsidP="00587799">
            <w:pPr>
              <w:jc w:val="both"/>
              <w:rPr>
                <w:rFonts w:ascii="Times New Roman" w:hAnsi="Times New Roman"/>
                <w:b/>
                <w:color w:val="000000"/>
                <w:sz w:val="26"/>
                <w:szCs w:val="26"/>
                <w:u w:val="single"/>
                <w:lang w:val="sv-SE"/>
              </w:rPr>
            </w:pPr>
          </w:p>
          <w:p w14:paraId="55DE04B4" w14:textId="77777777" w:rsidR="00E526A5" w:rsidRDefault="00E526A5" w:rsidP="00587799">
            <w:pPr>
              <w:jc w:val="both"/>
              <w:rPr>
                <w:rFonts w:ascii="Times New Roman" w:hAnsi="Times New Roman"/>
                <w:b/>
                <w:color w:val="000000"/>
                <w:sz w:val="26"/>
                <w:szCs w:val="26"/>
                <w:u w:val="single"/>
                <w:lang w:val="sv-SE"/>
              </w:rPr>
            </w:pPr>
          </w:p>
          <w:p w14:paraId="2452EF71" w14:textId="77777777" w:rsidR="00587799" w:rsidRPr="00026B9E" w:rsidRDefault="00587799" w:rsidP="00587799">
            <w:pPr>
              <w:jc w:val="both"/>
              <w:rPr>
                <w:rFonts w:ascii="Times New Roman" w:hAnsi="Times New Roman"/>
                <w:b/>
                <w:color w:val="000000"/>
                <w:sz w:val="26"/>
                <w:szCs w:val="26"/>
                <w:u w:val="single"/>
                <w:lang w:val="sv-SE"/>
              </w:rPr>
            </w:pPr>
            <w:r w:rsidRPr="00026B9E">
              <w:rPr>
                <w:rFonts w:ascii="Times New Roman" w:hAnsi="Times New Roman"/>
                <w:b/>
                <w:color w:val="000000"/>
                <w:sz w:val="26"/>
                <w:szCs w:val="26"/>
                <w:u w:val="single"/>
                <w:lang w:val="sv-SE"/>
              </w:rPr>
              <w:t>Sở Giao thông vận tải Nghệ An:</w:t>
            </w:r>
          </w:p>
          <w:p w14:paraId="1CB883EA" w14:textId="77777777" w:rsidR="00587799" w:rsidRPr="00026B9E" w:rsidRDefault="00587799" w:rsidP="00587799">
            <w:pPr>
              <w:jc w:val="both"/>
              <w:rPr>
                <w:rFonts w:ascii="Times New Roman" w:hAnsi="Times New Roman"/>
                <w:sz w:val="26"/>
                <w:szCs w:val="26"/>
                <w:lang w:val="pl-PL"/>
              </w:rPr>
            </w:pPr>
            <w:r w:rsidRPr="00026B9E">
              <w:rPr>
                <w:rFonts w:ascii="Times New Roman" w:hAnsi="Times New Roman"/>
                <w:sz w:val="26"/>
                <w:szCs w:val="26"/>
              </w:rPr>
              <w:t xml:space="preserve">1. Đề nghị sửa đổi, </w:t>
            </w:r>
            <w:r w:rsidRPr="00026B9E">
              <w:rPr>
                <w:rFonts w:ascii="Times New Roman" w:hAnsi="Times New Roman"/>
                <w:sz w:val="26"/>
                <w:szCs w:val="26"/>
                <w:lang w:val="pl-PL"/>
              </w:rPr>
              <w:t>bổ sung điểm a, khoản 7, Điều 5 thành:</w:t>
            </w:r>
            <w:r w:rsidRPr="00026B9E">
              <w:rPr>
                <w:rFonts w:ascii="Times New Roman" w:hAnsi="Times New Roman"/>
                <w:i/>
                <w:sz w:val="26"/>
                <w:szCs w:val="26"/>
                <w:lang w:val="pl-PL"/>
              </w:rPr>
              <w:t xml:space="preserve">“a) </w:t>
            </w:r>
            <w:r w:rsidRPr="00026B9E">
              <w:rPr>
                <w:rFonts w:ascii="Times New Roman" w:hAnsi="Times New Roman"/>
                <w:i/>
                <w:sz w:val="26"/>
                <w:szCs w:val="26"/>
                <w:shd w:val="clear" w:color="auto" w:fill="FFFFFF"/>
                <w:lang w:val="pl-PL"/>
              </w:rPr>
              <w:t xml:space="preserve">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w:t>
            </w:r>
            <w:r w:rsidRPr="00026B9E">
              <w:rPr>
                <w:rFonts w:ascii="Times New Roman" w:hAnsi="Times New Roman"/>
                <w:b/>
                <w:i/>
                <w:sz w:val="26"/>
                <w:szCs w:val="26"/>
                <w:shd w:val="clear" w:color="auto" w:fill="FFFFFF"/>
                <w:lang w:val="pl-PL"/>
              </w:rPr>
              <w:t>không nhường đường cho xe đi trên đường ưu tiên, đường chính từ bất kỳ hướng nào tới tại nơi đường giao nhau</w:t>
            </w:r>
            <w:r w:rsidRPr="00026B9E">
              <w:rPr>
                <w:rFonts w:ascii="Times New Roman" w:hAnsi="Times New Roman"/>
                <w:i/>
                <w:sz w:val="26"/>
                <w:szCs w:val="26"/>
                <w:shd w:val="clear" w:color="auto" w:fill="FFFFFF"/>
                <w:lang w:val="pl-PL"/>
              </w:rPr>
              <w:t xml:space="preserve"> gây tai nạn giao thông, trừ các hành vi vi phạm quy định tại điểm a khoản 8 Điều này”.</w:t>
            </w:r>
          </w:p>
          <w:p w14:paraId="6DA974E2" w14:textId="77777777" w:rsidR="00587799" w:rsidRPr="00026B9E" w:rsidRDefault="00587799" w:rsidP="00587799">
            <w:pPr>
              <w:jc w:val="both"/>
              <w:rPr>
                <w:rFonts w:ascii="Times New Roman" w:hAnsi="Times New Roman"/>
                <w:sz w:val="26"/>
                <w:szCs w:val="26"/>
                <w:lang w:val="pl-PL"/>
              </w:rPr>
            </w:pPr>
            <w:r w:rsidRPr="00026B9E">
              <w:rPr>
                <w:rFonts w:ascii="Times New Roman" w:hAnsi="Times New Roman"/>
                <w:sz w:val="26"/>
                <w:szCs w:val="26"/>
              </w:rPr>
              <w:t>2. Đề nghị sửa đổi</w:t>
            </w:r>
            <w:r w:rsidRPr="00026B9E">
              <w:rPr>
                <w:rFonts w:ascii="Times New Roman" w:hAnsi="Times New Roman"/>
                <w:sz w:val="26"/>
                <w:szCs w:val="26"/>
                <w:lang w:val="pl-PL"/>
              </w:rPr>
              <w:t xml:space="preserve">, bổ sung </w:t>
            </w:r>
            <w:r w:rsidRPr="00026B9E">
              <w:rPr>
                <w:rFonts w:ascii="Times New Roman" w:hAnsi="Times New Roman"/>
                <w:sz w:val="26"/>
                <w:szCs w:val="26"/>
                <w:shd w:val="clear" w:color="auto" w:fill="FFFFFF"/>
                <w:lang w:val="pl-PL"/>
              </w:rPr>
              <w:t xml:space="preserve">điểm b, khoản 7, Điều 6 </w:t>
            </w:r>
            <w:r w:rsidRPr="00026B9E">
              <w:rPr>
                <w:rFonts w:ascii="Times New Roman" w:hAnsi="Times New Roman"/>
                <w:sz w:val="26"/>
                <w:szCs w:val="26"/>
                <w:lang w:val="pl-PL"/>
              </w:rPr>
              <w:t>thành</w:t>
            </w:r>
            <w:r w:rsidRPr="00026B9E">
              <w:rPr>
                <w:rFonts w:ascii="Times New Roman" w:hAnsi="Times New Roman"/>
                <w:sz w:val="26"/>
                <w:szCs w:val="26"/>
                <w:shd w:val="clear" w:color="auto" w:fill="FFFFFF"/>
                <w:lang w:val="pl-PL"/>
              </w:rPr>
              <w:t xml:space="preserve">: </w:t>
            </w:r>
            <w:r w:rsidRPr="00026B9E">
              <w:rPr>
                <w:rFonts w:ascii="Times New Roman" w:hAnsi="Times New Roman"/>
                <w:i/>
                <w:sz w:val="26"/>
                <w:szCs w:val="26"/>
                <w:shd w:val="clear" w:color="auto" w:fill="FFFFFF"/>
                <w:lang w:val="pl-PL"/>
              </w:rPr>
              <w:t xml:space="preserve">“b) Không chú ý quan sát,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w:t>
            </w:r>
            <w:r w:rsidRPr="00026B9E">
              <w:rPr>
                <w:rFonts w:ascii="Times New Roman" w:hAnsi="Times New Roman"/>
                <w:i/>
                <w:sz w:val="26"/>
                <w:szCs w:val="26"/>
                <w:shd w:val="clear" w:color="auto" w:fill="FFFFFF"/>
                <w:lang w:val="pl-PL"/>
              </w:rPr>
              <w:lastRenderedPageBreak/>
              <w:t xml:space="preserve">biển báo hiệu có nội dung cấm đi vào đối với loại phương tiện đang điều khiển, đi ngược chiều của đường một chiều, đi ngược chiều trên đường có biển “Cấm đi ngược chiều”; </w:t>
            </w:r>
            <w:r w:rsidRPr="00026B9E">
              <w:rPr>
                <w:rFonts w:ascii="Times New Roman" w:hAnsi="Times New Roman"/>
                <w:b/>
                <w:i/>
                <w:sz w:val="26"/>
                <w:szCs w:val="26"/>
                <w:shd w:val="clear" w:color="auto" w:fill="FFFFFF"/>
                <w:lang w:val="pl-PL"/>
              </w:rPr>
              <w:t>không nhường đường cho xe đi trên đường ưu tiên, đường chính từ bất kỳ hướng nào tới tại nơi đường giao nhau</w:t>
            </w:r>
            <w:r w:rsidRPr="00026B9E">
              <w:rPr>
                <w:rFonts w:ascii="Times New Roman" w:hAnsi="Times New Roman"/>
                <w:i/>
                <w:sz w:val="26"/>
                <w:szCs w:val="26"/>
                <w:shd w:val="clear" w:color="auto" w:fill="FFFFFF"/>
                <w:lang w:val="pl-PL"/>
              </w:rPr>
              <w:t xml:space="preserve"> gây tai nạn giao thông, trừ hành vi vi phạm quy định tại điểm d khoản 8 Điều này.”</w:t>
            </w:r>
          </w:p>
          <w:p w14:paraId="4E2A7EE9" w14:textId="097A038B" w:rsidR="00587799" w:rsidRDefault="00587799" w:rsidP="00587799">
            <w:pPr>
              <w:jc w:val="both"/>
              <w:rPr>
                <w:rFonts w:ascii="Times New Roman" w:hAnsi="Times New Roman"/>
                <w:sz w:val="26"/>
                <w:szCs w:val="26"/>
                <w:lang w:val="pl-PL"/>
              </w:rPr>
            </w:pPr>
            <w:r w:rsidRPr="00026B9E">
              <w:rPr>
                <w:rFonts w:ascii="Times New Roman" w:hAnsi="Times New Roman"/>
                <w:sz w:val="26"/>
                <w:szCs w:val="26"/>
                <w:lang w:val="pl-PL"/>
              </w:rPr>
              <w:t xml:space="preserve">3. </w:t>
            </w:r>
            <w:r w:rsidRPr="00026B9E">
              <w:rPr>
                <w:rFonts w:ascii="Times New Roman" w:hAnsi="Times New Roman"/>
                <w:sz w:val="26"/>
                <w:szCs w:val="26"/>
              </w:rPr>
              <w:t xml:space="preserve">Đề nghị sửa đổi hành vi quy định tại điểm a, khoản 9, Điều 12 thành: </w:t>
            </w:r>
            <w:r w:rsidRPr="00026B9E">
              <w:rPr>
                <w:rFonts w:ascii="Times New Roman" w:hAnsi="Times New Roman"/>
                <w:i/>
                <w:sz w:val="26"/>
                <w:szCs w:val="26"/>
              </w:rPr>
              <w:t>“Xây dựng nhà ở trong phạm vi đất dành cho đường bộ”</w:t>
            </w:r>
            <w:r w:rsidRPr="00026B9E">
              <w:rPr>
                <w:rFonts w:ascii="Times New Roman" w:hAnsi="Times New Roman"/>
                <w:sz w:val="26"/>
                <w:szCs w:val="26"/>
              </w:rPr>
              <w:t>.</w:t>
            </w:r>
          </w:p>
          <w:p w14:paraId="56390315" w14:textId="77777777" w:rsidR="00587799" w:rsidRPr="00026B9E" w:rsidRDefault="00587799" w:rsidP="00587799">
            <w:pPr>
              <w:jc w:val="both"/>
              <w:rPr>
                <w:rFonts w:ascii="Times New Roman" w:hAnsi="Times New Roman"/>
                <w:sz w:val="26"/>
                <w:szCs w:val="26"/>
                <w:lang w:val="pl-PL" w:eastAsia="vi-VN"/>
              </w:rPr>
            </w:pPr>
            <w:r w:rsidRPr="00026B9E">
              <w:rPr>
                <w:rFonts w:ascii="Times New Roman" w:hAnsi="Times New Roman"/>
                <w:sz w:val="26"/>
                <w:szCs w:val="26"/>
                <w:lang w:val="pl-PL" w:eastAsia="vi-VN"/>
              </w:rPr>
              <w:t xml:space="preserve">4. </w:t>
            </w:r>
            <w:r w:rsidRPr="00026B9E">
              <w:rPr>
                <w:rFonts w:ascii="Times New Roman" w:hAnsi="Times New Roman"/>
                <w:sz w:val="26"/>
                <w:szCs w:val="26"/>
              </w:rPr>
              <w:t>Đề nghị sửa đổi</w:t>
            </w:r>
            <w:r w:rsidRPr="00026B9E">
              <w:rPr>
                <w:rFonts w:ascii="Times New Roman" w:hAnsi="Times New Roman"/>
                <w:sz w:val="26"/>
                <w:szCs w:val="26"/>
                <w:lang w:val="pl-PL" w:eastAsia="vi-VN"/>
              </w:rPr>
              <w:t xml:space="preserve">, bổ sung điểm b, khoản 2, Điều 20 </w:t>
            </w:r>
            <w:r w:rsidRPr="00026B9E">
              <w:rPr>
                <w:rFonts w:ascii="Times New Roman" w:hAnsi="Times New Roman"/>
                <w:sz w:val="26"/>
                <w:szCs w:val="26"/>
                <w:lang w:val="pl-PL"/>
              </w:rPr>
              <w:t>thành</w:t>
            </w:r>
            <w:r w:rsidRPr="00026B9E">
              <w:rPr>
                <w:rFonts w:ascii="Times New Roman" w:hAnsi="Times New Roman"/>
                <w:sz w:val="26"/>
                <w:szCs w:val="26"/>
                <w:lang w:val="pl-PL" w:eastAsia="vi-VN"/>
              </w:rPr>
              <w:t>:</w:t>
            </w:r>
            <w:r w:rsidRPr="00026B9E">
              <w:rPr>
                <w:rFonts w:ascii="Times New Roman" w:hAnsi="Times New Roman"/>
                <w:i/>
                <w:sz w:val="26"/>
                <w:szCs w:val="26"/>
                <w:shd w:val="clear" w:color="auto" w:fill="FFFFFF"/>
                <w:lang w:val="pl-PL"/>
              </w:rPr>
              <w:t xml:space="preserve">‘‘Chở hàng rời, chất thải, vật liệu xây dựng dễ rơi vãi mà không có mui, bạt che đậy hoặc có mui, bạt che đậy nhưng vẫn để rơi vãi; </w:t>
            </w:r>
            <w:r w:rsidRPr="00026B9E">
              <w:rPr>
                <w:rFonts w:ascii="Times New Roman" w:hAnsi="Times New Roman"/>
                <w:b/>
                <w:i/>
                <w:sz w:val="26"/>
                <w:szCs w:val="26"/>
                <w:shd w:val="clear" w:color="auto" w:fill="FFFFFF"/>
                <w:lang w:val="pl-PL"/>
              </w:rPr>
              <w:t>chở gia súc, gia cầm để nước thải của gia súc, gia cầm chảy xuống mặt đường’’</w:t>
            </w:r>
            <w:r w:rsidRPr="00026B9E">
              <w:rPr>
                <w:rFonts w:ascii="Times New Roman" w:hAnsi="Times New Roman"/>
                <w:sz w:val="26"/>
                <w:szCs w:val="26"/>
                <w:lang w:val="pl-PL" w:eastAsia="vi-VN"/>
              </w:rPr>
              <w:t xml:space="preserve"> </w:t>
            </w:r>
            <w:r w:rsidRPr="00026B9E">
              <w:rPr>
                <w:rFonts w:ascii="Times New Roman" w:hAnsi="Times New Roman"/>
                <w:sz w:val="26"/>
                <w:szCs w:val="26"/>
                <w:shd w:val="clear" w:color="auto" w:fill="FFFFFF"/>
                <w:lang w:val="pl-PL"/>
              </w:rPr>
              <w:t>Bởi vì, thực tế hiện nay nhiều phương tiện chở gia súc, gia cầm (trâu, bò, lợn, gà, vịt...) trong quá trình vận chuyển để nước thải chảy ra mặt đường gây mất vệ sinh môi trường nhưng hành vi này trong Nghị định có cụm từ gây mất an toàn giao thông, vệ sinh môi trường nên rất khó xử phạt, dễ xảy ra khiếu kiện; như thế nào là mất an toàn giao thông, mất vệ sinh môi trường thì cần phải thu thập tài liệu, tang vật để nhiều cơ quan như Công an, Tài nguyên môi trường... chứng minh để làm căn cứ xử phạt.</w:t>
            </w:r>
          </w:p>
          <w:p w14:paraId="6438326A" w14:textId="77777777" w:rsidR="00587799" w:rsidRPr="00026B9E" w:rsidRDefault="00587799" w:rsidP="00587799">
            <w:pPr>
              <w:jc w:val="both"/>
              <w:rPr>
                <w:rFonts w:ascii="Times New Roman" w:hAnsi="Times New Roman"/>
                <w:iCs/>
                <w:sz w:val="26"/>
                <w:szCs w:val="26"/>
              </w:rPr>
            </w:pPr>
            <w:r w:rsidRPr="00026B9E">
              <w:rPr>
                <w:rFonts w:ascii="Times New Roman" w:hAnsi="Times New Roman"/>
                <w:sz w:val="26"/>
                <w:szCs w:val="26"/>
              </w:rPr>
              <w:t xml:space="preserve">5. Đề nghị sửa đổi hành vi quy định tại điểm </w:t>
            </w:r>
            <w:r w:rsidRPr="00026B9E">
              <w:rPr>
                <w:rFonts w:ascii="Times New Roman" w:hAnsi="Times New Roman"/>
                <w:sz w:val="26"/>
                <w:szCs w:val="26"/>
              </w:rPr>
              <w:lastRenderedPageBreak/>
              <w:t>g, khoản 5, Điều 23 thành: “</w:t>
            </w:r>
            <w:r w:rsidRPr="00026B9E">
              <w:rPr>
                <w:rFonts w:ascii="Times New Roman" w:hAnsi="Times New Roman"/>
                <w:i/>
                <w:sz w:val="26"/>
                <w:szCs w:val="26"/>
              </w:rPr>
              <w:t>Điều khiển xe tham gia kinh doanh vận tải hành khách có gắn thiết bị giám sát hành trình của xe nhưng thiết bị không hoạt động theo quy định…</w:t>
            </w:r>
            <w:r w:rsidRPr="00026B9E">
              <w:rPr>
                <w:rFonts w:ascii="Times New Roman" w:hAnsi="Times New Roman"/>
                <w:sz w:val="26"/>
                <w:szCs w:val="26"/>
              </w:rPr>
              <w:t>”; sửa đổi hành vi quy định tại điểm đ khoản 6 Điều 23 thành: “</w:t>
            </w:r>
            <w:r w:rsidRPr="00026B9E">
              <w:rPr>
                <w:rFonts w:ascii="Times New Roman" w:hAnsi="Times New Roman"/>
                <w:i/>
                <w:sz w:val="26"/>
                <w:szCs w:val="26"/>
              </w:rPr>
              <w:t>Điều khiển xe tham gia kinh doanh vận tải hành khách không gắn thiết bị giám sát hành trình của xe theo quy định…</w:t>
            </w:r>
            <w:r w:rsidRPr="00026B9E">
              <w:rPr>
                <w:rFonts w:ascii="Times New Roman" w:hAnsi="Times New Roman"/>
                <w:sz w:val="26"/>
                <w:szCs w:val="26"/>
              </w:rPr>
              <w:t>”.</w:t>
            </w:r>
          </w:p>
          <w:p w14:paraId="5AF2FB07" w14:textId="77777777" w:rsidR="00587799" w:rsidRPr="00026B9E" w:rsidRDefault="00587799" w:rsidP="00587799">
            <w:pPr>
              <w:jc w:val="both"/>
              <w:rPr>
                <w:rFonts w:ascii="Times New Roman" w:hAnsi="Times New Roman"/>
                <w:iCs/>
                <w:sz w:val="26"/>
                <w:szCs w:val="26"/>
              </w:rPr>
            </w:pPr>
            <w:r w:rsidRPr="00026B9E">
              <w:rPr>
                <w:rFonts w:ascii="Times New Roman" w:hAnsi="Times New Roman"/>
                <w:sz w:val="26"/>
                <w:szCs w:val="26"/>
              </w:rPr>
              <w:t>6. Đề nghị sửa đổi hành vi quy định tại điểm a, khoản 3, Điều 24 thành: “</w:t>
            </w:r>
            <w:r w:rsidRPr="00026B9E">
              <w:rPr>
                <w:rFonts w:ascii="Times New Roman" w:hAnsi="Times New Roman"/>
                <w:i/>
                <w:sz w:val="26"/>
                <w:szCs w:val="26"/>
              </w:rPr>
              <w:t>Điều khiển xe tham gia kinh doanh vận tải hàng hóa có gắn thiết bị giám sát hành trình của xe nhưng thiết bị không hoạt động theo quy định…</w:t>
            </w:r>
            <w:r w:rsidRPr="00026B9E">
              <w:rPr>
                <w:rFonts w:ascii="Times New Roman" w:hAnsi="Times New Roman"/>
                <w:sz w:val="26"/>
                <w:szCs w:val="26"/>
              </w:rPr>
              <w:t>” sửa đổi hành vi quy định tại điểm c khoản 5 Điều 24 thành: “</w:t>
            </w:r>
            <w:r w:rsidRPr="00026B9E">
              <w:rPr>
                <w:rFonts w:ascii="Times New Roman" w:hAnsi="Times New Roman"/>
                <w:i/>
                <w:sz w:val="26"/>
                <w:szCs w:val="26"/>
              </w:rPr>
              <w:t>Điều khiển xe tham gia kinh doanh vận tải hàng hóa không gắn thiết bị giám sát hành trình của xe theo quy định…</w:t>
            </w:r>
            <w:r w:rsidRPr="00026B9E">
              <w:rPr>
                <w:rFonts w:ascii="Times New Roman" w:hAnsi="Times New Roman"/>
                <w:sz w:val="26"/>
                <w:szCs w:val="26"/>
              </w:rPr>
              <w:t>”.</w:t>
            </w:r>
          </w:p>
          <w:p w14:paraId="36951250" w14:textId="77777777" w:rsidR="00587799" w:rsidRPr="00026B9E" w:rsidRDefault="00587799" w:rsidP="00587799">
            <w:pPr>
              <w:jc w:val="both"/>
              <w:rPr>
                <w:rFonts w:ascii="Times New Roman" w:hAnsi="Times New Roman"/>
                <w:iCs/>
                <w:sz w:val="26"/>
                <w:szCs w:val="26"/>
              </w:rPr>
            </w:pPr>
            <w:r w:rsidRPr="00026B9E">
              <w:rPr>
                <w:rFonts w:ascii="Times New Roman" w:hAnsi="Times New Roman"/>
                <w:iCs/>
                <w:sz w:val="26"/>
                <w:szCs w:val="26"/>
              </w:rPr>
              <w:t xml:space="preserve">7. </w:t>
            </w:r>
            <w:r w:rsidRPr="00026B9E">
              <w:rPr>
                <w:rFonts w:ascii="Times New Roman" w:hAnsi="Times New Roman"/>
                <w:sz w:val="26"/>
                <w:szCs w:val="26"/>
              </w:rPr>
              <w:t xml:space="preserve">Đề nghị </w:t>
            </w:r>
            <w:r w:rsidRPr="00026B9E">
              <w:rPr>
                <w:rFonts w:ascii="Times New Roman" w:hAnsi="Times New Roman"/>
                <w:sz w:val="26"/>
                <w:szCs w:val="26"/>
                <w:lang w:val="pl-PL"/>
              </w:rPr>
              <w:t>bổ sung điểm l, khoản 7, Điều 30 thành:</w:t>
            </w:r>
            <w:r w:rsidRPr="00026B9E">
              <w:rPr>
                <w:rFonts w:ascii="Times New Roman" w:hAnsi="Times New Roman"/>
                <w:iCs/>
                <w:sz w:val="26"/>
                <w:szCs w:val="26"/>
              </w:rPr>
              <w:t xml:space="preserve"> </w:t>
            </w:r>
            <w:r w:rsidRPr="00026B9E">
              <w:rPr>
                <w:rFonts w:ascii="Times New Roman" w:hAnsi="Times New Roman"/>
                <w:i/>
                <w:spacing w:val="-2"/>
                <w:sz w:val="26"/>
                <w:szCs w:val="26"/>
                <w:lang w:val="pl-PL"/>
              </w:rPr>
              <w:t xml:space="preserve">“l) Không làm thủ tục đăng ký sang tên xe (để chuyển tên chủ xe trong Giấy đăng ký xe sang tên của mình) theo quy định khi mua, được cho, được tặng, được phân bổ, được điều chuyển, được thừa kế tài sản là xe ô tô, xe máy chuyên dùng, máy kéo, các loại xe tương tự ô tô </w:t>
            </w:r>
            <w:r w:rsidRPr="00026B9E">
              <w:rPr>
                <w:rFonts w:ascii="Times New Roman" w:hAnsi="Times New Roman"/>
                <w:b/>
                <w:i/>
                <w:spacing w:val="-2"/>
                <w:sz w:val="26"/>
                <w:szCs w:val="26"/>
                <w:lang w:val="pl-PL"/>
              </w:rPr>
              <w:t>(kể cả rơ moóc và sơ mi rơ moóc)</w:t>
            </w:r>
            <w:r w:rsidRPr="00026B9E">
              <w:rPr>
                <w:rFonts w:ascii="Times New Roman" w:hAnsi="Times New Roman"/>
                <w:i/>
                <w:spacing w:val="-2"/>
                <w:sz w:val="26"/>
                <w:szCs w:val="26"/>
                <w:lang w:val="pl-PL"/>
              </w:rPr>
              <w:t>;”</w:t>
            </w:r>
          </w:p>
          <w:p w14:paraId="0FEC4794" w14:textId="77777777" w:rsidR="00587799" w:rsidRPr="00026B9E" w:rsidRDefault="00587799" w:rsidP="00587799">
            <w:pPr>
              <w:jc w:val="both"/>
              <w:rPr>
                <w:rFonts w:ascii="Times New Roman" w:hAnsi="Times New Roman"/>
                <w:iCs/>
                <w:sz w:val="26"/>
                <w:szCs w:val="26"/>
              </w:rPr>
            </w:pPr>
            <w:r w:rsidRPr="00026B9E">
              <w:rPr>
                <w:rFonts w:ascii="Times New Roman" w:hAnsi="Times New Roman"/>
                <w:iCs/>
                <w:sz w:val="26"/>
                <w:szCs w:val="26"/>
              </w:rPr>
              <w:t xml:space="preserve">8. </w:t>
            </w:r>
            <w:r w:rsidRPr="00026B9E">
              <w:rPr>
                <w:rFonts w:ascii="Times New Roman" w:hAnsi="Times New Roman"/>
                <w:sz w:val="26"/>
                <w:szCs w:val="26"/>
              </w:rPr>
              <w:t>Đề nghị b</w:t>
            </w:r>
            <w:r w:rsidRPr="00026B9E">
              <w:rPr>
                <w:rFonts w:ascii="Times New Roman" w:hAnsi="Times New Roman"/>
                <w:sz w:val="26"/>
                <w:szCs w:val="26"/>
                <w:lang w:val="pl-PL"/>
              </w:rPr>
              <w:t>ổ sung điểm l, khoản 14, Điều 30 thành:</w:t>
            </w:r>
            <w:r w:rsidRPr="00026B9E">
              <w:rPr>
                <w:rFonts w:ascii="Times New Roman" w:hAnsi="Times New Roman"/>
                <w:iCs/>
                <w:sz w:val="26"/>
                <w:szCs w:val="26"/>
              </w:rPr>
              <w:t xml:space="preserve"> </w:t>
            </w:r>
            <w:r w:rsidRPr="00026B9E">
              <w:rPr>
                <w:rFonts w:ascii="Times New Roman" w:hAnsi="Times New Roman"/>
                <w:i/>
                <w:spacing w:val="-2"/>
                <w:sz w:val="26"/>
                <w:szCs w:val="26"/>
                <w:lang w:val="pl-PL"/>
              </w:rPr>
              <w:t xml:space="preserve">"l) Thực hiện hành vi quy định tại khoản 3, khoản 6 Điều này trong trường hợp chở vượt trên 50% số người quy định được phép chở của phương tiện còn bị tước quyền sử dụng phù hiệu (biển hiệu) từ 01 tháng đến 03 tháng (nếu </w:t>
            </w:r>
            <w:r w:rsidRPr="00026B9E">
              <w:rPr>
                <w:rFonts w:ascii="Times New Roman" w:hAnsi="Times New Roman"/>
                <w:i/>
                <w:spacing w:val="-2"/>
                <w:sz w:val="26"/>
                <w:szCs w:val="26"/>
                <w:lang w:val="pl-PL"/>
              </w:rPr>
              <w:lastRenderedPageBreak/>
              <w:t xml:space="preserve">có). Thực hiện hành vi quy định tại điểm h, điểm i khoản 7; </w:t>
            </w:r>
            <w:r w:rsidRPr="00026B9E">
              <w:rPr>
                <w:rFonts w:ascii="Times New Roman" w:hAnsi="Times New Roman"/>
                <w:b/>
                <w:i/>
                <w:spacing w:val="-2"/>
                <w:sz w:val="26"/>
                <w:szCs w:val="26"/>
                <w:lang w:val="pl-PL"/>
              </w:rPr>
              <w:t>điểm c khoản 8;</w:t>
            </w:r>
            <w:r w:rsidRPr="00026B9E">
              <w:rPr>
                <w:rFonts w:ascii="Times New Roman" w:hAnsi="Times New Roman"/>
                <w:i/>
                <w:spacing w:val="-2"/>
                <w:sz w:val="26"/>
                <w:szCs w:val="26"/>
                <w:lang w:val="pl-PL"/>
              </w:rPr>
              <w:t xml:space="preserve"> điểm c, điểm d, điểm đ khoản 9; khoản 10; khoản 11; khoản 12; khoản 13 Điều này còn bị tước quyền sử dụng phù hiệu (biển hiệu) từ 01 tháng đến 03 tháng (nếu có).”</w:t>
            </w:r>
          </w:p>
          <w:p w14:paraId="3352E170" w14:textId="28E6AF3C" w:rsidR="00587799" w:rsidRDefault="00587799" w:rsidP="00587799">
            <w:pPr>
              <w:jc w:val="both"/>
              <w:rPr>
                <w:rFonts w:ascii="Times New Roman" w:hAnsi="Times New Roman"/>
                <w:sz w:val="26"/>
                <w:szCs w:val="26"/>
              </w:rPr>
            </w:pPr>
            <w:r w:rsidRPr="00026B9E">
              <w:rPr>
                <w:rFonts w:ascii="Times New Roman" w:hAnsi="Times New Roman"/>
                <w:iCs/>
                <w:sz w:val="26"/>
                <w:szCs w:val="26"/>
              </w:rPr>
              <w:t xml:space="preserve">9. </w:t>
            </w:r>
            <w:r w:rsidRPr="00026B9E">
              <w:rPr>
                <w:rFonts w:ascii="Times New Roman" w:hAnsi="Times New Roman"/>
                <w:sz w:val="26"/>
                <w:szCs w:val="26"/>
              </w:rPr>
              <w:t xml:space="preserve">Đề nghị quy định mức xử phạt vi phạm hành chính đối với hành vi chở hàng vượt quá tải trọng cho phép đối với từng loại xe cụ thể </w:t>
            </w:r>
            <w:r w:rsidRPr="00026B9E">
              <w:rPr>
                <w:rFonts w:ascii="Times New Roman" w:hAnsi="Times New Roman"/>
                <w:i/>
                <w:sz w:val="26"/>
                <w:szCs w:val="26"/>
              </w:rPr>
              <w:t>(với hình thức tăng nặng đối với xe có tải trọng lớn và giảm nhẹ đối với xe có tải trọng nhỏ)</w:t>
            </w:r>
            <w:r w:rsidRPr="00026B9E">
              <w:rPr>
                <w:rFonts w:ascii="Times New Roman" w:hAnsi="Times New Roman"/>
                <w:sz w:val="26"/>
                <w:szCs w:val="26"/>
              </w:rPr>
              <w:t xml:space="preserve">. </w:t>
            </w:r>
          </w:p>
          <w:p w14:paraId="478DFD02" w14:textId="77777777" w:rsidR="00E526A5" w:rsidRDefault="00E526A5" w:rsidP="00587799">
            <w:pPr>
              <w:jc w:val="both"/>
              <w:rPr>
                <w:rFonts w:ascii="Times New Roman" w:hAnsi="Times New Roman"/>
                <w:sz w:val="26"/>
                <w:szCs w:val="26"/>
              </w:rPr>
            </w:pPr>
          </w:p>
          <w:p w14:paraId="2D300AC6" w14:textId="77777777" w:rsidR="00E526A5" w:rsidRDefault="00E526A5" w:rsidP="00587799">
            <w:pPr>
              <w:jc w:val="both"/>
              <w:rPr>
                <w:rFonts w:ascii="Times New Roman" w:hAnsi="Times New Roman"/>
                <w:sz w:val="26"/>
                <w:szCs w:val="26"/>
              </w:rPr>
            </w:pPr>
          </w:p>
          <w:p w14:paraId="271A07A0" w14:textId="77777777" w:rsidR="00E526A5" w:rsidRDefault="00E526A5" w:rsidP="00587799">
            <w:pPr>
              <w:jc w:val="both"/>
              <w:rPr>
                <w:rFonts w:ascii="Times New Roman" w:hAnsi="Times New Roman"/>
                <w:sz w:val="26"/>
                <w:szCs w:val="26"/>
              </w:rPr>
            </w:pPr>
          </w:p>
          <w:p w14:paraId="2CA359B8" w14:textId="77777777" w:rsidR="00E526A5" w:rsidRDefault="00E526A5" w:rsidP="00587799">
            <w:pPr>
              <w:jc w:val="both"/>
              <w:rPr>
                <w:rFonts w:ascii="Times New Roman" w:hAnsi="Times New Roman"/>
                <w:sz w:val="26"/>
                <w:szCs w:val="26"/>
              </w:rPr>
            </w:pPr>
          </w:p>
          <w:p w14:paraId="11B5C475" w14:textId="77777777" w:rsidR="00E526A5" w:rsidRDefault="00E526A5" w:rsidP="00587799">
            <w:pPr>
              <w:jc w:val="both"/>
              <w:rPr>
                <w:rFonts w:ascii="Times New Roman" w:hAnsi="Times New Roman"/>
                <w:sz w:val="26"/>
                <w:szCs w:val="26"/>
              </w:rPr>
            </w:pPr>
          </w:p>
          <w:p w14:paraId="0D9F6261" w14:textId="77777777" w:rsidR="00587799" w:rsidRPr="00396666" w:rsidRDefault="00587799" w:rsidP="00587799">
            <w:pPr>
              <w:jc w:val="both"/>
              <w:rPr>
                <w:rFonts w:ascii="Times New Roman" w:hAnsi="Times New Roman"/>
                <w:sz w:val="26"/>
                <w:szCs w:val="26"/>
              </w:rPr>
            </w:pPr>
            <w:r w:rsidRPr="005261D3">
              <w:rPr>
                <w:rFonts w:ascii="Times New Roman" w:hAnsi="Times New Roman"/>
                <w:b/>
                <w:iCs/>
                <w:color w:val="FF0000"/>
                <w:sz w:val="26"/>
                <w:szCs w:val="26"/>
                <w:u w:val="single"/>
              </w:rPr>
              <w:t>UBND Đồng Tháp</w:t>
            </w:r>
          </w:p>
          <w:p w14:paraId="368DCACD" w14:textId="77777777" w:rsidR="00587799" w:rsidRPr="005261D3" w:rsidRDefault="00587799" w:rsidP="00587799">
            <w:pPr>
              <w:tabs>
                <w:tab w:val="left" w:pos="851"/>
                <w:tab w:val="left" w:pos="1134"/>
              </w:tabs>
              <w:jc w:val="both"/>
              <w:rPr>
                <w:rFonts w:ascii="Times New Roman" w:hAnsi="Times New Roman"/>
                <w:bCs/>
                <w:color w:val="FF0000"/>
                <w:sz w:val="26"/>
                <w:szCs w:val="26"/>
              </w:rPr>
            </w:pPr>
            <w:r w:rsidRPr="005261D3">
              <w:rPr>
                <w:rFonts w:ascii="Times New Roman" w:hAnsi="Times New Roman"/>
                <w:bCs/>
                <w:color w:val="FF0000"/>
                <w:sz w:val="26"/>
                <w:szCs w:val="26"/>
              </w:rPr>
              <w:t xml:space="preserve">1. Tại điểm đ, Khoản 1, Điều 17, Nghị định số 100/2019/NĐ-CP quy định xử phạt đối với hành vi vi phạm “Điều khiển xe không có bộ phận giảm thanh, giảm khói hoặc có nhưng không bảo đảm quy chuẩn môi trường về khí thải, tiếng ồn”, đề nghị bổ sung hình thức phạt bổ sung </w:t>
            </w:r>
            <w:r w:rsidRPr="005261D3">
              <w:rPr>
                <w:rFonts w:ascii="Times New Roman" w:hAnsi="Times New Roman"/>
                <w:bCs/>
                <w:i/>
                <w:color w:val="FF0000"/>
                <w:sz w:val="26"/>
                <w:szCs w:val="26"/>
              </w:rPr>
              <w:t xml:space="preserve">“Tịch thu bộ phận giảm thanh, giảm khói”. Lý do: </w:t>
            </w:r>
            <w:r w:rsidRPr="005261D3">
              <w:rPr>
                <w:rFonts w:ascii="Times New Roman" w:hAnsi="Times New Roman"/>
                <w:bCs/>
                <w:color w:val="FF0000"/>
                <w:sz w:val="26"/>
                <w:szCs w:val="26"/>
              </w:rPr>
              <w:t xml:space="preserve">Hành vi vi phạm này xảy ra phổ biến, nếu không tịch thu bộ phận giảm thanh, giảm khói không đảm bảo quy chuẩn môi trường, đối tượng sẽ tiếp tục tái phạm, gây ảnh hưởng đến dư luận xã hội và giảm tính nghiêm minh của pháp luật. </w:t>
            </w:r>
          </w:p>
          <w:p w14:paraId="78A9F0B6" w14:textId="77777777" w:rsidR="00587799" w:rsidRPr="005261D3" w:rsidRDefault="00587799" w:rsidP="00587799">
            <w:pPr>
              <w:tabs>
                <w:tab w:val="left" w:pos="851"/>
                <w:tab w:val="left" w:pos="1134"/>
              </w:tabs>
              <w:jc w:val="both"/>
              <w:rPr>
                <w:rFonts w:ascii="Times New Roman" w:hAnsi="Times New Roman"/>
                <w:bCs/>
                <w:color w:val="FF0000"/>
                <w:sz w:val="26"/>
                <w:szCs w:val="26"/>
              </w:rPr>
            </w:pPr>
            <w:r w:rsidRPr="005261D3">
              <w:rPr>
                <w:rFonts w:ascii="Times New Roman" w:hAnsi="Times New Roman"/>
                <w:bCs/>
                <w:color w:val="FF0000"/>
                <w:sz w:val="26"/>
                <w:szCs w:val="26"/>
              </w:rPr>
              <w:lastRenderedPageBreak/>
              <w:t>2. Tại điểm h, Khoản 1, Điều 17, Nghị định số 100/2019/NĐ-CP quy định xử phạt đối với hành vi “Điều khiển xe lắp thêm đèn chiếu sáng về phía sau xe”,</w:t>
            </w:r>
            <w:r w:rsidRPr="005261D3">
              <w:rPr>
                <w:rFonts w:ascii="Times New Roman" w:hAnsi="Times New Roman"/>
                <w:bCs/>
                <w:i/>
                <w:color w:val="FF0000"/>
                <w:sz w:val="26"/>
                <w:szCs w:val="26"/>
              </w:rPr>
              <w:t xml:space="preserve"> </w:t>
            </w:r>
            <w:r w:rsidRPr="005261D3">
              <w:rPr>
                <w:rFonts w:ascii="Times New Roman" w:hAnsi="Times New Roman"/>
                <w:bCs/>
                <w:color w:val="FF0000"/>
                <w:sz w:val="26"/>
                <w:szCs w:val="26"/>
              </w:rPr>
              <w:t xml:space="preserve">đề nghị sửa đổi, bổ sung thành </w:t>
            </w:r>
            <w:r w:rsidRPr="005261D3">
              <w:rPr>
                <w:rFonts w:ascii="Times New Roman" w:hAnsi="Times New Roman"/>
                <w:bCs/>
                <w:i/>
                <w:color w:val="FF0000"/>
                <w:sz w:val="26"/>
                <w:szCs w:val="26"/>
              </w:rPr>
              <w:t xml:space="preserve">“Điều khiển xe lắp thêm đèn chiếu sáng về </w:t>
            </w:r>
            <w:r w:rsidRPr="005261D3">
              <w:rPr>
                <w:rFonts w:ascii="Times New Roman" w:hAnsi="Times New Roman"/>
                <w:b/>
                <w:bCs/>
                <w:i/>
                <w:color w:val="FF0000"/>
                <w:sz w:val="26"/>
                <w:szCs w:val="26"/>
              </w:rPr>
              <w:t>phía trước,</w:t>
            </w:r>
            <w:r w:rsidRPr="005261D3">
              <w:rPr>
                <w:rFonts w:ascii="Times New Roman" w:hAnsi="Times New Roman"/>
                <w:bCs/>
                <w:i/>
                <w:color w:val="FF0000"/>
                <w:sz w:val="26"/>
                <w:szCs w:val="26"/>
              </w:rPr>
              <w:t xml:space="preserve"> phía sau, </w:t>
            </w:r>
            <w:r w:rsidRPr="005261D3">
              <w:rPr>
                <w:rFonts w:ascii="Times New Roman" w:hAnsi="Times New Roman"/>
                <w:b/>
                <w:bCs/>
                <w:i/>
                <w:color w:val="FF0000"/>
                <w:sz w:val="26"/>
                <w:szCs w:val="26"/>
              </w:rPr>
              <w:t>hoặc cả hai bên xe</w:t>
            </w:r>
            <w:r w:rsidRPr="005261D3">
              <w:rPr>
                <w:rFonts w:ascii="Times New Roman" w:hAnsi="Times New Roman"/>
                <w:bCs/>
                <w:i/>
                <w:color w:val="FF0000"/>
                <w:sz w:val="26"/>
                <w:szCs w:val="26"/>
              </w:rPr>
              <w:t xml:space="preserve">”; </w:t>
            </w:r>
            <w:r w:rsidRPr="005261D3">
              <w:rPr>
                <w:rFonts w:ascii="Times New Roman" w:hAnsi="Times New Roman"/>
                <w:bCs/>
                <w:color w:val="FF0000"/>
                <w:sz w:val="26"/>
                <w:szCs w:val="26"/>
              </w:rPr>
              <w:t>đồng thời,</w:t>
            </w:r>
            <w:r w:rsidRPr="005261D3">
              <w:rPr>
                <w:rFonts w:ascii="Times New Roman" w:hAnsi="Times New Roman"/>
                <w:bCs/>
                <w:i/>
                <w:color w:val="FF0000"/>
                <w:sz w:val="26"/>
                <w:szCs w:val="26"/>
              </w:rPr>
              <w:t xml:space="preserve"> </w:t>
            </w:r>
            <w:r w:rsidRPr="005261D3">
              <w:rPr>
                <w:rFonts w:ascii="Times New Roman" w:hAnsi="Times New Roman"/>
                <w:bCs/>
                <w:color w:val="FF0000"/>
                <w:sz w:val="26"/>
                <w:szCs w:val="26"/>
              </w:rPr>
              <w:t xml:space="preserve">bổ sung hình thức phạt bổ sung </w:t>
            </w:r>
            <w:r w:rsidRPr="005261D3">
              <w:rPr>
                <w:rFonts w:ascii="Times New Roman" w:hAnsi="Times New Roman"/>
                <w:bCs/>
                <w:i/>
                <w:color w:val="FF0000"/>
                <w:sz w:val="26"/>
                <w:szCs w:val="26"/>
              </w:rPr>
              <w:t>“Tịch thu đèn chiếu sáng lắp thêm”</w:t>
            </w:r>
            <w:r w:rsidRPr="005261D3">
              <w:rPr>
                <w:rFonts w:ascii="Times New Roman" w:hAnsi="Times New Roman"/>
                <w:bCs/>
                <w:color w:val="FF0000"/>
                <w:sz w:val="26"/>
                <w:szCs w:val="26"/>
              </w:rPr>
              <w:t xml:space="preserve">. </w:t>
            </w:r>
            <w:r w:rsidRPr="005261D3">
              <w:rPr>
                <w:rFonts w:ascii="Times New Roman" w:hAnsi="Times New Roman"/>
                <w:bCs/>
                <w:i/>
                <w:color w:val="FF0000"/>
                <w:sz w:val="26"/>
                <w:szCs w:val="26"/>
              </w:rPr>
              <w:t>Lý do:</w:t>
            </w:r>
            <w:r w:rsidRPr="005261D3">
              <w:rPr>
                <w:rFonts w:ascii="Times New Roman" w:hAnsi="Times New Roman"/>
                <w:bCs/>
                <w:color w:val="FF0000"/>
                <w:sz w:val="26"/>
                <w:szCs w:val="26"/>
              </w:rPr>
              <w:t xml:space="preserve"> Nhiều trường hợp xe mô tô gắn thêm đèn phía trước hoặc 2 bên xe, cường độ ánh sáng mạnh gây ảnh hưởng đến tầm nhìn của người điều khiển xe đi ngược chiều.</w:t>
            </w:r>
          </w:p>
          <w:p w14:paraId="2A8478F2" w14:textId="77777777" w:rsidR="00587799" w:rsidRDefault="00587799" w:rsidP="00587799">
            <w:pPr>
              <w:tabs>
                <w:tab w:val="left" w:pos="851"/>
                <w:tab w:val="left" w:pos="1134"/>
              </w:tabs>
              <w:jc w:val="both"/>
              <w:rPr>
                <w:rFonts w:ascii="Times New Roman" w:hAnsi="Times New Roman"/>
                <w:color w:val="FF0000"/>
                <w:sz w:val="28"/>
                <w:szCs w:val="28"/>
              </w:rPr>
            </w:pPr>
            <w:r w:rsidRPr="005261D3">
              <w:rPr>
                <w:rFonts w:ascii="Times New Roman" w:hAnsi="Times New Roman"/>
                <w:bCs/>
                <w:color w:val="FF0000"/>
                <w:sz w:val="26"/>
                <w:szCs w:val="26"/>
              </w:rPr>
              <w:t xml:space="preserve">3. </w:t>
            </w:r>
            <w:r w:rsidRPr="005261D3">
              <w:rPr>
                <w:rFonts w:ascii="Times New Roman" w:hAnsi="Times New Roman"/>
                <w:bCs/>
                <w:color w:val="FF0000"/>
                <w:spacing w:val="-4"/>
                <w:sz w:val="26"/>
                <w:szCs w:val="26"/>
              </w:rPr>
              <w:t xml:space="preserve">Tại điểm c, Khoản 3, Điều 82, Nghị định số 100/2019/NĐ-CP quy định </w:t>
            </w:r>
            <w:r w:rsidRPr="005261D3">
              <w:rPr>
                <w:rFonts w:ascii="Times New Roman" w:hAnsi="Times New Roman"/>
                <w:bCs/>
                <w:i/>
                <w:color w:val="FF0000"/>
                <w:spacing w:val="-4"/>
                <w:sz w:val="26"/>
                <w:szCs w:val="26"/>
              </w:rPr>
              <w:t>“Quá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r w:rsidRPr="005261D3">
              <w:rPr>
                <w:rFonts w:ascii="Times New Roman" w:hAnsi="Times New Roman"/>
                <w:bCs/>
                <w:color w:val="FF0000"/>
                <w:spacing w:val="-4"/>
                <w:sz w:val="26"/>
                <w:szCs w:val="26"/>
              </w:rPr>
              <w:t>.</w:t>
            </w:r>
            <w:r w:rsidRPr="005261D3">
              <w:rPr>
                <w:bCs/>
                <w:color w:val="FF0000"/>
                <w:sz w:val="26"/>
                <w:szCs w:val="26"/>
              </w:rPr>
              <w:t xml:space="preserve"> </w:t>
            </w:r>
            <w:r w:rsidRPr="005261D3">
              <w:rPr>
                <w:rFonts w:ascii="Times New Roman" w:hAnsi="Times New Roman"/>
                <w:bCs/>
                <w:color w:val="FF0000"/>
                <w:sz w:val="26"/>
                <w:szCs w:val="26"/>
              </w:rPr>
              <w:t>Đề nghị cần quy định rõ việc xử lý đối với trường hợp chủ phương tiện giao xe, để xe cho người không đủ điều kiện tham gia giao thông trong trường hợp người vi phạm xuất trình giấy tờ trễ hẹn</w:t>
            </w:r>
            <w:r w:rsidRPr="005261D3">
              <w:rPr>
                <w:rFonts w:ascii="Times New Roman" w:hAnsi="Times New Roman"/>
                <w:bCs/>
                <w:i/>
                <w:color w:val="FF0000"/>
                <w:sz w:val="26"/>
                <w:szCs w:val="26"/>
              </w:rPr>
              <w:t>.</w:t>
            </w:r>
            <w:r w:rsidRPr="005261D3">
              <w:rPr>
                <w:rFonts w:ascii="Times New Roman" w:hAnsi="Times New Roman"/>
                <w:color w:val="FF0000"/>
                <w:sz w:val="28"/>
                <w:szCs w:val="28"/>
              </w:rPr>
              <w:t xml:space="preserve"> </w:t>
            </w:r>
          </w:p>
          <w:p w14:paraId="372094EF" w14:textId="77777777" w:rsidR="00587799" w:rsidRPr="00A0702D" w:rsidRDefault="00587799" w:rsidP="00587799">
            <w:pPr>
              <w:tabs>
                <w:tab w:val="left" w:pos="851"/>
                <w:tab w:val="left" w:pos="1134"/>
              </w:tabs>
              <w:jc w:val="both"/>
              <w:rPr>
                <w:rFonts w:ascii="Times New Roman" w:hAnsi="Times New Roman"/>
                <w:color w:val="FF0000"/>
                <w:sz w:val="26"/>
                <w:szCs w:val="26"/>
                <w:lang w:val="sv-SE"/>
              </w:rPr>
            </w:pPr>
            <w:r w:rsidRPr="00A0702D">
              <w:rPr>
                <w:rFonts w:ascii="Times New Roman" w:hAnsi="Times New Roman"/>
                <w:color w:val="FF0000"/>
                <w:sz w:val="26"/>
                <w:szCs w:val="26"/>
              </w:rPr>
              <w:t xml:space="preserve">4. </w:t>
            </w:r>
            <w:r w:rsidRPr="00A0702D">
              <w:rPr>
                <w:rFonts w:ascii="Times New Roman" w:hAnsi="Times New Roman"/>
                <w:color w:val="FF0000"/>
                <w:sz w:val="26"/>
                <w:szCs w:val="26"/>
                <w:lang w:val="sv-SE"/>
              </w:rPr>
              <w:t>Đề nghị nâng mức xử phạt vi phạm hành chính, cụ thể:</w:t>
            </w:r>
          </w:p>
          <w:p w14:paraId="77FE776D" w14:textId="77777777" w:rsidR="00587799" w:rsidRPr="00A0702D" w:rsidRDefault="00587799" w:rsidP="00587799">
            <w:pPr>
              <w:tabs>
                <w:tab w:val="left" w:pos="851"/>
                <w:tab w:val="left" w:pos="1134"/>
              </w:tabs>
              <w:jc w:val="both"/>
              <w:rPr>
                <w:rFonts w:ascii="Times New Roman" w:hAnsi="Times New Roman"/>
                <w:color w:val="FF0000"/>
                <w:sz w:val="26"/>
                <w:szCs w:val="26"/>
                <w:lang w:val="sv-SE"/>
              </w:rPr>
            </w:pPr>
            <w:r w:rsidRPr="00A0702D">
              <w:rPr>
                <w:rFonts w:ascii="Times New Roman" w:hAnsi="Times New Roman"/>
                <w:color w:val="FF0000"/>
                <w:sz w:val="26"/>
                <w:szCs w:val="26"/>
                <w:lang w:val="sv-SE"/>
              </w:rPr>
              <w:t xml:space="preserve">+ Nâng mức xử phạt vi phạm hành chính quy định tại Khoản 2, Điều 23 và Khoản 2, Điều 30 </w:t>
            </w:r>
            <w:r w:rsidRPr="00A0702D">
              <w:rPr>
                <w:rFonts w:ascii="Times New Roman" w:hAnsi="Times New Roman"/>
                <w:b/>
                <w:i/>
                <w:color w:val="FF0000"/>
                <w:sz w:val="26"/>
                <w:szCs w:val="26"/>
                <w:lang w:val="sv-SE"/>
              </w:rPr>
              <w:t>từ</w:t>
            </w:r>
            <w:r w:rsidRPr="00A0702D">
              <w:rPr>
                <w:rFonts w:ascii="Times New Roman" w:hAnsi="Times New Roman"/>
                <w:b/>
                <w:color w:val="FF0000"/>
                <w:sz w:val="26"/>
                <w:szCs w:val="26"/>
                <w:lang w:val="sv-SE"/>
              </w:rPr>
              <w:t xml:space="preserve"> </w:t>
            </w:r>
            <w:r w:rsidRPr="00A0702D">
              <w:rPr>
                <w:rFonts w:ascii="Times New Roman" w:hAnsi="Times New Roman"/>
                <w:b/>
                <w:i/>
                <w:color w:val="FF0000"/>
                <w:sz w:val="26"/>
                <w:szCs w:val="26"/>
                <w:lang w:val="sv-SE"/>
              </w:rPr>
              <w:t>800.000 đồng đến 1.000.000 đồng</w:t>
            </w:r>
            <w:r w:rsidRPr="00A0702D">
              <w:rPr>
                <w:rFonts w:ascii="Times New Roman" w:hAnsi="Times New Roman"/>
                <w:color w:val="FF0000"/>
                <w:sz w:val="26"/>
                <w:szCs w:val="26"/>
                <w:lang w:val="sv-SE"/>
              </w:rPr>
              <w:t>.</w:t>
            </w:r>
          </w:p>
          <w:p w14:paraId="7838924C" w14:textId="77777777" w:rsidR="00587799" w:rsidRPr="00A0702D" w:rsidRDefault="00587799" w:rsidP="00587799">
            <w:pPr>
              <w:tabs>
                <w:tab w:val="left" w:pos="851"/>
                <w:tab w:val="left" w:pos="1134"/>
              </w:tabs>
              <w:jc w:val="both"/>
              <w:rPr>
                <w:rFonts w:ascii="Times New Roman" w:hAnsi="Times New Roman"/>
                <w:b/>
                <w:i/>
                <w:color w:val="FF0000"/>
                <w:sz w:val="26"/>
                <w:szCs w:val="26"/>
                <w:lang w:val="sv-SE"/>
              </w:rPr>
            </w:pPr>
            <w:r w:rsidRPr="00A0702D">
              <w:rPr>
                <w:rFonts w:ascii="Times New Roman" w:hAnsi="Times New Roman"/>
                <w:color w:val="FF0000"/>
                <w:sz w:val="26"/>
                <w:szCs w:val="26"/>
                <w:lang w:val="sv-SE"/>
              </w:rPr>
              <w:t xml:space="preserve">+ Tại điểm i, Khoản 2, Điều 6, đề nghị nâng </w:t>
            </w:r>
            <w:r w:rsidRPr="00A0702D">
              <w:rPr>
                <w:rFonts w:ascii="Times New Roman" w:hAnsi="Times New Roman"/>
                <w:b/>
                <w:i/>
                <w:color w:val="FF0000"/>
                <w:sz w:val="26"/>
                <w:szCs w:val="26"/>
                <w:lang w:val="sv-SE"/>
              </w:rPr>
              <w:lastRenderedPageBreak/>
              <w:t xml:space="preserve">từ 200.000 đồng đến 3.000.000 đồng </w:t>
            </w:r>
            <w:r w:rsidRPr="00A0702D">
              <w:rPr>
                <w:rFonts w:ascii="Times New Roman" w:hAnsi="Times New Roman"/>
                <w:i/>
                <w:color w:val="FF0000"/>
                <w:sz w:val="26"/>
                <w:szCs w:val="26"/>
                <w:lang w:val="sv-SE"/>
              </w:rPr>
              <w:t xml:space="preserve">lên </w:t>
            </w:r>
            <w:r w:rsidRPr="00A0702D">
              <w:rPr>
                <w:rFonts w:ascii="Times New Roman" w:hAnsi="Times New Roman"/>
                <w:b/>
                <w:i/>
                <w:color w:val="FF0000"/>
                <w:sz w:val="26"/>
                <w:szCs w:val="26"/>
                <w:lang w:val="sv-SE"/>
              </w:rPr>
              <w:t>từ</w:t>
            </w:r>
            <w:r w:rsidRPr="00A0702D">
              <w:rPr>
                <w:rFonts w:ascii="Times New Roman" w:hAnsi="Times New Roman"/>
                <w:i/>
                <w:color w:val="FF0000"/>
                <w:sz w:val="26"/>
                <w:szCs w:val="26"/>
                <w:lang w:val="sv-SE"/>
              </w:rPr>
              <w:t xml:space="preserve"> </w:t>
            </w:r>
            <w:r w:rsidRPr="00A0702D">
              <w:rPr>
                <w:rFonts w:ascii="Times New Roman" w:hAnsi="Times New Roman"/>
                <w:b/>
                <w:i/>
                <w:color w:val="FF0000"/>
                <w:sz w:val="26"/>
                <w:szCs w:val="26"/>
                <w:lang w:val="sv-SE"/>
              </w:rPr>
              <w:t>400.000 đồng đến 6.000.000 đồng.</w:t>
            </w:r>
          </w:p>
          <w:p w14:paraId="2D5157A2" w14:textId="77777777" w:rsidR="00587799" w:rsidRPr="00A0702D" w:rsidRDefault="00587799" w:rsidP="00587799">
            <w:pPr>
              <w:tabs>
                <w:tab w:val="left" w:pos="851"/>
                <w:tab w:val="left" w:pos="1134"/>
              </w:tabs>
              <w:jc w:val="both"/>
              <w:rPr>
                <w:rFonts w:ascii="Times New Roman" w:hAnsi="Times New Roman"/>
                <w:b/>
                <w:i/>
                <w:color w:val="FF0000"/>
                <w:sz w:val="26"/>
                <w:szCs w:val="26"/>
                <w:lang w:val="sv-SE"/>
              </w:rPr>
            </w:pPr>
            <w:r w:rsidRPr="00A0702D">
              <w:rPr>
                <w:rFonts w:ascii="Times New Roman" w:hAnsi="Times New Roman"/>
                <w:color w:val="FF0000"/>
                <w:sz w:val="26"/>
                <w:szCs w:val="26"/>
                <w:lang w:val="sv-SE"/>
              </w:rPr>
              <w:t xml:space="preserve">+ Tại điểm c, Khoản 6, Điều 6 </w:t>
            </w:r>
            <w:r w:rsidRPr="00A0702D">
              <w:rPr>
                <w:rFonts w:ascii="Times New Roman" w:hAnsi="Times New Roman"/>
                <w:i/>
                <w:color w:val="FF0000"/>
                <w:sz w:val="26"/>
                <w:szCs w:val="26"/>
                <w:lang w:val="sv-SE"/>
              </w:rPr>
              <w:t>"Phạt từ 2.000.000 đồng đến 3.000.000 đồng nếu trong máu hoặc hơi thở có nồng độ cồn nhưng chưa vượt quá 50 miligam/100 mililít máu hoặc chưa vượt quá 0,25 miligam/1 lít khí thở”</w:t>
            </w:r>
            <w:r w:rsidRPr="00A0702D">
              <w:rPr>
                <w:rFonts w:ascii="Times New Roman" w:hAnsi="Times New Roman"/>
                <w:color w:val="FF0000"/>
                <w:sz w:val="26"/>
                <w:szCs w:val="26"/>
                <w:lang w:val="sv-SE"/>
              </w:rPr>
              <w:t xml:space="preserve"> nâng lên </w:t>
            </w:r>
            <w:r w:rsidRPr="00A0702D">
              <w:rPr>
                <w:rFonts w:ascii="Times New Roman" w:hAnsi="Times New Roman"/>
                <w:b/>
                <w:i/>
                <w:color w:val="FF0000"/>
                <w:sz w:val="26"/>
                <w:szCs w:val="26"/>
                <w:lang w:val="sv-SE"/>
              </w:rPr>
              <w:t>từ 3.000.000 đồng đến 4.000.000 đồng.</w:t>
            </w:r>
          </w:p>
          <w:p w14:paraId="249BBC97" w14:textId="77777777" w:rsidR="00587799" w:rsidRPr="00A0702D" w:rsidRDefault="00587799" w:rsidP="00587799">
            <w:pPr>
              <w:tabs>
                <w:tab w:val="left" w:pos="851"/>
                <w:tab w:val="left" w:pos="1134"/>
              </w:tabs>
              <w:jc w:val="both"/>
              <w:rPr>
                <w:rFonts w:ascii="Times New Roman" w:hAnsi="Times New Roman"/>
                <w:b/>
                <w:i/>
                <w:color w:val="FF0000"/>
                <w:sz w:val="26"/>
                <w:szCs w:val="26"/>
                <w:lang w:val="sv-SE"/>
              </w:rPr>
            </w:pPr>
            <w:r w:rsidRPr="00A0702D">
              <w:rPr>
                <w:rFonts w:ascii="Times New Roman" w:hAnsi="Times New Roman"/>
                <w:color w:val="FF0000"/>
                <w:sz w:val="26"/>
                <w:szCs w:val="26"/>
                <w:lang w:val="sv-SE"/>
              </w:rPr>
              <w:t xml:space="preserve">+ Tại điểm c, Khoản 6, Điều 5 </w:t>
            </w:r>
            <w:r w:rsidRPr="00A0702D">
              <w:rPr>
                <w:rFonts w:ascii="Times New Roman" w:hAnsi="Times New Roman"/>
                <w:i/>
                <w:color w:val="FF0000"/>
                <w:sz w:val="26"/>
                <w:szCs w:val="26"/>
                <w:lang w:val="sv-SE"/>
              </w:rPr>
              <w:t>"Phạt từ</w:t>
            </w:r>
            <w:r w:rsidRPr="00A0702D">
              <w:rPr>
                <w:rFonts w:ascii="Times New Roman" w:hAnsi="Times New Roman"/>
                <w:color w:val="FF0000"/>
                <w:sz w:val="26"/>
                <w:szCs w:val="26"/>
              </w:rPr>
              <w:t xml:space="preserve"> </w:t>
            </w:r>
            <w:r w:rsidRPr="00A0702D">
              <w:rPr>
                <w:rFonts w:ascii="Times New Roman" w:hAnsi="Times New Roman"/>
                <w:i/>
                <w:color w:val="FF0000"/>
                <w:sz w:val="26"/>
                <w:szCs w:val="26"/>
                <w:lang w:val="sv-SE"/>
              </w:rPr>
              <w:t>6.000.000 đồng đến 8.000.000 đồng nếu trong máu hoặc hơi thở có nồng độ cồn nhưng chưa vượt quá 50 miligam/100 mililít máu hoặc chưa vượt quá 0,25 miligam/1 lít khí thở”</w:t>
            </w:r>
            <w:r w:rsidRPr="00A0702D">
              <w:rPr>
                <w:rFonts w:ascii="Times New Roman" w:hAnsi="Times New Roman"/>
                <w:color w:val="FF0000"/>
                <w:sz w:val="26"/>
                <w:szCs w:val="26"/>
                <w:lang w:val="sv-SE"/>
              </w:rPr>
              <w:t xml:space="preserve"> nâng lên </w:t>
            </w:r>
            <w:r w:rsidRPr="00A0702D">
              <w:rPr>
                <w:rFonts w:ascii="Times New Roman" w:hAnsi="Times New Roman"/>
                <w:b/>
                <w:i/>
                <w:color w:val="FF0000"/>
                <w:sz w:val="26"/>
                <w:szCs w:val="26"/>
                <w:lang w:val="sv-SE"/>
              </w:rPr>
              <w:t>từ 8.000.000 đồng đến 10.000.000 đồng.</w:t>
            </w:r>
          </w:p>
          <w:p w14:paraId="059EC56D" w14:textId="77777777" w:rsidR="00587799" w:rsidRPr="00A0702D" w:rsidRDefault="00587799" w:rsidP="00587799">
            <w:pPr>
              <w:tabs>
                <w:tab w:val="left" w:pos="851"/>
                <w:tab w:val="left" w:pos="1134"/>
              </w:tabs>
              <w:jc w:val="both"/>
              <w:rPr>
                <w:rFonts w:ascii="Times New Roman" w:hAnsi="Times New Roman"/>
                <w:b/>
                <w:i/>
                <w:color w:val="FF0000"/>
                <w:sz w:val="26"/>
                <w:szCs w:val="26"/>
                <w:lang w:val="sv-SE"/>
              </w:rPr>
            </w:pPr>
            <w:r w:rsidRPr="00A0702D">
              <w:rPr>
                <w:rFonts w:ascii="Times New Roman" w:hAnsi="Times New Roman"/>
                <w:color w:val="FF0000"/>
                <w:sz w:val="26"/>
                <w:szCs w:val="26"/>
                <w:lang w:val="sv-SE"/>
              </w:rPr>
              <w:t xml:space="preserve">+ Tại điểm e, Khoản 6, Điều 8 </w:t>
            </w:r>
            <w:r w:rsidRPr="00A0702D">
              <w:rPr>
                <w:rFonts w:ascii="Times New Roman" w:hAnsi="Times New Roman"/>
                <w:i/>
                <w:color w:val="FF0000"/>
                <w:sz w:val="26"/>
                <w:szCs w:val="26"/>
                <w:lang w:val="sv-SE"/>
              </w:rPr>
              <w:t>"</w:t>
            </w:r>
            <w:r w:rsidRPr="00A0702D">
              <w:rPr>
                <w:rFonts w:ascii="Times New Roman" w:hAnsi="Times New Roman"/>
                <w:i/>
                <w:color w:val="FF0000"/>
                <w:sz w:val="26"/>
                <w:szCs w:val="26"/>
              </w:rPr>
              <w:t>Phạt từ</w:t>
            </w:r>
            <w:r w:rsidRPr="00A0702D">
              <w:rPr>
                <w:rFonts w:ascii="Times New Roman" w:hAnsi="Times New Roman"/>
                <w:color w:val="FF0000"/>
                <w:sz w:val="26"/>
                <w:szCs w:val="26"/>
              </w:rPr>
              <w:t xml:space="preserve"> </w:t>
            </w:r>
            <w:r w:rsidRPr="00A0702D">
              <w:rPr>
                <w:rFonts w:ascii="Times New Roman" w:hAnsi="Times New Roman"/>
                <w:i/>
                <w:color w:val="FF0000"/>
                <w:sz w:val="26"/>
                <w:szCs w:val="26"/>
                <w:lang w:val="sv-SE"/>
              </w:rPr>
              <w:t>6.000.000 đồng đến 8.000.000 đồng nếu có nồng độ cồn vượt quá 80 miligam/100 mililít máu hoặc vượt quá 0,4 miligam/1 lít khí thở”</w:t>
            </w:r>
            <w:r w:rsidRPr="00A0702D">
              <w:rPr>
                <w:rFonts w:ascii="Times New Roman" w:hAnsi="Times New Roman"/>
                <w:color w:val="FF0000"/>
                <w:sz w:val="26"/>
                <w:szCs w:val="26"/>
                <w:lang w:val="sv-SE"/>
              </w:rPr>
              <w:t xml:space="preserve"> nâng lên </w:t>
            </w:r>
            <w:r w:rsidRPr="00A0702D">
              <w:rPr>
                <w:rFonts w:ascii="Times New Roman" w:hAnsi="Times New Roman"/>
                <w:b/>
                <w:i/>
                <w:color w:val="FF0000"/>
                <w:sz w:val="26"/>
                <w:szCs w:val="26"/>
                <w:lang w:val="sv-SE"/>
              </w:rPr>
              <w:t>từ 8.000.000 đồng đến 12.000.000 đồng.</w:t>
            </w:r>
          </w:p>
          <w:p w14:paraId="37088E89" w14:textId="77777777" w:rsidR="00587799" w:rsidRPr="00A0702D" w:rsidRDefault="00587799" w:rsidP="00587799">
            <w:pPr>
              <w:tabs>
                <w:tab w:val="left" w:pos="851"/>
                <w:tab w:val="left" w:pos="1134"/>
              </w:tabs>
              <w:jc w:val="both"/>
              <w:rPr>
                <w:rFonts w:ascii="Times New Roman" w:hAnsi="Times New Roman"/>
                <w:b/>
                <w:i/>
                <w:color w:val="FF0000"/>
                <w:sz w:val="26"/>
                <w:szCs w:val="26"/>
                <w:lang w:val="sv-SE"/>
              </w:rPr>
            </w:pPr>
            <w:r w:rsidRPr="00A0702D">
              <w:rPr>
                <w:rFonts w:ascii="Times New Roman" w:hAnsi="Times New Roman"/>
                <w:color w:val="FF0000"/>
                <w:sz w:val="26"/>
                <w:szCs w:val="26"/>
                <w:lang w:val="sv-SE"/>
              </w:rPr>
              <w:t xml:space="preserve">+ Tại điểm a, Khoản 4, Điều 6 </w:t>
            </w:r>
            <w:r w:rsidRPr="00A0702D">
              <w:rPr>
                <w:rFonts w:ascii="Times New Roman" w:hAnsi="Times New Roman"/>
                <w:i/>
                <w:color w:val="FF0000"/>
                <w:sz w:val="26"/>
                <w:szCs w:val="26"/>
                <w:lang w:val="sv-SE"/>
              </w:rPr>
              <w:t>"</w:t>
            </w:r>
            <w:r w:rsidRPr="00A0702D">
              <w:rPr>
                <w:rFonts w:ascii="Times New Roman" w:hAnsi="Times New Roman"/>
                <w:i/>
                <w:color w:val="FF0000"/>
                <w:sz w:val="26"/>
                <w:szCs w:val="26"/>
              </w:rPr>
              <w:t>Phạt từ 600.000 đồng đến 1.000.000 đồng nếu chạy quá tốc độ quy định từ 10 km/h đến 20 km/h</w:t>
            </w:r>
            <w:r w:rsidRPr="00A0702D">
              <w:rPr>
                <w:rFonts w:ascii="Times New Roman" w:hAnsi="Times New Roman"/>
                <w:i/>
                <w:color w:val="FF0000"/>
                <w:sz w:val="26"/>
                <w:szCs w:val="26"/>
                <w:lang w:val="sv-SE"/>
              </w:rPr>
              <w:t>”</w:t>
            </w:r>
            <w:r w:rsidRPr="00A0702D">
              <w:rPr>
                <w:rFonts w:ascii="Times New Roman" w:hAnsi="Times New Roman"/>
                <w:color w:val="FF0000"/>
                <w:sz w:val="26"/>
                <w:szCs w:val="26"/>
                <w:lang w:val="sv-SE"/>
              </w:rPr>
              <w:t xml:space="preserve"> nâng lên </w:t>
            </w:r>
            <w:r w:rsidRPr="00A0702D">
              <w:rPr>
                <w:rFonts w:ascii="Times New Roman" w:hAnsi="Times New Roman"/>
                <w:b/>
                <w:i/>
                <w:color w:val="FF0000"/>
                <w:sz w:val="26"/>
                <w:szCs w:val="26"/>
                <w:lang w:val="sv-SE"/>
              </w:rPr>
              <w:t>từ</w:t>
            </w:r>
            <w:r w:rsidRPr="00A0702D">
              <w:rPr>
                <w:rFonts w:ascii="Times New Roman" w:hAnsi="Times New Roman"/>
                <w:b/>
                <w:color w:val="FF0000"/>
                <w:sz w:val="26"/>
                <w:szCs w:val="26"/>
                <w:lang w:val="sv-SE"/>
              </w:rPr>
              <w:t xml:space="preserve"> </w:t>
            </w:r>
            <w:r w:rsidRPr="00A0702D">
              <w:rPr>
                <w:rFonts w:ascii="Times New Roman" w:hAnsi="Times New Roman"/>
                <w:b/>
                <w:i/>
                <w:color w:val="FF0000"/>
                <w:sz w:val="26"/>
                <w:szCs w:val="26"/>
                <w:lang w:val="sv-SE"/>
              </w:rPr>
              <w:t>1.000.000 đồng đến 2.000.000 đồng.</w:t>
            </w:r>
          </w:p>
          <w:p w14:paraId="5E50F07D" w14:textId="77777777" w:rsidR="00587799" w:rsidRPr="00A0702D" w:rsidRDefault="00587799" w:rsidP="00587799">
            <w:pPr>
              <w:tabs>
                <w:tab w:val="left" w:pos="851"/>
                <w:tab w:val="left" w:pos="1134"/>
              </w:tabs>
              <w:jc w:val="both"/>
              <w:rPr>
                <w:rFonts w:ascii="Times New Roman" w:hAnsi="Times New Roman"/>
                <w:color w:val="FF0000"/>
                <w:sz w:val="28"/>
                <w:szCs w:val="28"/>
              </w:rPr>
            </w:pPr>
            <w:r w:rsidRPr="00A0702D">
              <w:rPr>
                <w:rFonts w:ascii="Times New Roman" w:hAnsi="Times New Roman"/>
                <w:color w:val="FF0000"/>
                <w:sz w:val="26"/>
                <w:szCs w:val="26"/>
                <w:lang w:val="sv-SE"/>
              </w:rPr>
              <w:t xml:space="preserve">+ Tại điểm i, Khoản 5, Điều 5 </w:t>
            </w:r>
            <w:r w:rsidRPr="00A0702D">
              <w:rPr>
                <w:rFonts w:ascii="Times New Roman" w:hAnsi="Times New Roman"/>
                <w:i/>
                <w:color w:val="FF0000"/>
                <w:sz w:val="26"/>
                <w:szCs w:val="26"/>
                <w:lang w:val="sv-SE"/>
              </w:rPr>
              <w:t>"</w:t>
            </w:r>
            <w:r w:rsidRPr="00A0702D">
              <w:rPr>
                <w:rFonts w:ascii="Times New Roman" w:hAnsi="Times New Roman"/>
                <w:i/>
                <w:color w:val="FF0000"/>
                <w:sz w:val="26"/>
                <w:szCs w:val="26"/>
              </w:rPr>
              <w:t>Phạt từ 3.000.000 đồng đến 5.000.000 đồng nếu chạy quá tốc độ quy định từ 10 km/h đến 20 km/h</w:t>
            </w:r>
            <w:r w:rsidRPr="00A0702D">
              <w:rPr>
                <w:rFonts w:ascii="Times New Roman" w:hAnsi="Times New Roman"/>
                <w:i/>
                <w:color w:val="FF0000"/>
                <w:sz w:val="26"/>
                <w:szCs w:val="26"/>
                <w:lang w:val="sv-SE"/>
              </w:rPr>
              <w:t>”</w:t>
            </w:r>
            <w:r w:rsidRPr="00A0702D">
              <w:rPr>
                <w:rFonts w:ascii="Times New Roman" w:hAnsi="Times New Roman"/>
                <w:color w:val="FF0000"/>
                <w:sz w:val="26"/>
                <w:szCs w:val="26"/>
                <w:lang w:val="sv-SE"/>
              </w:rPr>
              <w:t xml:space="preserve"> nâng lên </w:t>
            </w:r>
            <w:r w:rsidRPr="00A0702D">
              <w:rPr>
                <w:rFonts w:ascii="Times New Roman" w:hAnsi="Times New Roman"/>
                <w:b/>
                <w:i/>
                <w:color w:val="FF0000"/>
                <w:sz w:val="26"/>
                <w:szCs w:val="26"/>
                <w:lang w:val="sv-SE"/>
              </w:rPr>
              <w:t xml:space="preserve">từ 4.000.000 đồng đến 6.000.000 </w:t>
            </w:r>
            <w:r w:rsidRPr="00A0702D">
              <w:rPr>
                <w:rFonts w:ascii="Times New Roman" w:hAnsi="Times New Roman"/>
                <w:b/>
                <w:i/>
                <w:color w:val="FF0000"/>
                <w:sz w:val="26"/>
                <w:szCs w:val="26"/>
                <w:lang w:val="sv-SE"/>
              </w:rPr>
              <w:lastRenderedPageBreak/>
              <w:t>đồng.</w:t>
            </w:r>
          </w:p>
        </w:tc>
        <w:tc>
          <w:tcPr>
            <w:tcW w:w="3261" w:type="dxa"/>
          </w:tcPr>
          <w:p w14:paraId="6226D9A1" w14:textId="77777777" w:rsidR="00587799" w:rsidRPr="00396666" w:rsidRDefault="00587799" w:rsidP="00587799">
            <w:pPr>
              <w:pStyle w:val="NormalWeb"/>
              <w:spacing w:before="0" w:beforeAutospacing="0" w:after="0" w:afterAutospacing="0"/>
              <w:jc w:val="both"/>
              <w:outlineLvl w:val="0"/>
              <w:rPr>
                <w:rFonts w:ascii="Times New Roman" w:hAnsi="Times New Roman"/>
                <w:iCs/>
                <w:color w:val="000000"/>
                <w:sz w:val="26"/>
                <w:szCs w:val="26"/>
              </w:rPr>
            </w:pPr>
          </w:p>
          <w:p w14:paraId="1FDE4D01" w14:textId="06EEF29F" w:rsidR="00587799" w:rsidRPr="00396666" w:rsidRDefault="00587799" w:rsidP="00587799">
            <w:pPr>
              <w:pStyle w:val="NormalWeb"/>
              <w:spacing w:before="0" w:beforeAutospacing="0" w:after="0" w:afterAutospacing="0"/>
              <w:jc w:val="both"/>
              <w:outlineLvl w:val="0"/>
              <w:rPr>
                <w:rFonts w:ascii="Times New Roman" w:hAnsi="Times New Roman"/>
                <w:iCs/>
                <w:color w:val="000000"/>
                <w:sz w:val="26"/>
                <w:szCs w:val="26"/>
              </w:rPr>
            </w:pPr>
            <w:r w:rsidRPr="00396666">
              <w:rPr>
                <w:rFonts w:ascii="Times New Roman" w:hAnsi="Times New Roman"/>
                <w:iCs/>
                <w:color w:val="000000"/>
                <w:sz w:val="26"/>
                <w:szCs w:val="26"/>
              </w:rPr>
              <w:t>- Giải trình: nghị định đã quy định về việc tước quyền sử dụng GPLX quốc tế tại Điều 21</w:t>
            </w:r>
            <w:r>
              <w:rPr>
                <w:rFonts w:ascii="Times New Roman" w:hAnsi="Times New Roman"/>
                <w:iCs/>
                <w:color w:val="000000"/>
                <w:sz w:val="26"/>
                <w:szCs w:val="26"/>
              </w:rPr>
              <w:t xml:space="preserve"> Nghị định số 100/2019/NĐ-CP</w:t>
            </w:r>
          </w:p>
          <w:p w14:paraId="2E3CEC51" w14:textId="77777777" w:rsidR="00587799" w:rsidRPr="00396666" w:rsidRDefault="00587799" w:rsidP="00587799">
            <w:pPr>
              <w:pStyle w:val="NormalWeb"/>
              <w:spacing w:before="0" w:beforeAutospacing="0" w:after="0" w:afterAutospacing="0"/>
              <w:jc w:val="both"/>
              <w:outlineLvl w:val="0"/>
              <w:rPr>
                <w:rFonts w:ascii="Times New Roman" w:hAnsi="Times New Roman"/>
                <w:iCs/>
                <w:color w:val="000000"/>
                <w:sz w:val="26"/>
                <w:szCs w:val="26"/>
              </w:rPr>
            </w:pPr>
          </w:p>
          <w:p w14:paraId="7242A7CE" w14:textId="77777777" w:rsidR="00587799" w:rsidRPr="00396666" w:rsidRDefault="00587799" w:rsidP="00587799">
            <w:pPr>
              <w:pStyle w:val="NormalWeb"/>
              <w:spacing w:before="0" w:beforeAutospacing="0" w:after="0" w:afterAutospacing="0"/>
              <w:jc w:val="both"/>
              <w:outlineLvl w:val="0"/>
              <w:rPr>
                <w:rFonts w:ascii="Times New Roman" w:hAnsi="Times New Roman"/>
                <w:iCs/>
                <w:color w:val="000000"/>
                <w:sz w:val="26"/>
                <w:szCs w:val="26"/>
              </w:rPr>
            </w:pPr>
          </w:p>
          <w:p w14:paraId="022C758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quy định tại Khoản 1 Điều 82 nhằm ngăn chặn hành vi vi phạm theo quy định tại Khoản 2 Điều 125 Luật Xử lý VPHC, vì vậy đề nghị giữ nguyên như dự thảo </w:t>
            </w:r>
          </w:p>
          <w:p w14:paraId="7EA4D6D0"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1AE5C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EF19EE"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C2903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424204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F7B6A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w:t>
            </w:r>
            <w:r>
              <w:rPr>
                <w:rFonts w:ascii="Times New Roman" w:hAnsi="Times New Roman"/>
                <w:bCs/>
                <w:color w:val="000000"/>
                <w:sz w:val="26"/>
                <w:szCs w:val="26"/>
                <w:lang w:val="en-GB"/>
              </w:rPr>
              <w:t xml:space="preserve"> </w:t>
            </w:r>
            <w:r w:rsidRPr="00396666">
              <w:rPr>
                <w:rFonts w:ascii="Times New Roman" w:hAnsi="Times New Roman"/>
                <w:bCs/>
                <w:color w:val="000000"/>
                <w:sz w:val="26"/>
                <w:szCs w:val="26"/>
                <w:lang w:val="en-GB"/>
              </w:rPr>
              <w:t xml:space="preserve">Tiếp thu, </w:t>
            </w:r>
            <w:r>
              <w:rPr>
                <w:rFonts w:ascii="Times New Roman" w:hAnsi="Times New Roman"/>
                <w:bCs/>
                <w:color w:val="000000"/>
                <w:sz w:val="26"/>
                <w:szCs w:val="26"/>
                <w:lang w:val="en-GB"/>
              </w:rPr>
              <w:t>chỉnh lý</w:t>
            </w:r>
            <w:r w:rsidRPr="00396666">
              <w:rPr>
                <w:rFonts w:ascii="Times New Roman" w:hAnsi="Times New Roman"/>
                <w:bCs/>
                <w:color w:val="000000"/>
                <w:sz w:val="26"/>
                <w:szCs w:val="26"/>
                <w:lang w:val="en-GB"/>
              </w:rPr>
              <w:t xml:space="preserve"> dự thảo</w:t>
            </w:r>
          </w:p>
          <w:p w14:paraId="1226597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4420FC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5651DD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335957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B30AE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4B7487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663EEA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2C8167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112FF9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0E32ED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883AA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33E147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EDDE7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77D8B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604D4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81BCE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393D37"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thời hiệu xử phạt vi phạm hành chính là mốc thời gian để người có thẩm quyền ra quyết định xử phạt, hết thời gian này, người có thầm quyền không được ra quyết định xử phạt hành vi VPHC, vì vậy không vướng mắc khi áp dụng hình thức tước quyền sử dụng giấy phép</w:t>
            </w:r>
          </w:p>
          <w:p w14:paraId="49EE498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Nghiên cứu, rà soát các quy định cho phù hợp, thống nhất</w:t>
            </w:r>
          </w:p>
          <w:p w14:paraId="5586FAF5"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656771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22E73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0D4EF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3430EAC"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E96A7C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xml:space="preserve">- </w:t>
            </w:r>
            <w:r w:rsidRPr="00396666">
              <w:rPr>
                <w:rFonts w:ascii="Times New Roman" w:hAnsi="Times New Roman"/>
                <w:bCs/>
                <w:color w:val="000000"/>
                <w:sz w:val="26"/>
                <w:szCs w:val="26"/>
                <w:lang w:val="en-GB"/>
              </w:rPr>
              <w:t>Giải trình: các nội dung này sẽ được rà soát, nghiên cứu</w:t>
            </w:r>
            <w:r>
              <w:rPr>
                <w:rFonts w:ascii="Times New Roman" w:hAnsi="Times New Roman"/>
                <w:bCs/>
                <w:color w:val="000000"/>
                <w:sz w:val="26"/>
                <w:szCs w:val="26"/>
                <w:lang w:val="en-GB"/>
              </w:rPr>
              <w:t>, đánh giá kỹ lưỡng</w:t>
            </w:r>
            <w:r w:rsidRPr="00396666">
              <w:rPr>
                <w:rFonts w:ascii="Times New Roman" w:hAnsi="Times New Roman"/>
                <w:bCs/>
                <w:color w:val="000000"/>
                <w:sz w:val="26"/>
                <w:szCs w:val="26"/>
                <w:lang w:val="en-GB"/>
              </w:rPr>
              <w:t xml:space="preserve"> trong </w:t>
            </w:r>
            <w:r w:rsidRPr="00396666">
              <w:rPr>
                <w:rFonts w:ascii="Times New Roman" w:hAnsi="Times New Roman"/>
                <w:bCs/>
                <w:color w:val="000000"/>
                <w:sz w:val="26"/>
                <w:szCs w:val="26"/>
                <w:lang w:val="en-GB"/>
              </w:rPr>
              <w:lastRenderedPageBreak/>
              <w:t>quá trình sửa đổi toàn diện Nghị định 100</w:t>
            </w:r>
            <w:r>
              <w:rPr>
                <w:rFonts w:ascii="Times New Roman" w:hAnsi="Times New Roman"/>
                <w:bCs/>
                <w:color w:val="000000"/>
                <w:sz w:val="26"/>
                <w:szCs w:val="26"/>
                <w:lang w:val="en-GB"/>
              </w:rPr>
              <w:t>/2019/NĐ-CP</w:t>
            </w:r>
          </w:p>
          <w:p w14:paraId="74AFB8E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455BC4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23DBF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2BA37B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F969E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75FF89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D08B8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8494C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4B6F2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3F315B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93CC78"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17CEA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97C0708" w14:textId="77777777" w:rsidR="007F261C" w:rsidRDefault="007F261C"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6F4CA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các nội dung này sẽ được rà soát, nghiên cứu</w:t>
            </w:r>
            <w:r>
              <w:rPr>
                <w:rFonts w:ascii="Times New Roman" w:hAnsi="Times New Roman"/>
                <w:bCs/>
                <w:color w:val="000000"/>
                <w:sz w:val="26"/>
                <w:szCs w:val="26"/>
                <w:lang w:val="en-GB"/>
              </w:rPr>
              <w:t>, đánh giá kỹ lưỡng</w:t>
            </w:r>
            <w:r w:rsidRPr="00396666">
              <w:rPr>
                <w:rFonts w:ascii="Times New Roman" w:hAnsi="Times New Roman"/>
                <w:bCs/>
                <w:color w:val="000000"/>
                <w:sz w:val="26"/>
                <w:szCs w:val="26"/>
                <w:lang w:val="en-GB"/>
              </w:rPr>
              <w:t xml:space="preserve"> trong quá trình sửa đổi toàn diện Nghị định 100</w:t>
            </w:r>
            <w:r>
              <w:rPr>
                <w:rFonts w:ascii="Times New Roman" w:hAnsi="Times New Roman"/>
                <w:bCs/>
                <w:color w:val="000000"/>
                <w:sz w:val="26"/>
                <w:szCs w:val="26"/>
                <w:lang w:val="en-GB"/>
              </w:rPr>
              <w:t>/2019/NĐ-CP</w:t>
            </w:r>
          </w:p>
          <w:p w14:paraId="63DDB81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BECB82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62846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57ED03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05C10A"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0CB834A"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A785B8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5BA22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469A6A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2A929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046300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AD447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528BE2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14DDF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939B0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7B0318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686F1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7AB2E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02E10D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483E6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88DCCE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2FAA6A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4D7AA8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0B706A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886A18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FF0DEF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6A57DE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5DC8D5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263A4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48558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06DF0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A81E5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29FB110"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58900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9A0E8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nghị định đã quy định về việc tước quyền sử dụng GPLX quốc tế tại Điều 21</w:t>
            </w:r>
          </w:p>
          <w:p w14:paraId="06DC2FA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81C926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DCA5A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CB865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quy định tại </w:t>
            </w:r>
            <w:r w:rsidRPr="00396666">
              <w:rPr>
                <w:rFonts w:ascii="Times New Roman" w:hAnsi="Times New Roman"/>
                <w:bCs/>
                <w:color w:val="000000"/>
                <w:sz w:val="26"/>
                <w:szCs w:val="26"/>
                <w:lang w:val="en-GB"/>
              </w:rPr>
              <w:lastRenderedPageBreak/>
              <w:t>Khoản 1 Điều 82 nhằm ngăn chặn hành vi vi phạm theo quy định tại Khoản 2 Điều 125 Luật Xử lý VPHC, vì vậy đề nghị giữ nguyên như dự thảo</w:t>
            </w:r>
          </w:p>
          <w:p w14:paraId="78EE1B9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1A625A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0087B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8978B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F2E47DC" w14:textId="77777777" w:rsidR="007F261C" w:rsidRPr="00396666" w:rsidRDefault="007F261C" w:rsidP="007F261C">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thời hiệu xử phạt vi phạm hành chính là mốc thời gian để người có thẩm quyền ra quyết định xử phạt, hết thời gian này, người có thầm quyền không được ra quyết định xử phạt hành vi VPHC, vì vậy không vướng mắc khi áp dụng hình thức tước quyền sử dụng giấy phép</w:t>
            </w:r>
          </w:p>
          <w:p w14:paraId="6AE905B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88C4D8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98602D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27B5B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F721B0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7827E6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4391AF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DCCBA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1E2D0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AB27C5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AF675D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D87C658" w14:textId="77777777" w:rsidR="007F261C" w:rsidRPr="00396666" w:rsidRDefault="007F261C"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63A297"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6132E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Tiếp thu, chỉnh sửa vào dự thảo</w:t>
            </w:r>
          </w:p>
          <w:p w14:paraId="26EA9CA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188E9F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83A7A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1C2A69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7E36F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C10680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74499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436CB7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527756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CF077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5D67E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467A0F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6972FB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0DA53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387275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FDD71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044569C" w14:textId="77777777" w:rsidR="007F261C" w:rsidRPr="00396666" w:rsidRDefault="007F261C"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C373AF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DE9DA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829A639" w14:textId="2D108B92" w:rsidR="007F261C" w:rsidRDefault="00587799" w:rsidP="007F261C">
            <w:pPr>
              <w:jc w:val="both"/>
              <w:rPr>
                <w:rFonts w:ascii="Times New Roman" w:hAnsi="Times New Roman"/>
                <w:sz w:val="26"/>
                <w:szCs w:val="26"/>
                <w:lang w:val="en-GB"/>
              </w:rPr>
            </w:pPr>
            <w:r w:rsidRPr="00396666">
              <w:rPr>
                <w:lang w:val="en-GB"/>
              </w:rPr>
              <w:t xml:space="preserve">- </w:t>
            </w:r>
            <w:r w:rsidRPr="00877165">
              <w:rPr>
                <w:rFonts w:ascii="Times New Roman" w:hAnsi="Times New Roman"/>
                <w:sz w:val="26"/>
                <w:szCs w:val="26"/>
                <w:lang w:val="en-GB"/>
              </w:rPr>
              <w:t xml:space="preserve">Giải trình: </w:t>
            </w:r>
            <w:r w:rsidR="007F261C">
              <w:rPr>
                <w:rFonts w:ascii="Times New Roman" w:hAnsi="Times New Roman"/>
                <w:sz w:val="26"/>
                <w:szCs w:val="26"/>
                <w:lang w:val="en-GB"/>
              </w:rPr>
              <w:t>nghiên cứu, rà soát để sửa đổi cho phù hợp</w:t>
            </w:r>
          </w:p>
          <w:p w14:paraId="2C889660" w14:textId="77777777" w:rsidR="007F261C" w:rsidRDefault="007F261C" w:rsidP="007F261C">
            <w:pPr>
              <w:jc w:val="both"/>
              <w:rPr>
                <w:rFonts w:ascii="Times New Roman" w:hAnsi="Times New Roman"/>
                <w:bCs/>
                <w:color w:val="000000"/>
                <w:sz w:val="26"/>
                <w:szCs w:val="26"/>
                <w:lang w:val="en-GB"/>
              </w:rPr>
            </w:pPr>
          </w:p>
          <w:p w14:paraId="05177851" w14:textId="77777777" w:rsidR="007F261C" w:rsidRDefault="007F261C" w:rsidP="007F261C">
            <w:pPr>
              <w:jc w:val="both"/>
              <w:rPr>
                <w:rFonts w:ascii="Times New Roman" w:hAnsi="Times New Roman"/>
                <w:bCs/>
                <w:color w:val="000000"/>
                <w:sz w:val="26"/>
                <w:szCs w:val="26"/>
                <w:lang w:val="en-GB"/>
              </w:rPr>
            </w:pPr>
          </w:p>
          <w:p w14:paraId="6A9CEE93" w14:textId="77777777" w:rsidR="007F261C" w:rsidRDefault="007F261C" w:rsidP="007F261C">
            <w:pPr>
              <w:jc w:val="both"/>
              <w:rPr>
                <w:rFonts w:ascii="Times New Roman" w:hAnsi="Times New Roman"/>
                <w:bCs/>
                <w:color w:val="000000"/>
                <w:sz w:val="26"/>
                <w:szCs w:val="26"/>
                <w:lang w:val="en-GB"/>
              </w:rPr>
            </w:pPr>
          </w:p>
          <w:p w14:paraId="706F73D8" w14:textId="77777777" w:rsidR="007F261C" w:rsidRDefault="007F261C" w:rsidP="007F261C">
            <w:pPr>
              <w:jc w:val="both"/>
              <w:rPr>
                <w:rFonts w:ascii="Times New Roman" w:hAnsi="Times New Roman"/>
                <w:bCs/>
                <w:color w:val="000000"/>
                <w:sz w:val="26"/>
                <w:szCs w:val="26"/>
                <w:lang w:val="en-GB"/>
              </w:rPr>
            </w:pPr>
          </w:p>
          <w:p w14:paraId="33D55098" w14:textId="20DACF9F" w:rsidR="00587799" w:rsidRPr="00396666" w:rsidRDefault="00587799" w:rsidP="007F261C">
            <w:pPr>
              <w:jc w:val="both"/>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hành vi này hiện </w:t>
            </w:r>
            <w:r w:rsidRPr="00396666">
              <w:rPr>
                <w:rFonts w:ascii="Times New Roman" w:hAnsi="Times New Roman"/>
                <w:bCs/>
                <w:color w:val="000000"/>
                <w:sz w:val="26"/>
                <w:szCs w:val="26"/>
                <w:lang w:val="en-GB"/>
              </w:rPr>
              <w:lastRenderedPageBreak/>
              <w:t xml:space="preserve">đang quy định tại điểm i khoản 10 Điều 30 </w:t>
            </w:r>
            <w:r>
              <w:rPr>
                <w:rFonts w:ascii="Times New Roman" w:hAnsi="Times New Roman"/>
                <w:bCs/>
                <w:color w:val="000000"/>
                <w:sz w:val="26"/>
                <w:szCs w:val="26"/>
                <w:lang w:val="en-GB"/>
              </w:rPr>
              <w:t>Nghị định số 100/2019/NĐ-CP</w:t>
            </w:r>
          </w:p>
          <w:p w14:paraId="1981A05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CB749B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947BB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5A6A1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4A54CB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7E2B6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w:t>
            </w:r>
            <w:r>
              <w:rPr>
                <w:rFonts w:ascii="Times New Roman" w:hAnsi="Times New Roman"/>
                <w:bCs/>
                <w:color w:val="000000"/>
                <w:sz w:val="26"/>
                <w:szCs w:val="26"/>
                <w:lang w:val="en-GB"/>
              </w:rPr>
              <w:t>V</w:t>
            </w:r>
            <w:r w:rsidRPr="00396666">
              <w:rPr>
                <w:rFonts w:ascii="Times New Roman" w:hAnsi="Times New Roman"/>
                <w:bCs/>
                <w:color w:val="000000"/>
                <w:sz w:val="26"/>
                <w:szCs w:val="26"/>
                <w:lang w:val="en-GB"/>
              </w:rPr>
              <w:t>iệc tăng mức xử phạt cần phải được căn cứ vào tính chất mức độ của hành vi và sự thống nhất trong hệ thống pháp luật</w:t>
            </w:r>
            <w:r>
              <w:rPr>
                <w:rFonts w:ascii="Times New Roman" w:hAnsi="Times New Roman"/>
                <w:bCs/>
                <w:color w:val="000000"/>
                <w:sz w:val="26"/>
                <w:szCs w:val="26"/>
                <w:lang w:val="en-GB"/>
              </w:rPr>
              <w:t>. Về ý kiến này, Bộ Giao thông vận tải sẽ nghiên cứu</w:t>
            </w:r>
            <w:r w:rsidRPr="00396666">
              <w:rPr>
                <w:rFonts w:ascii="Times New Roman" w:hAnsi="Times New Roman"/>
                <w:bCs/>
                <w:color w:val="000000"/>
                <w:sz w:val="26"/>
                <w:szCs w:val="26"/>
                <w:lang w:val="en-GB"/>
              </w:rPr>
              <w:t xml:space="preserve"> </w:t>
            </w:r>
            <w:r>
              <w:rPr>
                <w:rFonts w:ascii="Times New Roman" w:hAnsi="Times New Roman"/>
                <w:bCs/>
                <w:color w:val="000000"/>
                <w:sz w:val="26"/>
                <w:szCs w:val="26"/>
                <w:lang w:val="en-GB"/>
              </w:rPr>
              <w:t xml:space="preserve">sửa đổi cho phù hợp. </w:t>
            </w:r>
          </w:p>
          <w:p w14:paraId="7753FD8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7534E8C"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796747" w14:textId="77777777" w:rsidR="007F261C" w:rsidRDefault="007F261C"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1F94740"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2F156D" w14:textId="5B996B34" w:rsidR="00587799" w:rsidRPr="00396666" w:rsidRDefault="007F261C" w:rsidP="00587799">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xml:space="preserve">Tiếp thu các ý kiến, </w:t>
            </w:r>
            <w:r w:rsidR="00587799">
              <w:rPr>
                <w:rFonts w:ascii="Times New Roman" w:hAnsi="Times New Roman"/>
                <w:bCs/>
                <w:color w:val="000000"/>
                <w:sz w:val="26"/>
                <w:szCs w:val="26"/>
                <w:lang w:val="en-GB"/>
              </w:rPr>
              <w:t>sẽ rà soát, chỉnh lý dự thảo</w:t>
            </w:r>
          </w:p>
          <w:p w14:paraId="5055D2C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835D5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5A12FB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3B0808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53ECCD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448D1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1E4E44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51536A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DD8DF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39D090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708E3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B0C95B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CD78C9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439DFF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B51CF6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C8ED05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DAF08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34AF00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CE6BC7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AD91A7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5D933F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8AAE0B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E7AEA5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C7C4DF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C6DDA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3325E6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5C969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0A24C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30CA4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22882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0CE706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Tiếp thu, chỉnh sửa vào dự thảo</w:t>
            </w:r>
          </w:p>
          <w:p w14:paraId="3ABADB4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D7B5E7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0E3674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FEC2A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E7F284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385BC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0256EB4"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14DCF0"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6CAC1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212E47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9D2A714"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6096EA"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18A510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25307A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6588B0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DDA2F5C"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9A19BB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E0264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D2A623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06B6B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Theo quy định hiện nay, lực lượng chức năng được sử dụng phương tiện, thiết bị nghiệp vụ để xác định hành vi. Nghị định quy định nguyên tắc liên quan đến việc sử dụng trang thiết bị nghiệp vì vậy, không quy định các nội dung </w:t>
            </w:r>
            <w:r>
              <w:rPr>
                <w:rFonts w:ascii="Times New Roman" w:hAnsi="Times New Roman"/>
                <w:bCs/>
                <w:color w:val="000000"/>
                <w:sz w:val="26"/>
                <w:szCs w:val="26"/>
                <w:lang w:val="en-GB"/>
              </w:rPr>
              <w:t xml:space="preserve">cụ thể </w:t>
            </w:r>
            <w:r w:rsidRPr="00396666">
              <w:rPr>
                <w:rFonts w:ascii="Times New Roman" w:hAnsi="Times New Roman"/>
                <w:bCs/>
                <w:color w:val="000000"/>
                <w:sz w:val="26"/>
                <w:szCs w:val="26"/>
                <w:lang w:val="en-GB"/>
              </w:rPr>
              <w:t>như đề nghị do đây là các các nội dung liên quan đến quy trình tác nghiệp, sử dụng trang thiết bị nghiệp vụ trong quá trình xử lý của lực lượng Thanh tra.</w:t>
            </w:r>
          </w:p>
          <w:p w14:paraId="729B6E8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ED17A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5B121E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6DA82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4D7C95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553CFC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B5779A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E2225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4CC31E"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E6295E"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CDE25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B70688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68310F"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22ED0B6"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9099BCD"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790B9A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93A1F2"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2F4BA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F77306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A8878F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095999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32D58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7359BE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AB48F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việc thu hồi giấy phép lái xe sẽ được nghiên cứu, tiếp thu quy định tại hệ thống văn bản liên quan đến công tác này.</w:t>
            </w:r>
          </w:p>
          <w:p w14:paraId="6C1BB17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D739B0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0F97B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3B18A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15660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F8155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E57EC5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13C7B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E80029">
              <w:rPr>
                <w:rFonts w:ascii="Times New Roman" w:hAnsi="Times New Roman"/>
                <w:bCs/>
                <w:color w:val="000000"/>
                <w:sz w:val="26"/>
                <w:szCs w:val="26"/>
                <w:lang w:val="en-GB"/>
              </w:rPr>
              <w:t xml:space="preserve">- Nghiên cứu về nội dung trẻ em là chủ sở hữu xe, không </w:t>
            </w:r>
            <w:r w:rsidRPr="00E80029">
              <w:rPr>
                <w:rFonts w:ascii="Times New Roman" w:hAnsi="Times New Roman"/>
                <w:bCs/>
                <w:color w:val="000000"/>
                <w:sz w:val="26"/>
                <w:szCs w:val="26"/>
                <w:lang w:val="en-GB"/>
              </w:rPr>
              <w:lastRenderedPageBreak/>
              <w:t>có căn cứ xác định hành vi giao xe của bố mẹ</w:t>
            </w:r>
          </w:p>
          <w:p w14:paraId="17E16AC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CB4AE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B06947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7A19F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4384F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51600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EDD09D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0D034A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80F4E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4406D5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B011C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A6D15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9B9CC8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7E8FDC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05DDE1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1D134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2799A9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2C0F6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57FB5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98DABB3"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B889AC" w14:textId="77777777" w:rsidR="002C0811" w:rsidRPr="00396666"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B00F94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67C70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B4B0DC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95CEBB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CCB32C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A66F23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nội dung sẽ được tiếp tục nghiên cứu trong quá trình sửa đổi toàn </w:t>
            </w:r>
            <w:r w:rsidRPr="00396666">
              <w:rPr>
                <w:rFonts w:ascii="Times New Roman" w:hAnsi="Times New Roman"/>
                <w:bCs/>
                <w:color w:val="000000"/>
                <w:sz w:val="26"/>
                <w:szCs w:val="26"/>
                <w:lang w:val="en-GB"/>
              </w:rPr>
              <w:lastRenderedPageBreak/>
              <w:t>diện Nghị định 100</w:t>
            </w:r>
            <w:r>
              <w:rPr>
                <w:rFonts w:ascii="Times New Roman" w:hAnsi="Times New Roman"/>
                <w:bCs/>
                <w:color w:val="000000"/>
                <w:sz w:val="26"/>
                <w:szCs w:val="26"/>
                <w:lang w:val="en-GB"/>
              </w:rPr>
              <w:t>/2019/NĐ-CP</w:t>
            </w:r>
          </w:p>
          <w:p w14:paraId="1A66716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90C1B95"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08AD60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40CB0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Tiếp thu, chỉnh sửa vào dự thảo</w:t>
            </w:r>
          </w:p>
          <w:p w14:paraId="11DF254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864D46" w14:textId="77777777" w:rsidR="002C0811" w:rsidRPr="00396666"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A65F4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1A0EC25" w14:textId="77777777" w:rsidR="00587799" w:rsidRPr="00396666" w:rsidRDefault="00587799" w:rsidP="00587799">
            <w:pPr>
              <w:pStyle w:val="NormalWeb"/>
              <w:numPr>
                <w:ilvl w:val="0"/>
                <w:numId w:val="21"/>
              </w:numPr>
              <w:tabs>
                <w:tab w:val="left" w:pos="245"/>
              </w:tabs>
              <w:spacing w:before="0" w:beforeAutospacing="0" w:after="0" w:afterAutospacing="0"/>
              <w:ind w:left="35" w:firstLine="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Nghiên cứu tiếp thu, chỉnh lý dự thảo cho phù hợp</w:t>
            </w:r>
          </w:p>
          <w:p w14:paraId="759035B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6A558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25FC2A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EBA893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52F881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B854E5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41A89D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925CB3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9F241A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DCE0F9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539F9B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C2DA8B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EAF2A8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0FF955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81241E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F77972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9EDC72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1FCCCF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4F543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05E252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C37CD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498343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1911F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2D298E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440B8E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202275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AD3CD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04732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C17D1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6E9063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9F650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1F3DEF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3BC80C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1A4C87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9ABD20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A52AF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E6EFA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901BB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D832EE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CABAA2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0AAE67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75856B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302C0F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0F6C1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56D5B9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60010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15555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nội d</w:t>
            </w:r>
            <w:r>
              <w:rPr>
                <w:rFonts w:ascii="Times New Roman" w:hAnsi="Times New Roman"/>
                <w:bCs/>
                <w:color w:val="000000"/>
                <w:sz w:val="26"/>
                <w:szCs w:val="26"/>
                <w:lang w:val="en-GB"/>
              </w:rPr>
              <w:t xml:space="preserve">ung sẽ được tiếp tục nghiên cứu, tổng kết, đánh giá </w:t>
            </w:r>
            <w:r w:rsidRPr="00396666">
              <w:rPr>
                <w:rFonts w:ascii="Times New Roman" w:hAnsi="Times New Roman"/>
                <w:bCs/>
                <w:color w:val="000000"/>
                <w:sz w:val="26"/>
                <w:szCs w:val="26"/>
                <w:lang w:val="en-GB"/>
              </w:rPr>
              <w:t xml:space="preserve">trong quá trình sửa đổi toàn diện Nghị </w:t>
            </w:r>
            <w:r w:rsidRPr="00396666">
              <w:rPr>
                <w:rFonts w:ascii="Times New Roman" w:hAnsi="Times New Roman"/>
                <w:bCs/>
                <w:color w:val="000000"/>
                <w:sz w:val="26"/>
                <w:szCs w:val="26"/>
                <w:lang w:val="en-GB"/>
              </w:rPr>
              <w:lastRenderedPageBreak/>
              <w:t>định 100</w:t>
            </w:r>
            <w:r>
              <w:rPr>
                <w:rFonts w:ascii="Times New Roman" w:hAnsi="Times New Roman"/>
                <w:bCs/>
                <w:color w:val="000000"/>
                <w:sz w:val="26"/>
                <w:szCs w:val="26"/>
                <w:lang w:val="en-GB"/>
              </w:rPr>
              <w:t>/2019/NĐ-CP</w:t>
            </w:r>
          </w:p>
          <w:p w14:paraId="1A76FF7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2330F1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D681D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3F7CC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1A1D0A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CF718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1467A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7D8DAF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5550E2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việc xử lý các hành vi vi phạm được thực hiện dựa trên tổng hợp các phương pháp, quy trình nghiệp vụ vì vậy, việc tăng mức xử phạt các hành vi để ngăn chặn việc trốn tránh các hành vi khác là chưa hợp lý</w:t>
            </w:r>
          </w:p>
          <w:p w14:paraId="2B0C882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AD0B4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ACA59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59C6E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2F9FF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A17EA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8EACD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89B11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80A9D6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A45102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8A31B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EA2092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highlight w:val="yellow"/>
                <w:lang w:val="en-GB"/>
              </w:rPr>
              <w:t>-</w:t>
            </w:r>
            <w:r>
              <w:rPr>
                <w:rFonts w:ascii="Times New Roman" w:hAnsi="Times New Roman"/>
                <w:bCs/>
                <w:color w:val="000000"/>
                <w:sz w:val="26"/>
                <w:szCs w:val="26"/>
                <w:lang w:val="en-GB"/>
              </w:rPr>
              <w:t>Nghiên cứu tiếp thu, chỉnh lý dự thảo</w:t>
            </w:r>
          </w:p>
          <w:p w14:paraId="2945140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1F012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7B109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39A87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D0084B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F0563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A277D5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800C09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E8FAA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E3DEE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BEB641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06C93B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06B8B8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8D48EC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769FA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AD742A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23CB1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B34135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6C987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21343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8DD03E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EBEAF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A2FAF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1820C9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52A3EF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quy định này nhằm tăng cường trách nhiệm của chủ phương tiện, các vấn đề đặt ra như không có GPLX đã được quy định cụ thể trong Nghị định</w:t>
            </w:r>
          </w:p>
          <w:p w14:paraId="60BF886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E0304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9AA013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9FD95D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06B14E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0EB98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AF0BD1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0942DE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B09529"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44F3C56"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CA9B23"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DAE7D22"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A035F03"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60D1E1"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C64ED64" w14:textId="77777777" w:rsidR="00E526A5"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6F3F743" w14:textId="77777777" w:rsidR="00E526A5"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606BC5"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51345E6"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F6D6085" w14:textId="77777777" w:rsidR="002C0811"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21CB198" w14:textId="77777777" w:rsidR="002C0811" w:rsidRPr="00396666"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45714D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quy trình liên quan đến giải quyết vụ tai nạn đã được Bộ C</w:t>
            </w:r>
            <w:r>
              <w:rPr>
                <w:rFonts w:ascii="Times New Roman" w:hAnsi="Times New Roman"/>
                <w:bCs/>
                <w:color w:val="000000"/>
                <w:sz w:val="26"/>
                <w:szCs w:val="26"/>
                <w:lang w:val="en-GB"/>
              </w:rPr>
              <w:t>ông an</w:t>
            </w:r>
            <w:r w:rsidRPr="00396666">
              <w:rPr>
                <w:rFonts w:ascii="Times New Roman" w:hAnsi="Times New Roman"/>
                <w:bCs/>
                <w:color w:val="000000"/>
                <w:sz w:val="26"/>
                <w:szCs w:val="26"/>
                <w:lang w:val="en-GB"/>
              </w:rPr>
              <w:t xml:space="preserve"> quy định cụ thể, các hành vi vi phạm sẽ được quy định, xử phạt tại Nghị định XPVPHC trong lĩnh vực an ninh, trật tự</w:t>
            </w:r>
          </w:p>
          <w:p w14:paraId="2BC873B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40C495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664CD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8090B35"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1D607EA" w14:textId="77777777" w:rsidR="002C0811" w:rsidRPr="00396666" w:rsidRDefault="002C0811"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DFFD9F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5DFC42" w14:textId="416FB9A8"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việc xử lý các hành vi vi phạm được thực hiện dựa trên tổng hợp các phương pháp, quy trình nghiệp vụ vì vậy, việc tăng mức xử phạt các hành vi để ngăn chặn việc trốn tránh </w:t>
            </w:r>
            <w:r w:rsidR="00E526A5">
              <w:rPr>
                <w:rFonts w:ascii="Times New Roman" w:hAnsi="Times New Roman"/>
                <w:bCs/>
                <w:color w:val="000000"/>
                <w:sz w:val="26"/>
                <w:szCs w:val="26"/>
                <w:lang w:val="en-GB"/>
              </w:rPr>
              <w:t>các hành vi khác là chưa hợp lý</w:t>
            </w:r>
          </w:p>
          <w:p w14:paraId="49A350B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Việc tăng mức xử phạt cần phải được căn cứ vào tính chất mức độ của hành vi và sự thống nhất trong hệ thống pháp luật</w:t>
            </w:r>
            <w:r>
              <w:rPr>
                <w:rFonts w:ascii="Times New Roman" w:hAnsi="Times New Roman"/>
                <w:bCs/>
                <w:color w:val="000000"/>
                <w:sz w:val="26"/>
                <w:szCs w:val="26"/>
                <w:lang w:val="en-GB"/>
              </w:rPr>
              <w:t>. Bộ Giao thông vận tải sẽ tiếp tục nghiên cứu, đánh giá để quy định cho phù hợp, thống nhất.</w:t>
            </w:r>
          </w:p>
          <w:p w14:paraId="5C0E737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70B8D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6F8EF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nội dung quy định tại điều này liên quan đến việc cung cấp dữ liệu từ thiết bị của các tổ chức (không phải là lực lượng chức năng); </w:t>
            </w:r>
          </w:p>
          <w:p w14:paraId="6ECD17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D0EBE9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9B3873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58392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E96638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A7495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9ADAF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0CF99F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5256D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CDA8C9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74F3FF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559D6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854F5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428AC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9D31F5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66B3D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0DE10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D7F6E0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CAE3A7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305112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46F50D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D7E36B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07FB5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E6579C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5FDBC0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23589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Các nội dung đã được quy định cụ thể tại Luật Xử lý vi phạm hành chính sẽ không quy định, nhắc lại tại Nghị định</w:t>
            </w:r>
          </w:p>
          <w:p w14:paraId="510AA95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0E6A0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1078EE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A02ECE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46DC0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27362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9A0C3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3D3F0F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CF791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642C0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BFA2B3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7589D9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DA1B38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F71BCA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960293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91AF4A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A29AA2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B71661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8659A7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CE32CC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39C9EC"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9E9709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B915D8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2BCA8B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Việc quy định mức xử phạt liên quan đến nồng độ cồn đã được cân nhắc dựa trên tính chất nguy hiểm của hành vi, thông lệ quốc tế…Đối với tình trạng tiêu cực của người thi hành công vụ cần thực hiện dựa trên các giải pháp tổng thể, liên quan.</w:t>
            </w:r>
          </w:p>
          <w:p w14:paraId="7AA1CE5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C76F47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A8C7C7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A901D9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CC692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DEAA63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DF7ED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62909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A17872A"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3A909A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E4631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2BA939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các nội dung này sẽ được rà soát, nghiên cứu trong quá trình sửa đổi toàn diện Nghị định 100</w:t>
            </w:r>
            <w:r>
              <w:rPr>
                <w:rFonts w:ascii="Times New Roman" w:hAnsi="Times New Roman"/>
                <w:bCs/>
                <w:color w:val="000000"/>
                <w:sz w:val="26"/>
                <w:szCs w:val="26"/>
                <w:lang w:val="en-GB"/>
              </w:rPr>
              <w:t>/2019/NĐ-CP</w:t>
            </w:r>
          </w:p>
          <w:p w14:paraId="1ABCFC1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F1F0DD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561C52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2D4FB7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BF50E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98F9DD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A7E90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5A2640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E3BE1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FFC9D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7EE853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4792F2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811B58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1875D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66DB02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90C2D2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32CE83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CD6596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30BE2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w:t>
            </w:r>
            <w:r>
              <w:rPr>
                <w:rFonts w:ascii="Times New Roman" w:hAnsi="Times New Roman"/>
                <w:bCs/>
                <w:color w:val="000000"/>
                <w:sz w:val="26"/>
                <w:szCs w:val="26"/>
                <w:lang w:val="en-GB"/>
              </w:rPr>
              <w:t>Nghiên cứu tiếp thu để chỉnh lý dự thảo</w:t>
            </w:r>
          </w:p>
          <w:p w14:paraId="46FCBB8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8B4367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49B359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630BE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FCCDCB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3CF22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A21FA6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48F815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0624E4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62124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B63D36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FB21DA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F28D74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CD7947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56657C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241D43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763B6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CD1FC4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EC8983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084876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74BDD0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46A2DA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865512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1E732F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D99FF0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D8665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3DBBC9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FDE357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AB6A6F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30588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5C1041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8C7BAE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15A1F1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968644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4DC530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36A462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F13183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A95F1F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56F883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2C95B6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1C46BD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768EBE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F2E883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72D29A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AA4E7C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35CA8E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4C8066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8A958B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3BDDF3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6282BC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E25188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02A268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C156AE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CB1FF0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39249DF"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E28DA0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04165F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7F0536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9BD28A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CD95C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1F746C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6636AE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F09109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2A0267"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322DB5" w14:textId="77777777" w:rsidR="00E526A5"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CAB04C2"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7E24A11"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F401B8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96C1FF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Giải trình: thủ tục xử phạt vi phạm hành chính thực hiện theo Luật Xử lý vi phạm hành chính và các văn bản hướng dẫn, vì vậy Nghị định không quy định cụ thể các nội dung trên</w:t>
            </w:r>
          </w:p>
          <w:p w14:paraId="341258F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EBAB3C"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214FCC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A32524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66F6C5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B9AFAB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390835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A0C549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F9F21A" w14:textId="325831C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r w:rsidRPr="00396666">
              <w:rPr>
                <w:rFonts w:ascii="Times New Roman" w:hAnsi="Times New Roman"/>
                <w:bCs/>
                <w:color w:val="000000"/>
                <w:sz w:val="26"/>
                <w:szCs w:val="26"/>
                <w:lang w:val="en-GB"/>
              </w:rPr>
              <w:t xml:space="preserve">- Giải trình: Việc quy định mức xử phạt liên quan đến nồng độ cồn đã được cân nhắc dựa trên tính chất nguy hiểm của hành vi, thông lệ quốc tế…và hiện đang phát huy hiệu </w:t>
            </w:r>
            <w:r w:rsidR="00E526A5">
              <w:rPr>
                <w:rFonts w:ascii="Times New Roman" w:hAnsi="Times New Roman"/>
                <w:bCs/>
                <w:color w:val="000000"/>
                <w:sz w:val="26"/>
                <w:szCs w:val="26"/>
                <w:lang w:val="en-GB"/>
              </w:rPr>
              <w:t xml:space="preserve">quả xử phạt đối với </w:t>
            </w:r>
            <w:r w:rsidR="00E526A5">
              <w:rPr>
                <w:rFonts w:ascii="Times New Roman" w:hAnsi="Times New Roman"/>
                <w:bCs/>
                <w:color w:val="000000"/>
                <w:sz w:val="26"/>
                <w:szCs w:val="26"/>
                <w:lang w:val="en-GB"/>
              </w:rPr>
              <w:lastRenderedPageBreak/>
              <w:t>hành vi này</w:t>
            </w:r>
          </w:p>
          <w:p w14:paraId="64C9AE14" w14:textId="41507EBA" w:rsidR="00587799" w:rsidRPr="00396666"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Tiếp thu ý kiến, chỉnh lý cho phù hợp</w:t>
            </w:r>
          </w:p>
          <w:p w14:paraId="28281EE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36D532"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09D9F0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9E9B9E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8E039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12CEA4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323D28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051264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435DDA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184956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663519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B3D5C1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C033A4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6809612B" w14:textId="77777777" w:rsidR="00587799"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81A71D9" w14:textId="77777777" w:rsidR="00E526A5"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98E683A" w14:textId="77777777" w:rsidR="00E526A5" w:rsidRDefault="00E526A5"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AE1ADB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ED1884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CD20BF4" w14:textId="77777777" w:rsidR="00E526A5" w:rsidRPr="00396666" w:rsidRDefault="00E526A5" w:rsidP="00E526A5">
            <w:pPr>
              <w:pStyle w:val="NormalWeb"/>
              <w:spacing w:before="0" w:beforeAutospacing="0" w:after="0" w:afterAutospacing="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Tiếp thu ý kiến, chỉnh lý cho phù hợp</w:t>
            </w:r>
          </w:p>
          <w:p w14:paraId="679ACAA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85E4F6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19D6C0"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B504889"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1FB7FD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865482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08DFE9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6C114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6E00D1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C62F09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AB4A466"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13CB4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56A1DC3"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430499E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229036F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FA19755"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5379887"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70E36E99"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r w:rsidRPr="00396666">
              <w:rPr>
                <w:rFonts w:ascii="Times New Roman" w:hAnsi="Times New Roman"/>
                <w:bCs/>
                <w:color w:val="000000"/>
                <w:sz w:val="26"/>
                <w:szCs w:val="26"/>
                <w:lang w:val="en-GB"/>
              </w:rPr>
              <w:t xml:space="preserve">- </w:t>
            </w:r>
            <w:r w:rsidRPr="00396666">
              <w:rPr>
                <w:rFonts w:ascii="Times New Roman" w:hAnsi="Times New Roman"/>
                <w:color w:val="000000"/>
                <w:sz w:val="26"/>
                <w:szCs w:val="26"/>
              </w:rPr>
              <w:t>Giải trình: quy định hiện nay nhằm xác định lỗi của người vi phạm trong việc sử dụng đất của đường bộ hoặc đất hành lang an toàn đường bộ</w:t>
            </w:r>
            <w:r>
              <w:rPr>
                <w:rFonts w:ascii="Times New Roman" w:hAnsi="Times New Roman"/>
                <w:color w:val="000000"/>
                <w:sz w:val="26"/>
                <w:szCs w:val="26"/>
              </w:rPr>
              <w:t>, do đó đề nghị giữ nguyên như Nghị định số 100/2019/NĐ-CP</w:t>
            </w:r>
          </w:p>
          <w:p w14:paraId="6016D1A6"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r w:rsidRPr="00396666">
              <w:rPr>
                <w:rFonts w:ascii="Times New Roman" w:hAnsi="Times New Roman"/>
                <w:color w:val="000000"/>
                <w:sz w:val="26"/>
                <w:szCs w:val="26"/>
              </w:rPr>
              <w:t>- Giải trình: nghị định quy định để xử lý bao quát các hành vi, nội dung đề nghị</w:t>
            </w:r>
            <w:r>
              <w:rPr>
                <w:rFonts w:ascii="Times New Roman" w:hAnsi="Times New Roman"/>
                <w:color w:val="000000"/>
                <w:sz w:val="26"/>
                <w:szCs w:val="26"/>
              </w:rPr>
              <w:t xml:space="preserve"> là một trong các trường hợp đã được quy định tại điểm b, khoản 2 Điều 20</w:t>
            </w:r>
          </w:p>
          <w:p w14:paraId="6675C710"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4F629105"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13624F5A"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3D8ADDB4"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1F5C91AD"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3D4D6959"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5DCF4A74" w14:textId="77777777" w:rsidR="00587799" w:rsidRPr="00396666" w:rsidRDefault="00587799" w:rsidP="00587799">
            <w:pPr>
              <w:pStyle w:val="NormalWeb"/>
              <w:spacing w:before="0" w:beforeAutospacing="0" w:after="0" w:afterAutospacing="0"/>
              <w:jc w:val="both"/>
              <w:outlineLvl w:val="0"/>
              <w:rPr>
                <w:rFonts w:ascii="Times New Roman" w:hAnsi="Times New Roman"/>
                <w:color w:val="000000"/>
                <w:sz w:val="26"/>
                <w:szCs w:val="26"/>
              </w:rPr>
            </w:pPr>
          </w:p>
          <w:p w14:paraId="74683D26"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xml:space="preserve">- Tiếp thu, nghiên cứu hành </w:t>
            </w:r>
            <w:r w:rsidRPr="00396666">
              <w:rPr>
                <w:rFonts w:ascii="Times New Roman" w:hAnsi="Times New Roman"/>
                <w:color w:val="000000"/>
                <w:sz w:val="26"/>
                <w:szCs w:val="26"/>
              </w:rPr>
              <w:lastRenderedPageBreak/>
              <w:t>vi có thiết bị giám sát phạt nặng hơn không gắn</w:t>
            </w:r>
          </w:p>
          <w:p w14:paraId="5DFEC20E" w14:textId="77777777" w:rsidR="00587799" w:rsidRPr="00396666" w:rsidRDefault="00587799" w:rsidP="00587799">
            <w:pPr>
              <w:jc w:val="both"/>
              <w:rPr>
                <w:rFonts w:ascii="Times New Roman" w:hAnsi="Times New Roman"/>
                <w:color w:val="000000"/>
                <w:sz w:val="26"/>
                <w:szCs w:val="26"/>
              </w:rPr>
            </w:pPr>
          </w:p>
          <w:p w14:paraId="11677878" w14:textId="77777777" w:rsidR="00587799" w:rsidRPr="00396666" w:rsidRDefault="00587799" w:rsidP="00587799">
            <w:pPr>
              <w:jc w:val="both"/>
              <w:rPr>
                <w:rFonts w:ascii="Times New Roman" w:hAnsi="Times New Roman"/>
                <w:color w:val="000000"/>
                <w:sz w:val="26"/>
                <w:szCs w:val="26"/>
              </w:rPr>
            </w:pPr>
          </w:p>
          <w:p w14:paraId="49853DDA" w14:textId="77777777" w:rsidR="00587799" w:rsidRPr="00396666" w:rsidRDefault="00587799" w:rsidP="00587799">
            <w:pPr>
              <w:jc w:val="both"/>
              <w:rPr>
                <w:rFonts w:ascii="Times New Roman" w:hAnsi="Times New Roman"/>
                <w:color w:val="000000"/>
                <w:sz w:val="26"/>
                <w:szCs w:val="26"/>
              </w:rPr>
            </w:pPr>
          </w:p>
          <w:p w14:paraId="17A2BF1F" w14:textId="77777777" w:rsidR="00587799" w:rsidRPr="00396666" w:rsidRDefault="00587799" w:rsidP="00587799">
            <w:pPr>
              <w:jc w:val="both"/>
              <w:rPr>
                <w:rFonts w:ascii="Times New Roman" w:hAnsi="Times New Roman"/>
                <w:color w:val="000000"/>
                <w:sz w:val="26"/>
                <w:szCs w:val="26"/>
              </w:rPr>
            </w:pPr>
          </w:p>
          <w:p w14:paraId="31B41802" w14:textId="77777777" w:rsidR="00587799" w:rsidRPr="00396666" w:rsidRDefault="00587799" w:rsidP="00587799">
            <w:pPr>
              <w:jc w:val="both"/>
              <w:rPr>
                <w:rFonts w:ascii="Times New Roman" w:hAnsi="Times New Roman"/>
                <w:color w:val="000000"/>
                <w:sz w:val="26"/>
                <w:szCs w:val="26"/>
              </w:rPr>
            </w:pPr>
          </w:p>
          <w:p w14:paraId="6509D32D" w14:textId="77777777" w:rsidR="00587799" w:rsidRPr="00396666" w:rsidRDefault="00587799" w:rsidP="00587799">
            <w:pPr>
              <w:jc w:val="both"/>
              <w:rPr>
                <w:rFonts w:ascii="Times New Roman" w:hAnsi="Times New Roman"/>
                <w:color w:val="000000"/>
                <w:sz w:val="26"/>
                <w:szCs w:val="26"/>
              </w:rPr>
            </w:pPr>
          </w:p>
          <w:p w14:paraId="44F74601"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Tiếp thu, nghiên cứu hành vi có thiết bị giám sát phạt nặng hơn không gắn</w:t>
            </w:r>
          </w:p>
          <w:p w14:paraId="5D457A57" w14:textId="77777777" w:rsidR="00587799" w:rsidRPr="00396666" w:rsidRDefault="00587799" w:rsidP="00587799">
            <w:pPr>
              <w:jc w:val="both"/>
              <w:rPr>
                <w:rFonts w:ascii="Times New Roman" w:hAnsi="Times New Roman"/>
                <w:color w:val="000000"/>
                <w:sz w:val="26"/>
                <w:szCs w:val="26"/>
              </w:rPr>
            </w:pPr>
          </w:p>
          <w:p w14:paraId="4D733D9C" w14:textId="77777777" w:rsidR="00587799" w:rsidRPr="00396666" w:rsidRDefault="00587799" w:rsidP="00587799">
            <w:pPr>
              <w:jc w:val="both"/>
              <w:rPr>
                <w:rFonts w:ascii="Times New Roman" w:hAnsi="Times New Roman"/>
                <w:color w:val="000000"/>
                <w:sz w:val="26"/>
                <w:szCs w:val="26"/>
              </w:rPr>
            </w:pPr>
          </w:p>
          <w:p w14:paraId="590F79FD" w14:textId="77777777" w:rsidR="00587799" w:rsidRPr="00396666" w:rsidRDefault="00587799" w:rsidP="00587799">
            <w:pPr>
              <w:jc w:val="both"/>
              <w:rPr>
                <w:rFonts w:ascii="Times New Roman" w:hAnsi="Times New Roman"/>
                <w:color w:val="000000"/>
                <w:sz w:val="26"/>
                <w:szCs w:val="26"/>
              </w:rPr>
            </w:pPr>
          </w:p>
          <w:p w14:paraId="1F9F81FE" w14:textId="77777777" w:rsidR="00587799" w:rsidRPr="00396666" w:rsidRDefault="00587799" w:rsidP="00587799">
            <w:pPr>
              <w:jc w:val="both"/>
              <w:rPr>
                <w:rFonts w:ascii="Times New Roman" w:hAnsi="Times New Roman"/>
                <w:color w:val="000000"/>
                <w:sz w:val="26"/>
                <w:szCs w:val="26"/>
              </w:rPr>
            </w:pPr>
          </w:p>
          <w:p w14:paraId="454AA459" w14:textId="77777777" w:rsidR="00587799" w:rsidRPr="00396666" w:rsidRDefault="00587799" w:rsidP="00587799">
            <w:pPr>
              <w:jc w:val="both"/>
              <w:rPr>
                <w:rFonts w:ascii="Times New Roman" w:hAnsi="Times New Roman"/>
                <w:color w:val="000000"/>
                <w:sz w:val="26"/>
                <w:szCs w:val="26"/>
              </w:rPr>
            </w:pPr>
          </w:p>
          <w:p w14:paraId="5B8FB136" w14:textId="77777777" w:rsidR="00587799" w:rsidRPr="00396666" w:rsidRDefault="00587799" w:rsidP="00587799">
            <w:pPr>
              <w:jc w:val="both"/>
              <w:rPr>
                <w:rFonts w:ascii="Times New Roman" w:hAnsi="Times New Roman"/>
                <w:color w:val="000000"/>
                <w:sz w:val="26"/>
                <w:szCs w:val="26"/>
              </w:rPr>
            </w:pPr>
          </w:p>
          <w:p w14:paraId="328E5E60"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Tiế</w:t>
            </w:r>
            <w:r>
              <w:rPr>
                <w:rFonts w:ascii="Times New Roman" w:hAnsi="Times New Roman"/>
                <w:color w:val="000000"/>
                <w:sz w:val="26"/>
                <w:szCs w:val="26"/>
              </w:rPr>
              <w:t xml:space="preserve">p thu, </w:t>
            </w:r>
            <w:r w:rsidRPr="00396666">
              <w:rPr>
                <w:rFonts w:ascii="Times New Roman" w:hAnsi="Times New Roman"/>
                <w:color w:val="000000"/>
                <w:sz w:val="26"/>
                <w:szCs w:val="26"/>
              </w:rPr>
              <w:t>chỉnh lý vào dự thảo</w:t>
            </w:r>
          </w:p>
          <w:p w14:paraId="1AC76916" w14:textId="77777777" w:rsidR="00587799" w:rsidRPr="00396666" w:rsidRDefault="00587799" w:rsidP="00587799">
            <w:pPr>
              <w:jc w:val="both"/>
              <w:rPr>
                <w:rFonts w:ascii="Times New Roman" w:hAnsi="Times New Roman"/>
                <w:color w:val="000000"/>
                <w:sz w:val="26"/>
                <w:szCs w:val="26"/>
              </w:rPr>
            </w:pPr>
          </w:p>
          <w:p w14:paraId="6F172D28" w14:textId="77777777" w:rsidR="00587799" w:rsidRPr="00396666" w:rsidRDefault="00587799" w:rsidP="00587799">
            <w:pPr>
              <w:jc w:val="both"/>
              <w:rPr>
                <w:rFonts w:ascii="Times New Roman" w:hAnsi="Times New Roman"/>
                <w:color w:val="000000"/>
                <w:sz w:val="26"/>
                <w:szCs w:val="26"/>
              </w:rPr>
            </w:pPr>
          </w:p>
          <w:p w14:paraId="672C5243" w14:textId="77777777" w:rsidR="00587799" w:rsidRPr="00396666" w:rsidRDefault="00587799" w:rsidP="00587799">
            <w:pPr>
              <w:jc w:val="both"/>
              <w:rPr>
                <w:rFonts w:ascii="Times New Roman" w:hAnsi="Times New Roman"/>
                <w:color w:val="000000"/>
                <w:sz w:val="26"/>
                <w:szCs w:val="26"/>
              </w:rPr>
            </w:pPr>
          </w:p>
          <w:p w14:paraId="2A5CC269" w14:textId="77777777" w:rsidR="00587799" w:rsidRPr="00396666" w:rsidRDefault="00587799" w:rsidP="00587799">
            <w:pPr>
              <w:jc w:val="both"/>
              <w:rPr>
                <w:rFonts w:ascii="Times New Roman" w:hAnsi="Times New Roman"/>
                <w:color w:val="000000"/>
                <w:sz w:val="26"/>
                <w:szCs w:val="26"/>
              </w:rPr>
            </w:pPr>
          </w:p>
          <w:p w14:paraId="4477293F" w14:textId="77777777" w:rsidR="00587799" w:rsidRPr="00396666" w:rsidRDefault="00587799" w:rsidP="00587799">
            <w:pPr>
              <w:jc w:val="both"/>
              <w:rPr>
                <w:rFonts w:ascii="Times New Roman" w:hAnsi="Times New Roman"/>
                <w:color w:val="000000"/>
                <w:sz w:val="26"/>
                <w:szCs w:val="26"/>
              </w:rPr>
            </w:pPr>
          </w:p>
          <w:p w14:paraId="2A7629E2" w14:textId="77777777" w:rsidR="00587799" w:rsidRPr="00396666" w:rsidRDefault="00587799" w:rsidP="00587799">
            <w:pPr>
              <w:jc w:val="both"/>
              <w:rPr>
                <w:rFonts w:ascii="Times New Roman" w:hAnsi="Times New Roman"/>
                <w:color w:val="000000"/>
                <w:sz w:val="26"/>
                <w:szCs w:val="26"/>
              </w:rPr>
            </w:pPr>
          </w:p>
          <w:p w14:paraId="12318E55" w14:textId="15CFED9F"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xml:space="preserve">- </w:t>
            </w:r>
            <w:r w:rsidR="00E526A5">
              <w:rPr>
                <w:rFonts w:ascii="Times New Roman" w:hAnsi="Times New Roman"/>
                <w:color w:val="000000"/>
                <w:sz w:val="26"/>
                <w:szCs w:val="26"/>
              </w:rPr>
              <w:t>Tiếp thu ý kiến, sửa đổi Điều 30 cho phù hợp</w:t>
            </w:r>
          </w:p>
          <w:p w14:paraId="122E1472" w14:textId="77777777" w:rsidR="00587799" w:rsidRPr="00396666" w:rsidRDefault="00587799" w:rsidP="00587799">
            <w:pPr>
              <w:jc w:val="both"/>
              <w:rPr>
                <w:rFonts w:ascii="Times New Roman" w:hAnsi="Times New Roman"/>
                <w:color w:val="000000"/>
                <w:sz w:val="26"/>
                <w:szCs w:val="26"/>
              </w:rPr>
            </w:pPr>
          </w:p>
          <w:p w14:paraId="0CD30A6C" w14:textId="77777777" w:rsidR="00587799" w:rsidRPr="00396666" w:rsidRDefault="00587799" w:rsidP="00587799">
            <w:pPr>
              <w:jc w:val="both"/>
              <w:rPr>
                <w:rFonts w:ascii="Times New Roman" w:hAnsi="Times New Roman"/>
                <w:color w:val="000000"/>
                <w:sz w:val="26"/>
                <w:szCs w:val="26"/>
              </w:rPr>
            </w:pPr>
          </w:p>
          <w:p w14:paraId="17437CC5" w14:textId="77777777" w:rsidR="00587799" w:rsidRPr="00396666" w:rsidRDefault="00587799" w:rsidP="00587799">
            <w:pPr>
              <w:jc w:val="both"/>
              <w:rPr>
                <w:rFonts w:ascii="Times New Roman" w:hAnsi="Times New Roman"/>
                <w:color w:val="000000"/>
                <w:sz w:val="26"/>
                <w:szCs w:val="26"/>
              </w:rPr>
            </w:pPr>
          </w:p>
          <w:p w14:paraId="13165980" w14:textId="77777777" w:rsidR="00587799" w:rsidRPr="00396666" w:rsidRDefault="00587799" w:rsidP="00587799">
            <w:pPr>
              <w:jc w:val="both"/>
              <w:rPr>
                <w:rFonts w:ascii="Times New Roman" w:hAnsi="Times New Roman"/>
                <w:color w:val="000000"/>
                <w:sz w:val="26"/>
                <w:szCs w:val="26"/>
              </w:rPr>
            </w:pPr>
          </w:p>
          <w:p w14:paraId="5B74455C" w14:textId="77777777" w:rsidR="00587799" w:rsidRPr="00396666" w:rsidRDefault="00587799" w:rsidP="00587799">
            <w:pPr>
              <w:jc w:val="both"/>
              <w:rPr>
                <w:rFonts w:ascii="Times New Roman" w:hAnsi="Times New Roman"/>
                <w:color w:val="000000"/>
                <w:sz w:val="26"/>
                <w:szCs w:val="26"/>
              </w:rPr>
            </w:pPr>
          </w:p>
          <w:p w14:paraId="1695CDAA" w14:textId="77777777" w:rsidR="00587799" w:rsidRDefault="00587799" w:rsidP="00587799">
            <w:pPr>
              <w:jc w:val="both"/>
              <w:rPr>
                <w:rFonts w:ascii="Times New Roman" w:hAnsi="Times New Roman"/>
                <w:color w:val="000000"/>
                <w:sz w:val="26"/>
                <w:szCs w:val="26"/>
              </w:rPr>
            </w:pPr>
          </w:p>
          <w:p w14:paraId="64DBA4CE" w14:textId="77777777" w:rsidR="00E526A5" w:rsidRDefault="00E526A5" w:rsidP="00587799">
            <w:pPr>
              <w:jc w:val="both"/>
              <w:rPr>
                <w:rFonts w:ascii="Times New Roman" w:hAnsi="Times New Roman"/>
                <w:color w:val="000000"/>
                <w:sz w:val="26"/>
                <w:szCs w:val="26"/>
              </w:rPr>
            </w:pPr>
          </w:p>
          <w:p w14:paraId="594E6DF1" w14:textId="77777777" w:rsidR="00E526A5" w:rsidRDefault="00E526A5" w:rsidP="00587799">
            <w:pPr>
              <w:jc w:val="both"/>
              <w:rPr>
                <w:rFonts w:ascii="Times New Roman" w:hAnsi="Times New Roman"/>
                <w:color w:val="000000"/>
                <w:sz w:val="26"/>
                <w:szCs w:val="26"/>
              </w:rPr>
            </w:pPr>
          </w:p>
          <w:p w14:paraId="1B1D212A" w14:textId="77777777" w:rsidR="00E526A5" w:rsidRPr="00396666" w:rsidRDefault="00E526A5" w:rsidP="00587799">
            <w:pPr>
              <w:jc w:val="both"/>
              <w:rPr>
                <w:rFonts w:ascii="Times New Roman" w:hAnsi="Times New Roman"/>
                <w:color w:val="000000"/>
                <w:sz w:val="26"/>
                <w:szCs w:val="26"/>
              </w:rPr>
            </w:pPr>
          </w:p>
          <w:p w14:paraId="0BFFB42C" w14:textId="77777777" w:rsidR="00587799" w:rsidRPr="00396666" w:rsidRDefault="00587799" w:rsidP="00587799">
            <w:pPr>
              <w:jc w:val="both"/>
              <w:rPr>
                <w:rFonts w:ascii="Times New Roman" w:hAnsi="Times New Roman"/>
                <w:color w:val="000000"/>
                <w:sz w:val="26"/>
                <w:szCs w:val="26"/>
              </w:rPr>
            </w:pPr>
          </w:p>
          <w:p w14:paraId="6BAFC569"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Giải trình: việc chở hàng quá trọng tải cho phép tham gia giao thông ghi trong Giấy chứng nhận kiểm định ATKT, BTMT được tính trên tỉ lệ % vượt tải của từng xe để phù hợp với tính chất của hành vi; và hành vi quá tải cầu đường chủ yếu xử phạt đối với những xe có tải trọng lớ</w:t>
            </w:r>
            <w:r>
              <w:rPr>
                <w:rFonts w:ascii="Times New Roman" w:hAnsi="Times New Roman"/>
                <w:color w:val="000000"/>
                <w:sz w:val="26"/>
                <w:szCs w:val="26"/>
              </w:rPr>
              <w:t>n.</w:t>
            </w:r>
          </w:p>
          <w:p w14:paraId="51354DA5"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Giải trình: nội dung xử phạt không có bộ phận giảm thanh, giảm khói vì vậy không tịch thu được các bộ phận này.</w:t>
            </w:r>
          </w:p>
          <w:p w14:paraId="04F0A091" w14:textId="77777777" w:rsidR="00587799" w:rsidRPr="00396666" w:rsidRDefault="00587799" w:rsidP="00587799">
            <w:pPr>
              <w:jc w:val="both"/>
              <w:rPr>
                <w:rFonts w:ascii="Times New Roman" w:hAnsi="Times New Roman"/>
                <w:color w:val="000000"/>
                <w:sz w:val="26"/>
                <w:szCs w:val="26"/>
              </w:rPr>
            </w:pPr>
          </w:p>
          <w:p w14:paraId="1E4C8430" w14:textId="77777777" w:rsidR="00587799" w:rsidRPr="00396666" w:rsidRDefault="00587799" w:rsidP="00587799">
            <w:pPr>
              <w:jc w:val="both"/>
              <w:rPr>
                <w:rFonts w:ascii="Times New Roman" w:hAnsi="Times New Roman"/>
                <w:color w:val="000000"/>
                <w:sz w:val="26"/>
                <w:szCs w:val="26"/>
              </w:rPr>
            </w:pPr>
          </w:p>
          <w:p w14:paraId="7877F109" w14:textId="77777777" w:rsidR="00587799" w:rsidRPr="00396666" w:rsidRDefault="00587799" w:rsidP="00587799">
            <w:pPr>
              <w:jc w:val="both"/>
              <w:rPr>
                <w:rFonts w:ascii="Times New Roman" w:hAnsi="Times New Roman"/>
                <w:color w:val="000000"/>
                <w:sz w:val="26"/>
                <w:szCs w:val="26"/>
              </w:rPr>
            </w:pPr>
          </w:p>
          <w:p w14:paraId="2C66F10A" w14:textId="77777777" w:rsidR="00587799" w:rsidRPr="00396666" w:rsidRDefault="00587799" w:rsidP="00587799">
            <w:pPr>
              <w:jc w:val="both"/>
              <w:rPr>
                <w:rFonts w:ascii="Times New Roman" w:hAnsi="Times New Roman"/>
                <w:color w:val="000000"/>
                <w:sz w:val="26"/>
                <w:szCs w:val="26"/>
              </w:rPr>
            </w:pPr>
          </w:p>
          <w:p w14:paraId="0439CF66" w14:textId="77777777" w:rsidR="00587799" w:rsidRPr="00396666" w:rsidRDefault="00587799" w:rsidP="00587799">
            <w:pPr>
              <w:jc w:val="both"/>
              <w:rPr>
                <w:rFonts w:ascii="Times New Roman" w:hAnsi="Times New Roman"/>
                <w:color w:val="000000"/>
                <w:sz w:val="26"/>
                <w:szCs w:val="26"/>
              </w:rPr>
            </w:pPr>
          </w:p>
          <w:p w14:paraId="38D62976" w14:textId="77777777" w:rsidR="00587799" w:rsidRPr="00396666" w:rsidRDefault="00587799" w:rsidP="00587799">
            <w:pPr>
              <w:jc w:val="both"/>
              <w:rPr>
                <w:rFonts w:ascii="Times New Roman" w:hAnsi="Times New Roman"/>
                <w:color w:val="000000"/>
                <w:sz w:val="26"/>
                <w:szCs w:val="26"/>
              </w:rPr>
            </w:pPr>
          </w:p>
          <w:p w14:paraId="34A2AA7D" w14:textId="77777777" w:rsidR="00587799" w:rsidRDefault="00587799" w:rsidP="00587799">
            <w:pPr>
              <w:jc w:val="both"/>
              <w:rPr>
                <w:rFonts w:ascii="Times New Roman" w:hAnsi="Times New Roman"/>
                <w:color w:val="000000"/>
                <w:sz w:val="26"/>
                <w:szCs w:val="26"/>
              </w:rPr>
            </w:pPr>
          </w:p>
          <w:p w14:paraId="5F736004" w14:textId="77777777" w:rsidR="00587799" w:rsidRPr="00396666" w:rsidRDefault="00587799" w:rsidP="00587799">
            <w:pPr>
              <w:jc w:val="both"/>
              <w:rPr>
                <w:rFonts w:ascii="Times New Roman" w:hAnsi="Times New Roman"/>
                <w:color w:val="000000"/>
                <w:sz w:val="26"/>
                <w:szCs w:val="26"/>
              </w:rPr>
            </w:pPr>
          </w:p>
          <w:p w14:paraId="683754CA" w14:textId="77777777" w:rsidR="00587799" w:rsidRDefault="00587799" w:rsidP="00587799">
            <w:pPr>
              <w:jc w:val="both"/>
              <w:rPr>
                <w:rFonts w:ascii="Times New Roman" w:hAnsi="Times New Roman"/>
                <w:color w:val="000000"/>
                <w:sz w:val="26"/>
                <w:szCs w:val="26"/>
              </w:rPr>
            </w:pPr>
          </w:p>
          <w:p w14:paraId="2DBCB355"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lastRenderedPageBreak/>
              <w:t>- Giải trình: nội dung xử phạt không có bộ phận giảm thanh, giảm khói vì vậy không tịch thu được các bộ phận này.</w:t>
            </w:r>
          </w:p>
          <w:p w14:paraId="3B389793" w14:textId="77777777" w:rsidR="00587799" w:rsidRPr="00396666" w:rsidRDefault="00587799" w:rsidP="00587799">
            <w:pPr>
              <w:jc w:val="both"/>
              <w:rPr>
                <w:rFonts w:ascii="Times New Roman" w:hAnsi="Times New Roman"/>
                <w:color w:val="000000"/>
                <w:sz w:val="26"/>
                <w:szCs w:val="26"/>
              </w:rPr>
            </w:pPr>
          </w:p>
          <w:p w14:paraId="051BB820" w14:textId="77777777" w:rsidR="00587799" w:rsidRPr="00396666" w:rsidRDefault="00587799" w:rsidP="00587799">
            <w:pPr>
              <w:jc w:val="both"/>
              <w:rPr>
                <w:rFonts w:ascii="Times New Roman" w:hAnsi="Times New Roman"/>
                <w:color w:val="000000"/>
                <w:sz w:val="26"/>
                <w:szCs w:val="26"/>
              </w:rPr>
            </w:pPr>
          </w:p>
          <w:p w14:paraId="13734F50" w14:textId="77777777" w:rsidR="00587799" w:rsidRPr="00396666" w:rsidRDefault="00587799" w:rsidP="00587799">
            <w:pPr>
              <w:jc w:val="both"/>
              <w:rPr>
                <w:rFonts w:ascii="Times New Roman" w:hAnsi="Times New Roman"/>
                <w:color w:val="000000"/>
                <w:sz w:val="26"/>
                <w:szCs w:val="26"/>
              </w:rPr>
            </w:pPr>
          </w:p>
          <w:p w14:paraId="49B65F91" w14:textId="77777777" w:rsidR="00587799" w:rsidRPr="00396666" w:rsidRDefault="00587799" w:rsidP="00587799">
            <w:pPr>
              <w:jc w:val="both"/>
              <w:rPr>
                <w:rFonts w:ascii="Times New Roman" w:hAnsi="Times New Roman"/>
                <w:color w:val="000000"/>
                <w:sz w:val="26"/>
                <w:szCs w:val="26"/>
              </w:rPr>
            </w:pPr>
          </w:p>
          <w:p w14:paraId="747D1DA8" w14:textId="77777777" w:rsidR="00587799" w:rsidRPr="00396666" w:rsidRDefault="00587799" w:rsidP="00587799">
            <w:pPr>
              <w:jc w:val="both"/>
              <w:rPr>
                <w:rFonts w:ascii="Times New Roman" w:hAnsi="Times New Roman"/>
                <w:color w:val="000000"/>
                <w:sz w:val="26"/>
                <w:szCs w:val="26"/>
              </w:rPr>
            </w:pPr>
          </w:p>
          <w:p w14:paraId="7EE7AA04" w14:textId="77777777" w:rsidR="00587799" w:rsidRPr="00396666" w:rsidRDefault="00587799" w:rsidP="00587799">
            <w:pPr>
              <w:jc w:val="both"/>
              <w:rPr>
                <w:rFonts w:ascii="Times New Roman" w:hAnsi="Times New Roman"/>
                <w:color w:val="000000"/>
                <w:sz w:val="26"/>
                <w:szCs w:val="26"/>
              </w:rPr>
            </w:pPr>
          </w:p>
          <w:p w14:paraId="06AB7102" w14:textId="77777777" w:rsidR="00587799" w:rsidRDefault="00587799" w:rsidP="00587799">
            <w:pPr>
              <w:jc w:val="both"/>
              <w:rPr>
                <w:rFonts w:ascii="Times New Roman" w:hAnsi="Times New Roman"/>
                <w:color w:val="000000"/>
                <w:sz w:val="26"/>
                <w:szCs w:val="26"/>
              </w:rPr>
            </w:pPr>
          </w:p>
          <w:p w14:paraId="7A1B124B"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xml:space="preserve">- </w:t>
            </w:r>
            <w:r>
              <w:rPr>
                <w:rFonts w:ascii="Times New Roman" w:hAnsi="Times New Roman"/>
                <w:color w:val="000000"/>
                <w:sz w:val="26"/>
                <w:szCs w:val="26"/>
              </w:rPr>
              <w:t>Nghiên cứu ý kiến và rà soát lại quy định này để đảm bảo tính phù hợp, thổng nhất</w:t>
            </w:r>
          </w:p>
          <w:p w14:paraId="7B99CCC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516F44"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D266B7B"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5F6171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CE18DAD"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404ED08"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56D76281"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1FEAD73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F5019FA"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0F0144FE" w14:textId="77777777" w:rsidR="00587799" w:rsidRPr="00396666" w:rsidRDefault="00587799" w:rsidP="00587799">
            <w:pPr>
              <w:pStyle w:val="NormalWeb"/>
              <w:spacing w:before="0" w:beforeAutospacing="0" w:after="0" w:afterAutospacing="0"/>
              <w:jc w:val="both"/>
              <w:outlineLvl w:val="0"/>
              <w:rPr>
                <w:rFonts w:ascii="Times New Roman" w:hAnsi="Times New Roman"/>
                <w:bCs/>
                <w:color w:val="000000"/>
                <w:sz w:val="26"/>
                <w:szCs w:val="26"/>
                <w:lang w:val="en-GB"/>
              </w:rPr>
            </w:pPr>
          </w:p>
          <w:p w14:paraId="3EC08E74" w14:textId="77777777" w:rsidR="00587799" w:rsidRPr="00396666" w:rsidRDefault="00587799" w:rsidP="00587799">
            <w:pPr>
              <w:pStyle w:val="NormalWeb"/>
              <w:numPr>
                <w:ilvl w:val="0"/>
                <w:numId w:val="21"/>
              </w:numPr>
              <w:tabs>
                <w:tab w:val="left" w:pos="185"/>
              </w:tabs>
              <w:spacing w:before="0" w:beforeAutospacing="0" w:after="0" w:afterAutospacing="0"/>
              <w:ind w:left="35" w:firstLine="0"/>
              <w:jc w:val="both"/>
              <w:outlineLvl w:val="0"/>
              <w:rPr>
                <w:rFonts w:ascii="Times New Roman" w:hAnsi="Times New Roman"/>
                <w:bCs/>
                <w:color w:val="000000"/>
                <w:sz w:val="26"/>
                <w:szCs w:val="26"/>
                <w:lang w:val="en-GB"/>
              </w:rPr>
            </w:pPr>
            <w:r>
              <w:rPr>
                <w:rFonts w:ascii="Times New Roman" w:hAnsi="Times New Roman"/>
                <w:bCs/>
                <w:color w:val="000000"/>
                <w:sz w:val="26"/>
                <w:szCs w:val="26"/>
                <w:lang w:val="en-GB"/>
              </w:rPr>
              <w:t xml:space="preserve">Nghiên cứu ý kiến và rà soát lại quy định tại Điều 23, Điều 30 để quy định cho phù hợp, đảm bảo tính thống nhất </w:t>
            </w:r>
          </w:p>
        </w:tc>
      </w:tr>
      <w:tr w:rsidR="00E90A53" w:rsidRPr="00026B9E" w14:paraId="6D0F1D7A" w14:textId="77777777" w:rsidTr="00587799">
        <w:tc>
          <w:tcPr>
            <w:tcW w:w="6345" w:type="dxa"/>
          </w:tcPr>
          <w:p w14:paraId="1F34D542" w14:textId="044F87A8" w:rsidR="00E90A53" w:rsidRPr="00026B9E" w:rsidRDefault="00E90A53" w:rsidP="00587799">
            <w:pPr>
              <w:widowControl w:val="0"/>
              <w:autoSpaceDN w:val="0"/>
              <w:jc w:val="both"/>
              <w:rPr>
                <w:color w:val="000000"/>
                <w:sz w:val="26"/>
                <w:szCs w:val="26"/>
                <w:lang w:val="sv-SE"/>
              </w:rPr>
            </w:pPr>
            <w:r w:rsidRPr="00026B9E">
              <w:rPr>
                <w:rFonts w:ascii="Times New Roman" w:hAnsi="Times New Roman"/>
                <w:color w:val="000000"/>
                <w:sz w:val="26"/>
                <w:szCs w:val="26"/>
                <w:lang w:val="sv-SE"/>
              </w:rPr>
              <w:lastRenderedPageBreak/>
              <w:t>1. Sửa đổi, bổ sung một số điểm, khoản của Điều 16 như sau:</w:t>
            </w:r>
          </w:p>
        </w:tc>
        <w:tc>
          <w:tcPr>
            <w:tcW w:w="5103" w:type="dxa"/>
          </w:tcPr>
          <w:p w14:paraId="7A13FAA4" w14:textId="77777777" w:rsidR="00E90A53" w:rsidRPr="00026B9E" w:rsidRDefault="00E90A53" w:rsidP="00C06DB6">
            <w:pPr>
              <w:pStyle w:val="NormalWeb"/>
              <w:spacing w:before="0" w:beforeAutospacing="0" w:after="0" w:afterAutospacing="0"/>
              <w:jc w:val="both"/>
              <w:rPr>
                <w:rFonts w:ascii="Times New Roman" w:hAnsi="Times New Roman"/>
                <w:b/>
                <w:bCs/>
                <w:color w:val="000000" w:themeColor="text1"/>
                <w:sz w:val="26"/>
                <w:szCs w:val="26"/>
                <w:u w:val="single"/>
              </w:rPr>
            </w:pPr>
            <w:r w:rsidRPr="00026B9E">
              <w:rPr>
                <w:rFonts w:ascii="Times New Roman" w:hAnsi="Times New Roman"/>
                <w:b/>
                <w:bCs/>
                <w:color w:val="000000" w:themeColor="text1"/>
                <w:sz w:val="26"/>
                <w:szCs w:val="26"/>
                <w:u w:val="single"/>
              </w:rPr>
              <w:t>Cục Đăng kiểm Việt Nam</w:t>
            </w:r>
          </w:p>
          <w:p w14:paraId="6B8351C6" w14:textId="77777777" w:rsidR="00E90A53" w:rsidRPr="00026B9E" w:rsidRDefault="00E90A53" w:rsidP="00C06DB6">
            <w:pPr>
              <w:pStyle w:val="NormalWeb"/>
              <w:spacing w:before="0" w:beforeAutospacing="0" w:after="0" w:afterAutospacing="0"/>
              <w:jc w:val="both"/>
              <w:rPr>
                <w:rFonts w:ascii="Times New Roman" w:hAnsi="Times New Roman"/>
                <w:iCs/>
                <w:color w:val="000000" w:themeColor="text1"/>
                <w:sz w:val="26"/>
                <w:szCs w:val="26"/>
              </w:rPr>
            </w:pPr>
            <w:r w:rsidRPr="00026B9E">
              <w:rPr>
                <w:rFonts w:ascii="Times New Roman" w:hAnsi="Times New Roman"/>
                <w:iCs/>
                <w:color w:val="000000" w:themeColor="text1"/>
                <w:sz w:val="26"/>
                <w:szCs w:val="26"/>
              </w:rPr>
              <w:t>1. Đề nghị bổ sung sửa khoản 1 Điều 16 Nghị Định 100/2019/NĐ-CP: “Phạt tiền từ 100.000 đồng đến 200.000 đồng đối với hành vi điều khiển xe không có kính chắn gió hoặc có nhưng bị vỡ hoặc không có tác dụng (đối với xe có thiết kế lắp kính chắn gió)” do một số từ bị lập nên chỉnh sửa để đảm bảo văn phong của văn bản và dễ áp dụng.</w:t>
            </w:r>
          </w:p>
          <w:p w14:paraId="27E4FDDC"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2. Đề nghị sửa lại điểm a khoản 2 Điều 16 Nghị định 100/2019/NĐ-CP: "Điều khiển xe không có đủ thiết bị theo quy định hoặc có thiết bị nhưng không có tác dụng hoặc không đúng tiêu chuẩn thiết kế, gồm đèn chiếu sáng, đèn soi biển số, đèn bảo hãm, đèn tín hiệu, cần gạt nước, gương chiếu hậu, dây an toàn, dụng cụ thoát hiểm, thiết bị chữa cháy, đồng hồ báo áp lực hơi, đồng hồ báo tốc độ của xe, trừ các hành vi vi phạm quy định tại điểm m khoản 3 Điều 23, điểm q khoản 4 Điều 28 Nghị định này;”.</w:t>
            </w:r>
          </w:p>
          <w:p w14:paraId="16EBAE2D" w14:textId="77777777" w:rsidR="00E90A53" w:rsidRPr="00026B9E" w:rsidRDefault="00E90A53" w:rsidP="00C06DB6">
            <w:pPr>
              <w:pStyle w:val="NormalWeb"/>
              <w:spacing w:before="0" w:beforeAutospacing="0" w:after="0" w:afterAutospacing="0"/>
              <w:jc w:val="both"/>
              <w:rPr>
                <w:rFonts w:ascii="Times New Roman" w:hAnsi="Times New Roman"/>
                <w:iCs/>
                <w:color w:val="000000" w:themeColor="text1"/>
                <w:sz w:val="26"/>
                <w:szCs w:val="26"/>
              </w:rPr>
            </w:pPr>
            <w:r w:rsidRPr="00026B9E">
              <w:rPr>
                <w:rFonts w:ascii="Times New Roman" w:hAnsi="Times New Roman"/>
                <w:b/>
                <w:iCs/>
                <w:color w:val="000000" w:themeColor="text1"/>
                <w:sz w:val="26"/>
                <w:szCs w:val="26"/>
                <w:u w:val="single"/>
              </w:rPr>
              <w:t>Sở Giao thông vận tải Quảng trị</w:t>
            </w:r>
            <w:r w:rsidRPr="00026B9E">
              <w:rPr>
                <w:rFonts w:ascii="Times New Roman" w:hAnsi="Times New Roman"/>
                <w:iCs/>
                <w:color w:val="000000" w:themeColor="text1"/>
                <w:sz w:val="26"/>
                <w:szCs w:val="26"/>
              </w:rPr>
              <w:t>:</w:t>
            </w:r>
          </w:p>
          <w:p w14:paraId="6A85B23C"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1. Sửa đổi, bổ sung một số điểm, khoản của Điều 16 như sau: </w:t>
            </w:r>
          </w:p>
          <w:p w14:paraId="2613A95A"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a) Bổ sung điểm e vào sau điểm đ khoản 4 như sau:</w:t>
            </w:r>
          </w:p>
          <w:p w14:paraId="5B549758"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“e) Điều khiển xe ô tô tải (kể cả rơ moóc và sơ mi rơ moóc)... có thẩm quyền phê duyệt”</w:t>
            </w:r>
          </w:p>
          <w:p w14:paraId="573EE6E8" w14:textId="77777777" w:rsidR="00E90A53" w:rsidRDefault="00E90A53" w:rsidP="00C06DB6">
            <w:pPr>
              <w:pStyle w:val="NormalWeb"/>
              <w:spacing w:before="0" w:beforeAutospacing="0" w:after="0" w:afterAutospacing="0"/>
              <w:jc w:val="both"/>
              <w:rPr>
                <w:rFonts w:ascii="Times New Roman" w:hAnsi="Times New Roman"/>
                <w:b/>
                <w:sz w:val="26"/>
                <w:szCs w:val="26"/>
                <w:u w:val="single"/>
              </w:rPr>
            </w:pPr>
          </w:p>
          <w:p w14:paraId="232D2741" w14:textId="77777777" w:rsidR="00E90A53" w:rsidRPr="00026B9E" w:rsidRDefault="00E90A53" w:rsidP="00C06DB6">
            <w:pPr>
              <w:pStyle w:val="NormalWeb"/>
              <w:spacing w:before="0" w:beforeAutospacing="0" w:after="0" w:afterAutospacing="0"/>
              <w:jc w:val="both"/>
              <w:rPr>
                <w:rFonts w:ascii="Times New Roman" w:hAnsi="Times New Roman"/>
                <w:b/>
                <w:sz w:val="26"/>
                <w:szCs w:val="26"/>
                <w:u w:val="single"/>
              </w:rPr>
            </w:pPr>
            <w:r w:rsidRPr="00026B9E">
              <w:rPr>
                <w:rFonts w:ascii="Times New Roman" w:hAnsi="Times New Roman"/>
                <w:b/>
                <w:sz w:val="26"/>
                <w:szCs w:val="26"/>
                <w:u w:val="single"/>
              </w:rPr>
              <w:t>Sở Giao thông vận tải Hà Tĩnh</w:t>
            </w:r>
          </w:p>
          <w:p w14:paraId="16479B58" w14:textId="77777777" w:rsidR="00E90A53" w:rsidRPr="00026B9E" w:rsidRDefault="00E90A53" w:rsidP="00C06DB6">
            <w:pPr>
              <w:pStyle w:val="NormalWeb"/>
              <w:spacing w:before="0" w:beforeAutospacing="0" w:after="0" w:afterAutospacing="0"/>
              <w:jc w:val="both"/>
              <w:rPr>
                <w:rFonts w:ascii="Times New Roman" w:hAnsi="Times New Roman"/>
                <w:sz w:val="26"/>
                <w:szCs w:val="26"/>
              </w:rPr>
            </w:pPr>
            <w:r w:rsidRPr="00026B9E">
              <w:rPr>
                <w:rFonts w:ascii="Times New Roman" w:hAnsi="Times New Roman"/>
                <w:sz w:val="26"/>
                <w:szCs w:val="26"/>
              </w:rPr>
              <w:lastRenderedPageBreak/>
              <w:t>Tại điểm a khoản 4 Điều 16 Nghị định số 100/2019/NĐ-CP quy định hành vi vi phạm “Điều khiển xe không có Giấy đăng ký xe theo quy định hoặc sử dụng Giấy đăng ký xe đã hết hạn sử dụng (kể cả rơ moóc và sơ mi rơ moóc)”. Tuy nhiên, thực tiễn hiện nay một số trường hợp đang dừng, đỗ xe trên đường mà không điều khiển xe, khi bị lực lượng chức năng kiểm tra thì phát hiện không có Giấy đăng ký xe theo quy định. Trường hợp này tại Nghị định số 100/2019/NĐ-CP chưa có chế tài xử lý. Do đó, đề nghị cơ quan soạn thảo xem xét bổ sung để đảm bảo không bỏ sót hành vi vi phạm.</w:t>
            </w:r>
          </w:p>
          <w:p w14:paraId="541F3152" w14:textId="77777777" w:rsidR="00E90A53" w:rsidRPr="00026B9E" w:rsidRDefault="00E90A53" w:rsidP="00C06DB6">
            <w:pPr>
              <w:tabs>
                <w:tab w:val="left" w:pos="709"/>
              </w:tabs>
              <w:jc w:val="both"/>
              <w:rPr>
                <w:rFonts w:ascii="Times New Roman" w:hAnsi="Times New Roman"/>
                <w:b/>
                <w:spacing w:val="2"/>
                <w:sz w:val="26"/>
                <w:szCs w:val="26"/>
                <w:u w:val="single"/>
              </w:rPr>
            </w:pPr>
            <w:r w:rsidRPr="00026B9E">
              <w:rPr>
                <w:rFonts w:ascii="Times New Roman" w:hAnsi="Times New Roman"/>
                <w:b/>
                <w:spacing w:val="2"/>
                <w:sz w:val="26"/>
                <w:szCs w:val="26"/>
                <w:u w:val="single"/>
              </w:rPr>
              <w:t>UBND tỉnh</w:t>
            </w:r>
            <w:r>
              <w:rPr>
                <w:rFonts w:ascii="Times New Roman" w:hAnsi="Times New Roman"/>
                <w:b/>
                <w:spacing w:val="2"/>
                <w:sz w:val="26"/>
                <w:szCs w:val="26"/>
                <w:u w:val="single"/>
              </w:rPr>
              <w:t>:</w:t>
            </w:r>
            <w:r w:rsidRPr="00026B9E">
              <w:rPr>
                <w:rFonts w:ascii="Times New Roman" w:hAnsi="Times New Roman"/>
                <w:b/>
                <w:spacing w:val="2"/>
                <w:sz w:val="26"/>
                <w:szCs w:val="26"/>
                <w:u w:val="single"/>
              </w:rPr>
              <w:t xml:space="preserve"> Đắk Lắk</w:t>
            </w:r>
            <w:r>
              <w:rPr>
                <w:rFonts w:ascii="Times New Roman" w:hAnsi="Times New Roman"/>
                <w:b/>
                <w:spacing w:val="2"/>
                <w:sz w:val="26"/>
                <w:szCs w:val="26"/>
                <w:u w:val="single"/>
              </w:rPr>
              <w:t>, Đồng Tháp, Vĩnh Phúc, Hà Nam</w:t>
            </w:r>
          </w:p>
          <w:p w14:paraId="4BB3F307" w14:textId="77777777" w:rsidR="00E90A53" w:rsidRPr="00026B9E" w:rsidRDefault="00E90A53" w:rsidP="00C06DB6">
            <w:pPr>
              <w:jc w:val="both"/>
              <w:rPr>
                <w:rFonts w:ascii="Times New Roman" w:hAnsi="Times New Roman"/>
                <w:spacing w:val="2"/>
                <w:sz w:val="26"/>
                <w:szCs w:val="26"/>
              </w:rPr>
            </w:pPr>
            <w:r w:rsidRPr="00026B9E">
              <w:rPr>
                <w:rFonts w:ascii="Times New Roman" w:hAnsi="Times New Roman"/>
                <w:spacing w:val="2"/>
                <w:sz w:val="26"/>
                <w:szCs w:val="26"/>
              </w:rPr>
              <w:t xml:space="preserve">- Đề nghị bỏ điểm đ khoản 3 Điều 16 Nghị định số 100/2019/NĐ-CP do đã được bổ sung tại điểm e khoản 1 Điều 2 </w:t>
            </w:r>
            <w:r w:rsidRPr="00026B9E">
              <w:rPr>
                <w:rFonts w:ascii="Times New Roman" w:hAnsi="Times New Roman"/>
                <w:sz w:val="26"/>
                <w:szCs w:val="26"/>
              </w:rPr>
              <w:t>Dự thảo Nghị định</w:t>
            </w:r>
            <w:r w:rsidRPr="00026B9E">
              <w:rPr>
                <w:rFonts w:ascii="Times New Roman" w:hAnsi="Times New Roman"/>
                <w:spacing w:val="2"/>
                <w:sz w:val="26"/>
                <w:szCs w:val="26"/>
              </w:rPr>
              <w:t>.</w:t>
            </w:r>
          </w:p>
          <w:p w14:paraId="1C15C36A" w14:textId="77777777" w:rsidR="00E90A53" w:rsidRDefault="00E90A53" w:rsidP="00C06DB6">
            <w:pPr>
              <w:pStyle w:val="NormalWeb"/>
              <w:spacing w:before="0" w:beforeAutospacing="0" w:after="0" w:afterAutospacing="0"/>
              <w:jc w:val="both"/>
              <w:rPr>
                <w:rFonts w:ascii="Times New Roman" w:hAnsi="Times New Roman"/>
                <w:b/>
                <w:color w:val="000000" w:themeColor="text1"/>
                <w:sz w:val="26"/>
                <w:szCs w:val="26"/>
                <w:u w:val="single"/>
              </w:rPr>
            </w:pPr>
          </w:p>
          <w:p w14:paraId="517F1E05" w14:textId="77777777" w:rsidR="00E90A53" w:rsidRPr="00026B9E" w:rsidRDefault="00E90A53" w:rsidP="00C06DB6">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Ủy ban nhân dân tỉnh Lào Cai</w:t>
            </w:r>
          </w:p>
          <w:p w14:paraId="14AF94CA"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1. Điểm a, Khoản 1, Điều 2 của Dự thảo: Do đã bổ sung điểm e vào sau điểm đ khoản 4: “e) Điều khiển xe ô tô tải (kể cả rơ moóc và sơ mi rơ moóc) có kích thước thùng xe không đúng thiết kế của nhà sản xuất hoặc thiết kế đã đăng ký với cơ quan đăng ký xe hoặc thiết kế cải tạo đã được cơ quan có thẩm quyền phê duyệt”</w:t>
            </w:r>
          </w:p>
          <w:p w14:paraId="2EEBBD3C" w14:textId="77777777" w:rsidR="00E90A53" w:rsidRPr="00026B9E" w:rsidRDefault="00E90A53" w:rsidP="00C06DB6">
            <w:pPr>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Do vậy, đề nghị bãi bỏ Điểm đ, khoản 3, Điều 16 Nghị định 100/2019/NĐ-CP do trùng lặp </w:t>
            </w:r>
            <w:r w:rsidRPr="00026B9E">
              <w:rPr>
                <w:rFonts w:ascii="Times New Roman" w:hAnsi="Times New Roman"/>
                <w:color w:val="000000" w:themeColor="text1"/>
                <w:sz w:val="26"/>
                <w:szCs w:val="26"/>
              </w:rPr>
              <w:lastRenderedPageBreak/>
              <w:t>về hành vi vi phạm.</w:t>
            </w:r>
          </w:p>
          <w:p w14:paraId="24C774F3"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2. </w:t>
            </w:r>
            <w:r w:rsidRPr="00026B9E">
              <w:rPr>
                <w:rFonts w:ascii="Times New Roman" w:hAnsi="Times New Roman"/>
                <w:iCs/>
                <w:color w:val="000000" w:themeColor="text1"/>
                <w:sz w:val="26"/>
                <w:szCs w:val="26"/>
              </w:rPr>
              <w:t xml:space="preserve">Đề nghị bổ sung thêm điểm f khoản 4 Điều 16: </w:t>
            </w:r>
            <w:r w:rsidRPr="00026B9E">
              <w:rPr>
                <w:rFonts w:ascii="Times New Roman" w:hAnsi="Times New Roman"/>
                <w:i/>
                <w:iCs/>
                <w:color w:val="000000" w:themeColor="text1"/>
                <w:sz w:val="26"/>
                <w:szCs w:val="26"/>
              </w:rPr>
              <w:t>Điều khiển xe ôtô từ 4 chỗ đến 9 chỗ tự ý đặt, để hoặc gắn hộp đèn có chữ "TAXI" trên nóc xe; niêm yết chữ “TAXI” trên phương tiện.</w:t>
            </w:r>
          </w:p>
          <w:p w14:paraId="12DE5311" w14:textId="77777777" w:rsidR="00E90A53" w:rsidRPr="00026B9E" w:rsidRDefault="00E90A53" w:rsidP="00C06DB6">
            <w:pPr>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Lý do: Để có căn cứ xử lý các phương tiện không đăng ký kinh doanh vận tải bằng xe Taxi nhưng vẫn hoạt động như xe Taxi (xe Taxi dù).</w:t>
            </w:r>
          </w:p>
          <w:p w14:paraId="76255CE8" w14:textId="77777777" w:rsidR="00E90A53" w:rsidRPr="00026B9E" w:rsidRDefault="00E90A53" w:rsidP="00C06DB6">
            <w:pPr>
              <w:pStyle w:val="ListParagraph"/>
              <w:numPr>
                <w:ilvl w:val="0"/>
                <w:numId w:val="16"/>
              </w:numPr>
              <w:tabs>
                <w:tab w:val="left" w:pos="317"/>
              </w:tabs>
              <w:ind w:left="0" w:firstLine="0"/>
              <w:jc w:val="both"/>
              <w:rPr>
                <w:rFonts w:ascii="Times New Roman" w:eastAsia="Calibri" w:hAnsi="Times New Roman"/>
                <w:color w:val="000000" w:themeColor="text1"/>
                <w:sz w:val="26"/>
                <w:szCs w:val="26"/>
              </w:rPr>
            </w:pPr>
            <w:r w:rsidRPr="00026B9E">
              <w:rPr>
                <w:rFonts w:ascii="Times New Roman" w:eastAsia="Calibri" w:hAnsi="Times New Roman"/>
                <w:color w:val="000000" w:themeColor="text1"/>
                <w:sz w:val="26"/>
                <w:szCs w:val="26"/>
              </w:rPr>
              <w:t xml:space="preserve">Sửa đổi, bổ sung Điểm a, Khoản 7, Điều 16 như sau: “a) Thực hiện hành vi quy định tại khoản 1, khoản 2, điểm b, điểm c, điểm d khoản 3, điểm d, </w:t>
            </w:r>
            <w:r w:rsidRPr="00026B9E">
              <w:rPr>
                <w:rFonts w:ascii="Times New Roman" w:eastAsia="Calibri" w:hAnsi="Times New Roman"/>
                <w:bCs/>
                <w:color w:val="000000" w:themeColor="text1"/>
                <w:sz w:val="26"/>
                <w:szCs w:val="26"/>
              </w:rPr>
              <w:t>điểm đ, Điểm e, Điểm f, Khoản 4 Điều này buộc phải lấp đầy đủ thiết bị hoặc thay thế thiết bị đủ tiêu chuẩn an toàn kỹ thuật hoặc khôi phục lại tính năng kỹ thuật của thiết bị theo quy định;”.</w:t>
            </w:r>
          </w:p>
          <w:p w14:paraId="126A3728" w14:textId="77777777" w:rsidR="00E90A53" w:rsidRPr="00026B9E" w:rsidRDefault="00E90A53" w:rsidP="00C06DB6">
            <w:pPr>
              <w:tabs>
                <w:tab w:val="left" w:pos="3345"/>
              </w:tabs>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Nhằm phù hợp khi bổ sung Điểm f, Khoản 4, Điều 16.</w:t>
            </w:r>
          </w:p>
          <w:p w14:paraId="0FD2AB36" w14:textId="77777777" w:rsidR="00E90A53" w:rsidRPr="00026B9E" w:rsidRDefault="00E90A53" w:rsidP="00C06DB6">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Bắc Giang</w:t>
            </w:r>
          </w:p>
          <w:p w14:paraId="48E60EB5" w14:textId="1FFEFA81" w:rsidR="00E90A53" w:rsidRPr="00026B9E" w:rsidRDefault="00E90A53" w:rsidP="00587799">
            <w:pPr>
              <w:pStyle w:val="NormalWeb"/>
              <w:spacing w:before="0" w:beforeAutospacing="0" w:after="0" w:afterAutospacing="0"/>
              <w:jc w:val="both"/>
              <w:rPr>
                <w:b/>
                <w:bCs/>
                <w:color w:val="000000" w:themeColor="text1"/>
                <w:sz w:val="26"/>
                <w:szCs w:val="26"/>
                <w:u w:val="single"/>
              </w:rPr>
            </w:pPr>
            <w:r w:rsidRPr="00026B9E">
              <w:rPr>
                <w:rFonts w:ascii="Times New Roman" w:hAnsi="Times New Roman"/>
                <w:color w:val="000000" w:themeColor="text1"/>
                <w:sz w:val="26"/>
                <w:szCs w:val="26"/>
              </w:rPr>
              <w:t>Tại nội dung sửa đổi, bổ sung điểm a khoản 7 Điều 16 dự thảo Nghị định đề nghị bỏ điểm e khoản 4 Điều 16 vì việc áp dụng biện pháp khắc phục hậu quả khôi phục lại kích thước thành thùng xe theo đúng kích thước quy định gặp nhiều khó khăn khi thi hành Quyết định xử vi phạm hành chính, hơn nữa thành thùng xe sẽ được khôi phục lại theo đúng kích thước quy định khi phương tiện tiến hành kiểm định tại đơn vị kiểm định.</w:t>
            </w:r>
          </w:p>
        </w:tc>
        <w:tc>
          <w:tcPr>
            <w:tcW w:w="3261" w:type="dxa"/>
          </w:tcPr>
          <w:p w14:paraId="011B2A7B" w14:textId="77777777" w:rsidR="00E90A53" w:rsidRDefault="00E90A53" w:rsidP="00587799">
            <w:pPr>
              <w:widowControl w:val="0"/>
              <w:autoSpaceDN w:val="0"/>
              <w:jc w:val="both"/>
              <w:rPr>
                <w:color w:val="000000"/>
                <w:sz w:val="26"/>
                <w:szCs w:val="26"/>
                <w:lang w:val="sv-SE"/>
              </w:rPr>
            </w:pPr>
          </w:p>
          <w:p w14:paraId="0A39521B" w14:textId="77777777" w:rsidR="00E90A53" w:rsidRPr="00396666" w:rsidRDefault="00E90A53" w:rsidP="00E90A53">
            <w:pPr>
              <w:jc w:val="both"/>
              <w:rPr>
                <w:rFonts w:ascii="Times New Roman" w:hAnsi="Times New Roman"/>
                <w:color w:val="000000"/>
                <w:sz w:val="26"/>
                <w:szCs w:val="26"/>
              </w:rPr>
            </w:pPr>
            <w:r w:rsidRPr="00396666">
              <w:rPr>
                <w:rFonts w:ascii="Times New Roman" w:hAnsi="Times New Roman"/>
                <w:color w:val="000000"/>
                <w:sz w:val="26"/>
                <w:szCs w:val="26"/>
              </w:rPr>
              <w:t>- Giải trình: việc lặp từ để làm rõ hành vi vi phạm, tránh tranh cãi trong quá trình thực hiện</w:t>
            </w:r>
          </w:p>
          <w:p w14:paraId="540F89BC" w14:textId="77777777" w:rsidR="00E90A53" w:rsidRDefault="00E90A53" w:rsidP="00E90A53">
            <w:pPr>
              <w:widowControl w:val="0"/>
              <w:autoSpaceDN w:val="0"/>
              <w:jc w:val="both"/>
              <w:rPr>
                <w:rFonts w:ascii="Times New Roman" w:hAnsi="Times New Roman"/>
                <w:color w:val="000000"/>
                <w:sz w:val="26"/>
                <w:szCs w:val="26"/>
                <w:lang w:val="sv-SE"/>
              </w:rPr>
            </w:pPr>
          </w:p>
          <w:p w14:paraId="4038F3B8" w14:textId="77777777" w:rsidR="00E90A53" w:rsidRDefault="00E90A53" w:rsidP="00E90A53">
            <w:pPr>
              <w:widowControl w:val="0"/>
              <w:autoSpaceDN w:val="0"/>
              <w:jc w:val="both"/>
              <w:rPr>
                <w:rFonts w:ascii="Times New Roman" w:hAnsi="Times New Roman"/>
                <w:color w:val="000000"/>
                <w:sz w:val="26"/>
                <w:szCs w:val="26"/>
                <w:lang w:val="sv-SE"/>
              </w:rPr>
            </w:pPr>
          </w:p>
          <w:p w14:paraId="63EAC178" w14:textId="77777777" w:rsidR="00E90A53" w:rsidRDefault="00E90A53" w:rsidP="00E90A53">
            <w:pPr>
              <w:widowControl w:val="0"/>
              <w:autoSpaceDN w:val="0"/>
              <w:jc w:val="both"/>
              <w:rPr>
                <w:rFonts w:ascii="Times New Roman" w:hAnsi="Times New Roman"/>
                <w:color w:val="000000"/>
                <w:sz w:val="26"/>
                <w:szCs w:val="26"/>
                <w:lang w:val="sv-SE"/>
              </w:rPr>
            </w:pPr>
          </w:p>
          <w:p w14:paraId="400CFA73" w14:textId="77777777" w:rsidR="00E90A53" w:rsidRDefault="00E90A53" w:rsidP="00E90A53">
            <w:pPr>
              <w:widowControl w:val="0"/>
              <w:autoSpaceDN w:val="0"/>
              <w:jc w:val="both"/>
              <w:rPr>
                <w:rFonts w:ascii="Times New Roman" w:hAnsi="Times New Roman"/>
                <w:color w:val="000000"/>
                <w:sz w:val="26"/>
                <w:szCs w:val="26"/>
                <w:lang w:val="sv-SE"/>
              </w:rPr>
            </w:pPr>
          </w:p>
          <w:p w14:paraId="1A373577" w14:textId="77777777" w:rsidR="00E90A53" w:rsidRPr="00396666" w:rsidRDefault="00E90A53" w:rsidP="00E90A53">
            <w:pPr>
              <w:widowControl w:val="0"/>
              <w:autoSpaceDN w:val="0"/>
              <w:jc w:val="both"/>
              <w:rPr>
                <w:rFonts w:ascii="Times New Roman" w:hAnsi="Times New Roman"/>
                <w:color w:val="000000"/>
                <w:sz w:val="26"/>
                <w:szCs w:val="26"/>
                <w:lang w:val="sv-SE"/>
              </w:rPr>
            </w:pPr>
            <w:r w:rsidRPr="00396666">
              <w:rPr>
                <w:rFonts w:ascii="Times New Roman" w:hAnsi="Times New Roman"/>
                <w:color w:val="000000"/>
                <w:sz w:val="26"/>
                <w:szCs w:val="26"/>
                <w:lang w:val="sv-SE"/>
              </w:rPr>
              <w:t xml:space="preserve">- </w:t>
            </w:r>
            <w:r w:rsidRPr="00396666">
              <w:rPr>
                <w:rFonts w:ascii="Times New Roman" w:hAnsi="Times New Roman"/>
                <w:color w:val="000000"/>
                <w:sz w:val="26"/>
                <w:szCs w:val="26"/>
              </w:rPr>
              <w:t>Giải trình: cách thể hiện của Nghị định còn dự phòng các trường hợp không bắt buộc phải có đủ các thiết bị quy định ở trên và không làm thay đổi bản chất của các hành vi</w:t>
            </w:r>
          </w:p>
          <w:p w14:paraId="4CF0F028" w14:textId="77777777" w:rsidR="00E90A53" w:rsidRDefault="00E90A53" w:rsidP="00E90A53">
            <w:pPr>
              <w:widowControl w:val="0"/>
              <w:autoSpaceDN w:val="0"/>
              <w:jc w:val="both"/>
              <w:rPr>
                <w:rFonts w:ascii="Times New Roman" w:hAnsi="Times New Roman"/>
                <w:color w:val="000000"/>
                <w:sz w:val="26"/>
                <w:szCs w:val="26"/>
                <w:lang w:val="sv-SE"/>
              </w:rPr>
            </w:pPr>
          </w:p>
          <w:p w14:paraId="523A1B54" w14:textId="77777777" w:rsidR="00E90A53" w:rsidRPr="00396666" w:rsidRDefault="00E90A53" w:rsidP="00E90A53">
            <w:pPr>
              <w:widowControl w:val="0"/>
              <w:autoSpaceDN w:val="0"/>
              <w:jc w:val="both"/>
              <w:rPr>
                <w:rFonts w:ascii="Times New Roman" w:hAnsi="Times New Roman"/>
                <w:color w:val="000000"/>
                <w:sz w:val="26"/>
                <w:szCs w:val="26"/>
                <w:lang w:val="sv-SE"/>
              </w:rPr>
            </w:pPr>
          </w:p>
          <w:p w14:paraId="6491E0C1" w14:textId="77777777" w:rsidR="00E90A53" w:rsidRDefault="00E90A53" w:rsidP="00587799">
            <w:pPr>
              <w:widowControl w:val="0"/>
              <w:autoSpaceDN w:val="0"/>
              <w:jc w:val="both"/>
              <w:rPr>
                <w:color w:val="000000"/>
                <w:sz w:val="26"/>
                <w:szCs w:val="26"/>
                <w:lang w:val="sv-SE"/>
              </w:rPr>
            </w:pPr>
          </w:p>
          <w:p w14:paraId="4B68359D" w14:textId="77777777" w:rsidR="00E90A53" w:rsidRDefault="00E90A53" w:rsidP="00587799">
            <w:pPr>
              <w:widowControl w:val="0"/>
              <w:autoSpaceDN w:val="0"/>
              <w:jc w:val="both"/>
              <w:rPr>
                <w:color w:val="000000"/>
                <w:sz w:val="26"/>
                <w:szCs w:val="26"/>
                <w:lang w:val="sv-SE"/>
              </w:rPr>
            </w:pPr>
          </w:p>
          <w:p w14:paraId="77DD9848" w14:textId="77777777" w:rsidR="00E90A53" w:rsidRDefault="00E90A53" w:rsidP="00587799">
            <w:pPr>
              <w:widowControl w:val="0"/>
              <w:autoSpaceDN w:val="0"/>
              <w:jc w:val="both"/>
              <w:rPr>
                <w:color w:val="000000"/>
                <w:sz w:val="26"/>
                <w:szCs w:val="26"/>
                <w:lang w:val="sv-SE"/>
              </w:rPr>
            </w:pPr>
          </w:p>
          <w:p w14:paraId="0B27F09B" w14:textId="77777777" w:rsidR="00E90A53" w:rsidRDefault="00E90A53" w:rsidP="00587799">
            <w:pPr>
              <w:widowControl w:val="0"/>
              <w:autoSpaceDN w:val="0"/>
              <w:jc w:val="both"/>
              <w:rPr>
                <w:color w:val="000000"/>
                <w:sz w:val="26"/>
                <w:szCs w:val="26"/>
                <w:lang w:val="sv-SE"/>
              </w:rPr>
            </w:pPr>
          </w:p>
          <w:p w14:paraId="164613BF" w14:textId="02FDC35B" w:rsidR="00E90A53" w:rsidRPr="00396666" w:rsidRDefault="00E90A53" w:rsidP="00E90A53">
            <w:pPr>
              <w:widowControl w:val="0"/>
              <w:autoSpaceDN w:val="0"/>
              <w:jc w:val="both"/>
              <w:rPr>
                <w:rFonts w:ascii="Times New Roman" w:hAnsi="Times New Roman"/>
                <w:color w:val="000000"/>
                <w:sz w:val="26"/>
                <w:szCs w:val="26"/>
                <w:lang w:val="sv-SE"/>
              </w:rPr>
            </w:pPr>
            <w:r w:rsidRPr="00396666">
              <w:rPr>
                <w:rFonts w:ascii="Times New Roman" w:hAnsi="Times New Roman"/>
                <w:color w:val="000000"/>
                <w:sz w:val="26"/>
                <w:szCs w:val="26"/>
                <w:lang w:val="sv-SE"/>
              </w:rPr>
              <w:t xml:space="preserve">- </w:t>
            </w:r>
            <w:r>
              <w:rPr>
                <w:rFonts w:ascii="Times New Roman" w:hAnsi="Times New Roman"/>
                <w:color w:val="000000"/>
                <w:sz w:val="26"/>
                <w:szCs w:val="26"/>
                <w:lang w:val="sv-SE"/>
              </w:rPr>
              <w:t xml:space="preserve">Tiếp thu, </w:t>
            </w:r>
            <w:r>
              <w:rPr>
                <w:rFonts w:ascii="Times New Roman" w:hAnsi="Times New Roman"/>
                <w:color w:val="000000"/>
                <w:sz w:val="26"/>
                <w:szCs w:val="26"/>
              </w:rPr>
              <w:t>nghiên cứu để sửa đổi, bổ sung Điều 16 cho phù hợp</w:t>
            </w:r>
          </w:p>
          <w:p w14:paraId="096FAC2F" w14:textId="77777777" w:rsidR="00E90A53" w:rsidRDefault="00E90A53" w:rsidP="00587799">
            <w:pPr>
              <w:widowControl w:val="0"/>
              <w:autoSpaceDN w:val="0"/>
              <w:jc w:val="both"/>
              <w:rPr>
                <w:color w:val="000000"/>
                <w:sz w:val="26"/>
                <w:szCs w:val="26"/>
                <w:lang w:val="sv-SE"/>
              </w:rPr>
            </w:pPr>
          </w:p>
          <w:p w14:paraId="1C2D3934" w14:textId="77777777" w:rsidR="00E90A53" w:rsidRDefault="00E90A53" w:rsidP="00587799">
            <w:pPr>
              <w:widowControl w:val="0"/>
              <w:autoSpaceDN w:val="0"/>
              <w:jc w:val="both"/>
              <w:rPr>
                <w:color w:val="000000"/>
                <w:sz w:val="26"/>
                <w:szCs w:val="26"/>
                <w:lang w:val="sv-SE"/>
              </w:rPr>
            </w:pPr>
          </w:p>
          <w:p w14:paraId="0DF8473A" w14:textId="77777777" w:rsidR="00E90A53" w:rsidRDefault="00E90A53" w:rsidP="00587799">
            <w:pPr>
              <w:widowControl w:val="0"/>
              <w:autoSpaceDN w:val="0"/>
              <w:jc w:val="both"/>
              <w:rPr>
                <w:color w:val="000000"/>
                <w:sz w:val="26"/>
                <w:szCs w:val="26"/>
                <w:lang w:val="sv-SE"/>
              </w:rPr>
            </w:pPr>
          </w:p>
          <w:p w14:paraId="08D12C8D" w14:textId="77777777" w:rsidR="00E90A53" w:rsidRDefault="00E90A53" w:rsidP="00587799">
            <w:pPr>
              <w:widowControl w:val="0"/>
              <w:autoSpaceDN w:val="0"/>
              <w:jc w:val="both"/>
              <w:rPr>
                <w:color w:val="000000"/>
                <w:sz w:val="26"/>
                <w:szCs w:val="26"/>
                <w:lang w:val="sv-SE"/>
              </w:rPr>
            </w:pPr>
          </w:p>
          <w:p w14:paraId="5BA6E4B4" w14:textId="77777777" w:rsidR="00E90A53" w:rsidRPr="00396666" w:rsidRDefault="00E90A53" w:rsidP="00E90A53">
            <w:pPr>
              <w:widowControl w:val="0"/>
              <w:autoSpaceDN w:val="0"/>
              <w:jc w:val="both"/>
              <w:rPr>
                <w:rFonts w:ascii="Times New Roman" w:hAnsi="Times New Roman"/>
                <w:color w:val="000000"/>
                <w:sz w:val="26"/>
                <w:szCs w:val="26"/>
                <w:lang w:val="sv-SE"/>
              </w:rPr>
            </w:pPr>
            <w:r w:rsidRPr="00396666">
              <w:rPr>
                <w:rFonts w:ascii="Times New Roman" w:hAnsi="Times New Roman"/>
                <w:color w:val="000000"/>
                <w:sz w:val="26"/>
                <w:szCs w:val="26"/>
                <w:lang w:val="sv-SE"/>
              </w:rPr>
              <w:t xml:space="preserve">- </w:t>
            </w:r>
            <w:r>
              <w:rPr>
                <w:rFonts w:ascii="Times New Roman" w:hAnsi="Times New Roman"/>
                <w:color w:val="000000"/>
                <w:sz w:val="26"/>
                <w:szCs w:val="26"/>
                <w:lang w:val="sv-SE"/>
              </w:rPr>
              <w:t xml:space="preserve">Tiếp thu, </w:t>
            </w:r>
            <w:r>
              <w:rPr>
                <w:rFonts w:ascii="Times New Roman" w:hAnsi="Times New Roman"/>
                <w:color w:val="000000"/>
                <w:sz w:val="26"/>
                <w:szCs w:val="26"/>
              </w:rPr>
              <w:t xml:space="preserve">nghiên cứu để </w:t>
            </w:r>
            <w:r>
              <w:rPr>
                <w:rFonts w:ascii="Times New Roman" w:hAnsi="Times New Roman"/>
                <w:color w:val="000000"/>
                <w:sz w:val="26"/>
                <w:szCs w:val="26"/>
              </w:rPr>
              <w:lastRenderedPageBreak/>
              <w:t>sửa đổi, bổ sung Điều 16 cho phù hợp</w:t>
            </w:r>
          </w:p>
          <w:p w14:paraId="5E521B4D" w14:textId="77777777" w:rsidR="00E90A53" w:rsidRDefault="00E90A53" w:rsidP="00587799">
            <w:pPr>
              <w:widowControl w:val="0"/>
              <w:autoSpaceDN w:val="0"/>
              <w:jc w:val="both"/>
              <w:rPr>
                <w:color w:val="000000"/>
                <w:sz w:val="26"/>
                <w:szCs w:val="26"/>
                <w:lang w:val="sv-SE"/>
              </w:rPr>
            </w:pPr>
          </w:p>
          <w:p w14:paraId="0EEE41CD" w14:textId="77777777" w:rsidR="00E90A53" w:rsidRDefault="00E90A53" w:rsidP="00587799">
            <w:pPr>
              <w:widowControl w:val="0"/>
              <w:autoSpaceDN w:val="0"/>
              <w:jc w:val="both"/>
              <w:rPr>
                <w:color w:val="000000"/>
                <w:sz w:val="26"/>
                <w:szCs w:val="26"/>
                <w:lang w:val="sv-SE"/>
              </w:rPr>
            </w:pPr>
          </w:p>
          <w:p w14:paraId="655F0D5E" w14:textId="77777777" w:rsidR="00E90A53" w:rsidRDefault="00E90A53" w:rsidP="00587799">
            <w:pPr>
              <w:widowControl w:val="0"/>
              <w:autoSpaceDN w:val="0"/>
              <w:jc w:val="both"/>
              <w:rPr>
                <w:color w:val="000000"/>
                <w:sz w:val="26"/>
                <w:szCs w:val="26"/>
                <w:lang w:val="sv-SE"/>
              </w:rPr>
            </w:pPr>
          </w:p>
          <w:p w14:paraId="0A90BC53" w14:textId="77777777" w:rsidR="00E90A53" w:rsidRDefault="00E90A53" w:rsidP="00587799">
            <w:pPr>
              <w:widowControl w:val="0"/>
              <w:autoSpaceDN w:val="0"/>
              <w:jc w:val="both"/>
              <w:rPr>
                <w:color w:val="000000"/>
                <w:sz w:val="26"/>
                <w:szCs w:val="26"/>
                <w:lang w:val="sv-SE"/>
              </w:rPr>
            </w:pPr>
          </w:p>
          <w:p w14:paraId="6D956237" w14:textId="77777777" w:rsidR="00E90A53" w:rsidRDefault="00E90A53" w:rsidP="00587799">
            <w:pPr>
              <w:widowControl w:val="0"/>
              <w:autoSpaceDN w:val="0"/>
              <w:jc w:val="both"/>
              <w:rPr>
                <w:color w:val="000000"/>
                <w:sz w:val="26"/>
                <w:szCs w:val="26"/>
                <w:lang w:val="sv-SE"/>
              </w:rPr>
            </w:pPr>
          </w:p>
          <w:p w14:paraId="16E5BC50" w14:textId="77777777" w:rsidR="00E90A53" w:rsidRDefault="00E90A53" w:rsidP="00587799">
            <w:pPr>
              <w:widowControl w:val="0"/>
              <w:autoSpaceDN w:val="0"/>
              <w:jc w:val="both"/>
              <w:rPr>
                <w:color w:val="000000"/>
                <w:sz w:val="26"/>
                <w:szCs w:val="26"/>
                <w:lang w:val="sv-SE"/>
              </w:rPr>
            </w:pPr>
          </w:p>
          <w:p w14:paraId="067604EF" w14:textId="77777777" w:rsidR="00E90A53" w:rsidRDefault="00E90A53" w:rsidP="00587799">
            <w:pPr>
              <w:widowControl w:val="0"/>
              <w:autoSpaceDN w:val="0"/>
              <w:jc w:val="both"/>
              <w:rPr>
                <w:color w:val="000000"/>
                <w:sz w:val="26"/>
                <w:szCs w:val="26"/>
                <w:lang w:val="sv-SE"/>
              </w:rPr>
            </w:pPr>
          </w:p>
          <w:p w14:paraId="78A7FD51" w14:textId="77777777" w:rsidR="00E90A53" w:rsidRDefault="00E90A53" w:rsidP="00587799">
            <w:pPr>
              <w:widowControl w:val="0"/>
              <w:autoSpaceDN w:val="0"/>
              <w:jc w:val="both"/>
              <w:rPr>
                <w:color w:val="000000"/>
                <w:sz w:val="26"/>
                <w:szCs w:val="26"/>
                <w:lang w:val="sv-SE"/>
              </w:rPr>
            </w:pPr>
          </w:p>
          <w:p w14:paraId="5FAE0AFA" w14:textId="77777777" w:rsidR="00E90A53" w:rsidRDefault="00E90A53" w:rsidP="00587799">
            <w:pPr>
              <w:widowControl w:val="0"/>
              <w:autoSpaceDN w:val="0"/>
              <w:jc w:val="both"/>
              <w:rPr>
                <w:color w:val="000000"/>
                <w:sz w:val="26"/>
                <w:szCs w:val="26"/>
                <w:lang w:val="sv-SE"/>
              </w:rPr>
            </w:pPr>
          </w:p>
          <w:p w14:paraId="32E81115" w14:textId="77777777" w:rsidR="00E90A53" w:rsidRDefault="00E90A53" w:rsidP="00587799">
            <w:pPr>
              <w:widowControl w:val="0"/>
              <w:autoSpaceDN w:val="0"/>
              <w:jc w:val="both"/>
              <w:rPr>
                <w:color w:val="000000"/>
                <w:sz w:val="26"/>
                <w:szCs w:val="26"/>
                <w:lang w:val="sv-SE"/>
              </w:rPr>
            </w:pPr>
          </w:p>
          <w:p w14:paraId="0BE41A90" w14:textId="77777777" w:rsidR="00E90A53" w:rsidRDefault="00E90A53" w:rsidP="00587799">
            <w:pPr>
              <w:widowControl w:val="0"/>
              <w:autoSpaceDN w:val="0"/>
              <w:jc w:val="both"/>
              <w:rPr>
                <w:color w:val="000000"/>
                <w:sz w:val="26"/>
                <w:szCs w:val="26"/>
                <w:lang w:val="sv-SE"/>
              </w:rPr>
            </w:pPr>
          </w:p>
          <w:p w14:paraId="48DBC82D" w14:textId="77777777" w:rsidR="00E90A53" w:rsidRDefault="00E90A53" w:rsidP="00587799">
            <w:pPr>
              <w:widowControl w:val="0"/>
              <w:autoSpaceDN w:val="0"/>
              <w:jc w:val="both"/>
              <w:rPr>
                <w:color w:val="000000"/>
                <w:sz w:val="26"/>
                <w:szCs w:val="26"/>
                <w:lang w:val="sv-SE"/>
              </w:rPr>
            </w:pPr>
          </w:p>
          <w:p w14:paraId="0708F97D" w14:textId="09F67C0C" w:rsidR="00E90A53" w:rsidRDefault="00E90A53" w:rsidP="00E90A53">
            <w:pPr>
              <w:widowControl w:val="0"/>
              <w:autoSpaceDN w:val="0"/>
              <w:jc w:val="both"/>
              <w:rPr>
                <w:rFonts w:ascii="Times New Roman" w:hAnsi="Times New Roman"/>
                <w:color w:val="000000"/>
                <w:sz w:val="26"/>
                <w:szCs w:val="26"/>
                <w:lang w:val="sv-SE"/>
              </w:rPr>
            </w:pPr>
            <w:r w:rsidRPr="00396666">
              <w:rPr>
                <w:rFonts w:ascii="Times New Roman" w:hAnsi="Times New Roman"/>
                <w:color w:val="000000"/>
                <w:sz w:val="26"/>
                <w:szCs w:val="26"/>
              </w:rPr>
              <w:t>- Giải trình: việc bãi bỏ điểm d Khoản 3 Điều 16 đã được thể hiện tại Khoản 14 Điều 2 của Dự thảo Nghị định sửa đổi</w:t>
            </w:r>
          </w:p>
          <w:p w14:paraId="7E57D379" w14:textId="77777777" w:rsidR="00E90A53" w:rsidRPr="00396666" w:rsidRDefault="00E90A53" w:rsidP="00E90A53">
            <w:pPr>
              <w:widowControl w:val="0"/>
              <w:autoSpaceDN w:val="0"/>
              <w:jc w:val="both"/>
              <w:rPr>
                <w:rFonts w:ascii="Times New Roman" w:hAnsi="Times New Roman"/>
                <w:color w:val="000000"/>
                <w:sz w:val="26"/>
                <w:szCs w:val="26"/>
                <w:lang w:val="sv-SE"/>
              </w:rPr>
            </w:pPr>
            <w:r w:rsidRPr="00396666">
              <w:rPr>
                <w:rFonts w:ascii="Times New Roman" w:hAnsi="Times New Roman"/>
                <w:color w:val="000000"/>
                <w:sz w:val="26"/>
                <w:szCs w:val="26"/>
                <w:lang w:val="sv-SE"/>
              </w:rPr>
              <w:t xml:space="preserve">- </w:t>
            </w:r>
            <w:r w:rsidRPr="00396666">
              <w:rPr>
                <w:rFonts w:ascii="Times New Roman" w:hAnsi="Times New Roman"/>
                <w:color w:val="000000"/>
                <w:sz w:val="26"/>
                <w:szCs w:val="26"/>
              </w:rPr>
              <w:t>Giải trình: việc bãi bỏ điểm d Khoản 3 Điều 16 đã được thể hiện tại Khoản 14 Điều 2 của Dự thảo Nghị định sửa đổi</w:t>
            </w:r>
          </w:p>
          <w:p w14:paraId="0A58C976" w14:textId="77777777" w:rsidR="00E90A53" w:rsidRPr="00396666" w:rsidRDefault="00E90A53" w:rsidP="00E90A53">
            <w:pPr>
              <w:widowControl w:val="0"/>
              <w:autoSpaceDN w:val="0"/>
              <w:jc w:val="both"/>
              <w:rPr>
                <w:rFonts w:ascii="Times New Roman" w:hAnsi="Times New Roman"/>
                <w:color w:val="000000"/>
                <w:sz w:val="26"/>
                <w:szCs w:val="26"/>
                <w:lang w:val="sv-SE"/>
              </w:rPr>
            </w:pPr>
          </w:p>
          <w:p w14:paraId="0B357B21" w14:textId="77777777" w:rsidR="00E90A53" w:rsidRDefault="00E90A53" w:rsidP="00E90A53">
            <w:pPr>
              <w:widowControl w:val="0"/>
              <w:autoSpaceDN w:val="0"/>
              <w:jc w:val="both"/>
              <w:rPr>
                <w:rFonts w:ascii="Times New Roman" w:hAnsi="Times New Roman"/>
                <w:color w:val="000000"/>
                <w:sz w:val="26"/>
                <w:szCs w:val="26"/>
                <w:lang w:val="sv-SE"/>
              </w:rPr>
            </w:pPr>
          </w:p>
          <w:p w14:paraId="1DC14A80" w14:textId="77777777" w:rsidR="00E90A53" w:rsidRDefault="00E90A53" w:rsidP="00E90A53">
            <w:pPr>
              <w:widowControl w:val="0"/>
              <w:autoSpaceDN w:val="0"/>
              <w:jc w:val="both"/>
              <w:rPr>
                <w:rFonts w:ascii="Times New Roman" w:hAnsi="Times New Roman"/>
                <w:color w:val="000000"/>
                <w:sz w:val="26"/>
                <w:szCs w:val="26"/>
                <w:lang w:val="sv-SE"/>
              </w:rPr>
            </w:pPr>
          </w:p>
          <w:p w14:paraId="7B2FB5D9" w14:textId="77777777" w:rsidR="00E90A53" w:rsidRDefault="00E90A53" w:rsidP="00E90A53">
            <w:pPr>
              <w:widowControl w:val="0"/>
              <w:autoSpaceDN w:val="0"/>
              <w:jc w:val="both"/>
              <w:rPr>
                <w:rFonts w:ascii="Times New Roman" w:hAnsi="Times New Roman"/>
                <w:color w:val="000000"/>
                <w:sz w:val="26"/>
                <w:szCs w:val="26"/>
                <w:lang w:val="sv-SE"/>
              </w:rPr>
            </w:pPr>
          </w:p>
          <w:p w14:paraId="50019739" w14:textId="77777777" w:rsidR="00E90A53" w:rsidRPr="00396666" w:rsidRDefault="00E90A53" w:rsidP="00E90A53">
            <w:pPr>
              <w:widowControl w:val="0"/>
              <w:autoSpaceDN w:val="0"/>
              <w:jc w:val="both"/>
              <w:rPr>
                <w:rFonts w:ascii="Times New Roman" w:hAnsi="Times New Roman"/>
                <w:color w:val="000000"/>
                <w:sz w:val="26"/>
                <w:szCs w:val="26"/>
                <w:lang w:val="sv-SE"/>
              </w:rPr>
            </w:pPr>
          </w:p>
          <w:p w14:paraId="70602EF4" w14:textId="77777777" w:rsidR="00E90A53" w:rsidRPr="00396666" w:rsidRDefault="00E90A53" w:rsidP="00E90A53">
            <w:pPr>
              <w:widowControl w:val="0"/>
              <w:autoSpaceDN w:val="0"/>
              <w:jc w:val="both"/>
              <w:rPr>
                <w:rFonts w:ascii="Times New Roman" w:hAnsi="Times New Roman"/>
                <w:color w:val="000000"/>
                <w:sz w:val="26"/>
                <w:szCs w:val="26"/>
                <w:lang w:val="sv-SE"/>
              </w:rPr>
            </w:pPr>
          </w:p>
          <w:p w14:paraId="34F640DA" w14:textId="77777777" w:rsidR="00E90A53" w:rsidRPr="00396666" w:rsidRDefault="00E90A53" w:rsidP="00E90A53">
            <w:pPr>
              <w:widowControl w:val="0"/>
              <w:autoSpaceDN w:val="0"/>
              <w:jc w:val="both"/>
              <w:rPr>
                <w:rFonts w:ascii="Times New Roman" w:hAnsi="Times New Roman"/>
                <w:color w:val="000000"/>
                <w:sz w:val="26"/>
                <w:szCs w:val="26"/>
                <w:lang w:val="sv-SE"/>
              </w:rPr>
            </w:pPr>
          </w:p>
          <w:p w14:paraId="6622A88F" w14:textId="77777777" w:rsidR="00E90A53" w:rsidRPr="00396666" w:rsidRDefault="00E90A53" w:rsidP="00E90A53">
            <w:pPr>
              <w:jc w:val="both"/>
              <w:rPr>
                <w:rFonts w:ascii="Times New Roman" w:hAnsi="Times New Roman"/>
                <w:color w:val="000000"/>
                <w:sz w:val="26"/>
                <w:szCs w:val="26"/>
              </w:rPr>
            </w:pPr>
            <w:r w:rsidRPr="00396666">
              <w:rPr>
                <w:rFonts w:ascii="Times New Roman" w:hAnsi="Times New Roman"/>
                <w:color w:val="000000"/>
                <w:sz w:val="26"/>
                <w:szCs w:val="26"/>
              </w:rPr>
              <w:lastRenderedPageBreak/>
              <w:t>- Giải trình: hành vi này đã được quy định tại Khoản 7 Điều 28 (không có giấy phép kinh doanh hoặc kinh doanh không đúng hình thức kinh doanh ghi trong giấy phép)</w:t>
            </w:r>
          </w:p>
          <w:p w14:paraId="68134EC1" w14:textId="77777777" w:rsidR="00E90A53" w:rsidRPr="00396666" w:rsidRDefault="00E90A53" w:rsidP="00E90A53">
            <w:pPr>
              <w:jc w:val="both"/>
              <w:rPr>
                <w:rFonts w:ascii="Times New Roman" w:hAnsi="Times New Roman"/>
                <w:color w:val="000000"/>
                <w:sz w:val="26"/>
                <w:szCs w:val="26"/>
              </w:rPr>
            </w:pPr>
          </w:p>
          <w:p w14:paraId="30CAB77D" w14:textId="77777777" w:rsidR="00E90A53" w:rsidRPr="00396666" w:rsidRDefault="00E90A53" w:rsidP="00E90A53">
            <w:pPr>
              <w:jc w:val="both"/>
              <w:rPr>
                <w:rFonts w:ascii="Times New Roman" w:hAnsi="Times New Roman"/>
                <w:color w:val="000000"/>
                <w:sz w:val="26"/>
                <w:szCs w:val="26"/>
              </w:rPr>
            </w:pPr>
          </w:p>
          <w:p w14:paraId="6BEE0FB9" w14:textId="77777777" w:rsidR="00E90A53" w:rsidRPr="00396666" w:rsidRDefault="00E90A53" w:rsidP="00E90A53">
            <w:pPr>
              <w:jc w:val="both"/>
              <w:rPr>
                <w:rFonts w:ascii="Times New Roman" w:hAnsi="Times New Roman"/>
                <w:color w:val="000000"/>
                <w:sz w:val="26"/>
                <w:szCs w:val="26"/>
              </w:rPr>
            </w:pPr>
            <w:r w:rsidRPr="00396666">
              <w:rPr>
                <w:rFonts w:ascii="Times New Roman" w:hAnsi="Times New Roman"/>
                <w:color w:val="000000"/>
                <w:sz w:val="26"/>
                <w:szCs w:val="26"/>
              </w:rPr>
              <w:t>- Giải trình: hành vi này đã được quy định tại Khoản 7 Điều 28 (không có giấy phép kinh doanh hoặc kinh doanh không đúng hình thức kinh doanh ghi trong giấy phép)</w:t>
            </w:r>
          </w:p>
          <w:p w14:paraId="26DE19D4" w14:textId="77777777" w:rsidR="00E90A53" w:rsidRPr="00396666" w:rsidRDefault="00E90A53" w:rsidP="00E90A53">
            <w:pPr>
              <w:jc w:val="both"/>
              <w:rPr>
                <w:rFonts w:ascii="Times New Roman" w:hAnsi="Times New Roman"/>
                <w:color w:val="000000"/>
                <w:sz w:val="26"/>
                <w:szCs w:val="26"/>
              </w:rPr>
            </w:pPr>
          </w:p>
          <w:p w14:paraId="3191A9F7" w14:textId="77777777" w:rsidR="00E90A53" w:rsidRPr="00396666" w:rsidRDefault="00E90A53" w:rsidP="00E90A53">
            <w:pPr>
              <w:jc w:val="both"/>
              <w:rPr>
                <w:rFonts w:ascii="Times New Roman" w:hAnsi="Times New Roman"/>
                <w:color w:val="000000"/>
                <w:sz w:val="26"/>
                <w:szCs w:val="26"/>
              </w:rPr>
            </w:pPr>
          </w:p>
          <w:p w14:paraId="70B07C1C" w14:textId="77777777" w:rsidR="00E90A53" w:rsidRPr="00396666" w:rsidRDefault="00E90A53" w:rsidP="00E90A53">
            <w:pPr>
              <w:jc w:val="both"/>
              <w:rPr>
                <w:rFonts w:ascii="Times New Roman" w:hAnsi="Times New Roman"/>
                <w:color w:val="000000"/>
                <w:sz w:val="26"/>
                <w:szCs w:val="26"/>
              </w:rPr>
            </w:pPr>
          </w:p>
          <w:p w14:paraId="3D9634C9" w14:textId="77777777" w:rsidR="00E90A53" w:rsidRPr="00396666" w:rsidRDefault="00E90A53" w:rsidP="00E90A53">
            <w:pPr>
              <w:jc w:val="both"/>
              <w:rPr>
                <w:rFonts w:ascii="Times New Roman" w:hAnsi="Times New Roman"/>
                <w:color w:val="000000"/>
                <w:sz w:val="26"/>
                <w:szCs w:val="26"/>
              </w:rPr>
            </w:pPr>
          </w:p>
          <w:p w14:paraId="4673CB2D" w14:textId="77777777" w:rsidR="00E90A53" w:rsidRPr="00396666" w:rsidRDefault="00E90A53" w:rsidP="00E90A53">
            <w:pPr>
              <w:jc w:val="both"/>
              <w:rPr>
                <w:rFonts w:ascii="Times New Roman" w:hAnsi="Times New Roman"/>
                <w:color w:val="000000"/>
                <w:sz w:val="26"/>
                <w:szCs w:val="26"/>
              </w:rPr>
            </w:pPr>
          </w:p>
          <w:p w14:paraId="6346541D" w14:textId="77777777" w:rsidR="00E90A53" w:rsidRPr="00396666" w:rsidRDefault="00E90A53" w:rsidP="00E90A53">
            <w:pPr>
              <w:jc w:val="both"/>
              <w:rPr>
                <w:rFonts w:ascii="Times New Roman" w:hAnsi="Times New Roman"/>
                <w:color w:val="000000"/>
                <w:sz w:val="26"/>
                <w:szCs w:val="26"/>
              </w:rPr>
            </w:pPr>
            <w:r w:rsidRPr="00396666">
              <w:rPr>
                <w:rFonts w:ascii="Times New Roman" w:hAnsi="Times New Roman"/>
                <w:color w:val="000000"/>
                <w:sz w:val="26"/>
                <w:szCs w:val="26"/>
              </w:rPr>
              <w:t>- Giải trình: đây là yêu cầu quan trọng trong xử lý vi phạm hành chính nhằm ngăn chặn hành vi vi phạm tái diễn, đảm bảo tính răn đe</w:t>
            </w:r>
          </w:p>
          <w:p w14:paraId="3CCF0567" w14:textId="77777777" w:rsidR="00E90A53" w:rsidRPr="00396666" w:rsidRDefault="00E90A53" w:rsidP="00587799">
            <w:pPr>
              <w:widowControl w:val="0"/>
              <w:autoSpaceDN w:val="0"/>
              <w:jc w:val="both"/>
              <w:rPr>
                <w:color w:val="000000"/>
                <w:sz w:val="26"/>
                <w:szCs w:val="26"/>
                <w:lang w:val="sv-SE"/>
              </w:rPr>
            </w:pPr>
          </w:p>
        </w:tc>
      </w:tr>
      <w:tr w:rsidR="00587799" w:rsidRPr="00026B9E" w14:paraId="649E00FC" w14:textId="77777777" w:rsidTr="00587799">
        <w:tc>
          <w:tcPr>
            <w:tcW w:w="6345" w:type="dxa"/>
          </w:tcPr>
          <w:p w14:paraId="0F9E5CEC"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a) Bổ sung điểm e vào sau điểm đ khoản 4 như sau:</w:t>
            </w:r>
          </w:p>
        </w:tc>
        <w:tc>
          <w:tcPr>
            <w:tcW w:w="5103" w:type="dxa"/>
          </w:tcPr>
          <w:p w14:paraId="495F793D" w14:textId="77777777" w:rsidR="00587799" w:rsidRPr="00B27E44" w:rsidRDefault="00587799" w:rsidP="00587799">
            <w:pPr>
              <w:pStyle w:val="NormalWeb"/>
              <w:spacing w:before="0" w:beforeAutospacing="0" w:after="0" w:afterAutospacing="0"/>
              <w:jc w:val="both"/>
              <w:rPr>
                <w:rFonts w:ascii="Times New Roman" w:hAnsi="Times New Roman"/>
                <w:b/>
                <w:color w:val="FF0000"/>
                <w:spacing w:val="-2"/>
                <w:sz w:val="26"/>
                <w:szCs w:val="26"/>
                <w:u w:val="single"/>
              </w:rPr>
            </w:pPr>
            <w:r w:rsidRPr="00B27E44">
              <w:rPr>
                <w:rFonts w:ascii="Times New Roman" w:hAnsi="Times New Roman"/>
                <w:b/>
                <w:color w:val="FF0000"/>
                <w:spacing w:val="-2"/>
                <w:sz w:val="26"/>
                <w:szCs w:val="26"/>
                <w:u w:val="single"/>
              </w:rPr>
              <w:t>Sở GTVT Đà Nẵng</w:t>
            </w:r>
          </w:p>
          <w:p w14:paraId="6EBAF924" w14:textId="77777777" w:rsidR="00587799" w:rsidRPr="00B27E44" w:rsidRDefault="00587799" w:rsidP="00587799">
            <w:pPr>
              <w:pStyle w:val="NormalWeb"/>
              <w:spacing w:before="0" w:beforeAutospacing="0" w:after="0" w:afterAutospacing="0"/>
              <w:jc w:val="both"/>
              <w:rPr>
                <w:rFonts w:ascii="Times New Roman" w:hAnsi="Times New Roman"/>
                <w:color w:val="FF0000"/>
                <w:sz w:val="26"/>
                <w:szCs w:val="26"/>
              </w:rPr>
            </w:pPr>
            <w:r>
              <w:rPr>
                <w:rFonts w:ascii="Times New Roman" w:hAnsi="Times New Roman"/>
                <w:color w:val="FF0000"/>
                <w:sz w:val="26"/>
                <w:szCs w:val="26"/>
              </w:rPr>
              <w:t xml:space="preserve">1. </w:t>
            </w:r>
            <w:r w:rsidRPr="00B27E44">
              <w:rPr>
                <w:rFonts w:ascii="Times New Roman" w:hAnsi="Times New Roman"/>
                <w:color w:val="FF0000"/>
                <w:sz w:val="26"/>
                <w:szCs w:val="26"/>
              </w:rPr>
              <w:t xml:space="preserve">Sửa đổi, bổ sung điểm c khoản 3 Điều 24 Nghị định số 100/2019/NĐ-CP ngày 30/12/2019 </w:t>
            </w:r>
            <w:r w:rsidRPr="00B27E44">
              <w:rPr>
                <w:rFonts w:ascii="Times New Roman" w:hAnsi="Times New Roman"/>
                <w:color w:val="FF0000"/>
                <w:sz w:val="26"/>
                <w:szCs w:val="26"/>
                <w:lang w:val="sv-SE"/>
              </w:rPr>
              <w:t>như sau</w:t>
            </w:r>
            <w:r w:rsidRPr="00B27E44">
              <w:rPr>
                <w:rFonts w:ascii="Times New Roman" w:hAnsi="Times New Roman"/>
                <w:color w:val="FF0000"/>
                <w:sz w:val="26"/>
                <w:szCs w:val="26"/>
              </w:rPr>
              <w:t>:</w:t>
            </w:r>
          </w:p>
          <w:p w14:paraId="15F4CE12" w14:textId="77777777" w:rsidR="00587799" w:rsidRPr="002328DC" w:rsidRDefault="00587799" w:rsidP="00587799">
            <w:pPr>
              <w:pStyle w:val="NormalWeb"/>
              <w:spacing w:before="0" w:beforeAutospacing="0" w:after="0" w:afterAutospacing="0"/>
              <w:jc w:val="both"/>
              <w:rPr>
                <w:rFonts w:ascii="Times New Roman" w:hAnsi="Times New Roman"/>
                <w:i/>
                <w:color w:val="FF0000"/>
                <w:sz w:val="26"/>
                <w:szCs w:val="26"/>
              </w:rPr>
            </w:pPr>
            <w:r w:rsidRPr="00B27E44">
              <w:rPr>
                <w:rFonts w:ascii="Times New Roman" w:hAnsi="Times New Roman"/>
                <w:color w:val="FF0000"/>
                <w:sz w:val="26"/>
                <w:szCs w:val="26"/>
              </w:rPr>
              <w:t>“</w:t>
            </w:r>
            <w:r w:rsidRPr="00B27E44">
              <w:rPr>
                <w:rFonts w:ascii="Times New Roman" w:hAnsi="Times New Roman"/>
                <w:i/>
                <w:color w:val="FF0000"/>
                <w:sz w:val="26"/>
                <w:szCs w:val="26"/>
              </w:rPr>
              <w:t xml:space="preserve">c) Điều khiển xe ô tô kinh doanh vận tải hàng hóa không lắp camera theo quy định (đối với loại xe có quy định phải lắp camera) hoặc có lắp camera nhưng không ghi, truyền, lưu trữ được hình ảnh của lái xe trong quá trình điều khiển xe tham gia giao thông theo quy định” </w:t>
            </w:r>
            <w:r w:rsidRPr="00B27E44">
              <w:rPr>
                <w:rFonts w:ascii="Times New Roman" w:hAnsi="Times New Roman"/>
                <w:b/>
                <w:color w:val="FF0000"/>
                <w:sz w:val="26"/>
                <w:szCs w:val="26"/>
              </w:rPr>
              <w:t>thành</w:t>
            </w:r>
            <w:r w:rsidRPr="00B27E44">
              <w:rPr>
                <w:rFonts w:ascii="Times New Roman" w:hAnsi="Times New Roman"/>
                <w:i/>
                <w:color w:val="FF0000"/>
                <w:sz w:val="26"/>
                <w:szCs w:val="26"/>
              </w:rPr>
              <w:t xml:space="preserve"> “Điều khiển xe ô tô kinh doanh vận tải hàng hóa không lắp camera theo quy định (đối với loại xe có quy định phải lắp camera) hoặc có lắp camera nhưng không ghi, truyền, lưu trữ được hình ảnh của lái xe trong quá trình điều khiển xe tham gia giao thông theo quy định </w:t>
            </w:r>
            <w:r w:rsidRPr="00B27E44">
              <w:rPr>
                <w:rFonts w:ascii="Times New Roman" w:hAnsi="Times New Roman"/>
                <w:b/>
                <w:i/>
                <w:color w:val="FF0000"/>
                <w:sz w:val="26"/>
                <w:szCs w:val="26"/>
              </w:rPr>
              <w:t xml:space="preserve">hoặc sử dụng biện pháp kỹ thuật, trang thiết bị ngoại vi, các biện </w:t>
            </w:r>
            <w:r w:rsidRPr="002328DC">
              <w:rPr>
                <w:rFonts w:ascii="Times New Roman" w:hAnsi="Times New Roman"/>
                <w:b/>
                <w:i/>
                <w:color w:val="FF0000"/>
                <w:sz w:val="26"/>
                <w:szCs w:val="26"/>
              </w:rPr>
              <w:t>pháp khác làm sai lệch dữ liệu của camera của xe ô tô</w:t>
            </w:r>
            <w:r w:rsidRPr="002328DC">
              <w:rPr>
                <w:rFonts w:ascii="Times New Roman" w:hAnsi="Times New Roman"/>
                <w:i/>
                <w:color w:val="FF0000"/>
                <w:sz w:val="26"/>
                <w:szCs w:val="26"/>
              </w:rPr>
              <w:t>”.</w:t>
            </w:r>
          </w:p>
          <w:p w14:paraId="6B9242E8" w14:textId="77777777" w:rsidR="00587799" w:rsidRPr="002328DC" w:rsidRDefault="00587799" w:rsidP="00587799">
            <w:pPr>
              <w:pStyle w:val="NormalWeb"/>
              <w:spacing w:before="0" w:beforeAutospacing="0" w:after="0" w:afterAutospacing="0"/>
              <w:jc w:val="both"/>
              <w:rPr>
                <w:rFonts w:ascii="Times New Roman" w:hAnsi="Times New Roman"/>
                <w:i/>
                <w:color w:val="FF0000"/>
                <w:sz w:val="26"/>
                <w:szCs w:val="26"/>
                <w:lang w:val="sv-SE"/>
              </w:rPr>
            </w:pPr>
            <w:r w:rsidRPr="002328DC">
              <w:rPr>
                <w:rFonts w:ascii="Times New Roman" w:hAnsi="Times New Roman"/>
                <w:i/>
                <w:color w:val="FF0000"/>
                <w:sz w:val="26"/>
                <w:szCs w:val="26"/>
              </w:rPr>
              <w:t xml:space="preserve">2. </w:t>
            </w:r>
            <w:r w:rsidRPr="002328DC">
              <w:rPr>
                <w:rFonts w:ascii="Times New Roman" w:hAnsi="Times New Roman"/>
                <w:color w:val="FF0000"/>
                <w:sz w:val="26"/>
                <w:szCs w:val="26"/>
                <w:lang w:val="sv-SE"/>
              </w:rPr>
              <w:t xml:space="preserve">Theo Nghị định 100/2019/NĐ-CP của Chính phủ, thẩm quyền xử phạt vi phạm hành chính, các quyết định xử phạt vi phạm hành chính hầu hết đều thuộc thẩm quyền Chánh Thanh tra Sở GTVT ký, số lượng hành vi vi phạm thuộc thẩm quyền xử phạt của Thanh tra viên rất ít, gây khó khăn trong công tác xử phạt của lực lượng Thanh tra Sở GTVT, đặc biệt với số lượng xử lý vi phạm hành chính lớn, địa bàn phụ trách rộng; do đó, đề nghị cho phép Thanh tra viên được quyền xử phạt </w:t>
            </w:r>
            <w:r w:rsidRPr="002328DC">
              <w:rPr>
                <w:rFonts w:ascii="Times New Roman" w:hAnsi="Times New Roman"/>
                <w:i/>
                <w:color w:val="FF0000"/>
                <w:sz w:val="26"/>
                <w:szCs w:val="26"/>
                <w:lang w:val="sv-SE"/>
              </w:rPr>
              <w:t xml:space="preserve">tiền đến 750.000 đồng đối với hành vi vi phạm </w:t>
            </w:r>
            <w:r w:rsidRPr="002328DC">
              <w:rPr>
                <w:rFonts w:ascii="Times New Roman" w:hAnsi="Times New Roman"/>
                <w:i/>
                <w:color w:val="FF0000"/>
                <w:sz w:val="26"/>
                <w:szCs w:val="26"/>
                <w:lang w:val="sv-SE"/>
              </w:rPr>
              <w:lastRenderedPageBreak/>
              <w:t>trong lĩnh vực giao thông đường bộ, đường sắt.</w:t>
            </w:r>
          </w:p>
          <w:p w14:paraId="651DAB3A" w14:textId="77777777" w:rsidR="00587799" w:rsidRPr="002328DC" w:rsidRDefault="00587799" w:rsidP="00587799">
            <w:pPr>
              <w:pStyle w:val="NormalWeb"/>
              <w:spacing w:before="0" w:beforeAutospacing="0" w:after="0" w:afterAutospacing="0"/>
              <w:jc w:val="both"/>
              <w:rPr>
                <w:rFonts w:ascii="Times New Roman" w:hAnsi="Times New Roman"/>
                <w:i/>
                <w:color w:val="FF0000"/>
                <w:sz w:val="26"/>
                <w:szCs w:val="26"/>
                <w:lang w:val="sv-SE"/>
              </w:rPr>
            </w:pPr>
            <w:r w:rsidRPr="002328DC">
              <w:rPr>
                <w:rFonts w:ascii="Times New Roman" w:hAnsi="Times New Roman"/>
                <w:color w:val="FF0000"/>
                <w:sz w:val="26"/>
                <w:szCs w:val="26"/>
                <w:lang w:val="sv-SE"/>
              </w:rPr>
              <w:t xml:space="preserve">3.Ngoài ra, kính đề nghị sửa một số lỗi chính tả trong Dự thảo: </w:t>
            </w:r>
            <w:r w:rsidRPr="002328DC">
              <w:rPr>
                <w:rFonts w:ascii="Times New Roman" w:hAnsi="Times New Roman"/>
                <w:i/>
                <w:color w:val="FF0000"/>
                <w:sz w:val="26"/>
                <w:szCs w:val="26"/>
                <w:lang w:val="sv-SE"/>
              </w:rPr>
              <w:t>Dây truyền</w:t>
            </w:r>
            <w:r w:rsidRPr="002328DC">
              <w:rPr>
                <w:rFonts w:ascii="Times New Roman" w:hAnsi="Times New Roman"/>
                <w:color w:val="FF0000"/>
                <w:sz w:val="26"/>
                <w:szCs w:val="26"/>
                <w:lang w:val="sv-SE"/>
              </w:rPr>
              <w:t xml:space="preserve"> thành </w:t>
            </w:r>
            <w:r w:rsidRPr="002328DC">
              <w:rPr>
                <w:rFonts w:ascii="Times New Roman" w:hAnsi="Times New Roman"/>
                <w:b/>
                <w:i/>
                <w:color w:val="FF0000"/>
                <w:sz w:val="26"/>
                <w:szCs w:val="26"/>
                <w:lang w:val="sv-SE"/>
              </w:rPr>
              <w:t xml:space="preserve">dây chuyền </w:t>
            </w:r>
            <w:r w:rsidRPr="002328DC">
              <w:rPr>
                <w:rFonts w:ascii="Times New Roman" w:hAnsi="Times New Roman"/>
                <w:color w:val="FF0000"/>
                <w:sz w:val="26"/>
                <w:szCs w:val="26"/>
                <w:lang w:val="sv-SE"/>
              </w:rPr>
              <w:t xml:space="preserve">(khoản 7, khoản 8 Điều 2); </w:t>
            </w:r>
            <w:r w:rsidRPr="002328DC">
              <w:rPr>
                <w:rFonts w:ascii="Times New Roman" w:hAnsi="Times New Roman"/>
                <w:color w:val="FF0000"/>
                <w:spacing w:val="4"/>
                <w:sz w:val="26"/>
                <w:szCs w:val="26"/>
                <w:lang w:val="vi-VN"/>
              </w:rPr>
              <w:t xml:space="preserve">không lưu trữ được </w:t>
            </w:r>
            <w:r w:rsidRPr="002328DC">
              <w:rPr>
                <w:rFonts w:ascii="Times New Roman" w:hAnsi="Times New Roman"/>
                <w:i/>
                <w:color w:val="FF0000"/>
                <w:spacing w:val="4"/>
                <w:sz w:val="26"/>
                <w:szCs w:val="26"/>
                <w:lang w:val="vi-VN"/>
              </w:rPr>
              <w:t>hành</w:t>
            </w:r>
            <w:r w:rsidRPr="002328DC">
              <w:rPr>
                <w:rFonts w:ascii="Times New Roman" w:hAnsi="Times New Roman"/>
                <w:color w:val="FF0000"/>
                <w:spacing w:val="4"/>
                <w:sz w:val="26"/>
                <w:szCs w:val="26"/>
                <w:lang w:val="vi-VN"/>
              </w:rPr>
              <w:t xml:space="preserve"> ảnh</w:t>
            </w:r>
            <w:r w:rsidRPr="002328DC">
              <w:rPr>
                <w:rFonts w:ascii="Times New Roman" w:hAnsi="Times New Roman"/>
                <w:color w:val="FF0000"/>
                <w:spacing w:val="4"/>
                <w:sz w:val="26"/>
                <w:szCs w:val="26"/>
              </w:rPr>
              <w:t xml:space="preserve"> thành </w:t>
            </w:r>
            <w:r w:rsidRPr="002328DC">
              <w:rPr>
                <w:rFonts w:ascii="Times New Roman" w:hAnsi="Times New Roman"/>
                <w:color w:val="FF0000"/>
                <w:spacing w:val="4"/>
                <w:sz w:val="26"/>
                <w:szCs w:val="26"/>
                <w:lang w:val="vi-VN"/>
              </w:rPr>
              <w:t xml:space="preserve">không lưu trữ được </w:t>
            </w:r>
            <w:r w:rsidRPr="002328DC">
              <w:rPr>
                <w:rFonts w:ascii="Times New Roman" w:hAnsi="Times New Roman"/>
                <w:b/>
                <w:i/>
                <w:color w:val="FF0000"/>
                <w:spacing w:val="4"/>
                <w:sz w:val="26"/>
                <w:szCs w:val="26"/>
              </w:rPr>
              <w:t>hình</w:t>
            </w:r>
            <w:r w:rsidRPr="002328DC">
              <w:rPr>
                <w:rFonts w:ascii="Times New Roman" w:hAnsi="Times New Roman"/>
                <w:color w:val="FF0000"/>
                <w:spacing w:val="4"/>
                <w:sz w:val="26"/>
                <w:szCs w:val="26"/>
                <w:lang w:val="vi-VN"/>
              </w:rPr>
              <w:t xml:space="preserve"> ảnh</w:t>
            </w:r>
            <w:r w:rsidRPr="002328DC">
              <w:rPr>
                <w:rFonts w:ascii="Times New Roman" w:hAnsi="Times New Roman"/>
                <w:color w:val="FF0000"/>
                <w:spacing w:val="4"/>
                <w:sz w:val="26"/>
                <w:szCs w:val="26"/>
              </w:rPr>
              <w:t xml:space="preserve"> (điểm c </w:t>
            </w:r>
            <w:r w:rsidRPr="002328DC">
              <w:rPr>
                <w:rFonts w:ascii="Times New Roman" w:hAnsi="Times New Roman"/>
                <w:color w:val="FF0000"/>
                <w:sz w:val="26"/>
                <w:szCs w:val="26"/>
                <w:lang w:val="sv-SE"/>
              </w:rPr>
              <w:t>khoản 3 Điều 2).</w:t>
            </w:r>
          </w:p>
        </w:tc>
        <w:tc>
          <w:tcPr>
            <w:tcW w:w="3261" w:type="dxa"/>
          </w:tcPr>
          <w:p w14:paraId="3E3EADF5"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lang w:val="sv-SE"/>
              </w:rPr>
              <w:lastRenderedPageBreak/>
              <w:t xml:space="preserve">- </w:t>
            </w:r>
            <w:r w:rsidRPr="00396666">
              <w:rPr>
                <w:rFonts w:ascii="Times New Roman" w:hAnsi="Times New Roman"/>
                <w:color w:val="000000"/>
                <w:sz w:val="26"/>
                <w:szCs w:val="26"/>
              </w:rPr>
              <w:t xml:space="preserve">Tiếp thu và chỉnh </w:t>
            </w:r>
            <w:r>
              <w:rPr>
                <w:rFonts w:ascii="Times New Roman" w:hAnsi="Times New Roman"/>
                <w:color w:val="000000"/>
                <w:sz w:val="26"/>
                <w:szCs w:val="26"/>
              </w:rPr>
              <w:t>lý dự thảo</w:t>
            </w:r>
          </w:p>
          <w:p w14:paraId="05A45A56"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0D2A4FEA"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2B48801A"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176732D9"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6D167AA8"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126C7858"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66517E71"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5F6C90E9"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63002F02"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19183CF1"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51E69B87"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16E969CE"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0196B586" w14:textId="77777777" w:rsidR="00587799" w:rsidRDefault="00587799" w:rsidP="00587799">
            <w:pPr>
              <w:widowControl w:val="0"/>
              <w:autoSpaceDN w:val="0"/>
              <w:jc w:val="both"/>
              <w:rPr>
                <w:rFonts w:ascii="Times New Roman" w:hAnsi="Times New Roman"/>
                <w:color w:val="000000"/>
                <w:sz w:val="26"/>
                <w:szCs w:val="26"/>
                <w:lang w:val="sv-SE"/>
              </w:rPr>
            </w:pPr>
          </w:p>
          <w:p w14:paraId="0DBE79E0"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5F562F96"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086C6F17"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42EE7C34"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521FAF3B"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t xml:space="preserve">- Tiếp thu, chỉnh </w:t>
            </w:r>
            <w:r>
              <w:rPr>
                <w:rFonts w:ascii="Times New Roman" w:hAnsi="Times New Roman"/>
                <w:color w:val="000000"/>
                <w:sz w:val="26"/>
                <w:szCs w:val="26"/>
              </w:rPr>
              <w:t>lý dự thảo</w:t>
            </w:r>
          </w:p>
          <w:p w14:paraId="24924A32"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1B3518E3" w14:textId="77777777" w:rsidR="00587799" w:rsidRPr="00396666" w:rsidRDefault="00587799" w:rsidP="00587799">
            <w:pPr>
              <w:widowControl w:val="0"/>
              <w:autoSpaceDN w:val="0"/>
              <w:jc w:val="both"/>
              <w:rPr>
                <w:rFonts w:ascii="Times New Roman" w:hAnsi="Times New Roman"/>
                <w:color w:val="000000"/>
                <w:sz w:val="26"/>
                <w:szCs w:val="26"/>
                <w:lang w:val="sv-SE"/>
              </w:rPr>
            </w:pPr>
          </w:p>
          <w:p w14:paraId="761A727E" w14:textId="77777777" w:rsidR="00587799" w:rsidRDefault="00587799" w:rsidP="00587799">
            <w:pPr>
              <w:widowControl w:val="0"/>
              <w:autoSpaceDN w:val="0"/>
              <w:jc w:val="both"/>
              <w:rPr>
                <w:rFonts w:ascii="Times New Roman" w:hAnsi="Times New Roman"/>
                <w:color w:val="000000"/>
                <w:sz w:val="26"/>
                <w:szCs w:val="26"/>
                <w:lang w:val="sv-SE"/>
              </w:rPr>
            </w:pPr>
          </w:p>
          <w:p w14:paraId="6FA74BE6" w14:textId="77777777" w:rsidR="00E90A53" w:rsidRDefault="00E90A53" w:rsidP="00587799">
            <w:pPr>
              <w:widowControl w:val="0"/>
              <w:autoSpaceDN w:val="0"/>
              <w:jc w:val="both"/>
              <w:rPr>
                <w:rFonts w:ascii="Times New Roman" w:hAnsi="Times New Roman"/>
                <w:color w:val="000000"/>
                <w:sz w:val="26"/>
                <w:szCs w:val="26"/>
                <w:lang w:val="sv-SE"/>
              </w:rPr>
            </w:pPr>
          </w:p>
          <w:p w14:paraId="0017A7A0" w14:textId="77777777" w:rsidR="00E90A53" w:rsidRDefault="00E90A53" w:rsidP="00587799">
            <w:pPr>
              <w:widowControl w:val="0"/>
              <w:autoSpaceDN w:val="0"/>
              <w:jc w:val="both"/>
              <w:rPr>
                <w:rFonts w:ascii="Times New Roman" w:hAnsi="Times New Roman"/>
                <w:color w:val="000000"/>
                <w:sz w:val="26"/>
                <w:szCs w:val="26"/>
                <w:lang w:val="sv-SE"/>
              </w:rPr>
            </w:pPr>
          </w:p>
          <w:p w14:paraId="26865C59" w14:textId="77777777" w:rsidR="00E90A53" w:rsidRDefault="00E90A53" w:rsidP="00587799">
            <w:pPr>
              <w:widowControl w:val="0"/>
              <w:autoSpaceDN w:val="0"/>
              <w:jc w:val="both"/>
              <w:rPr>
                <w:rFonts w:ascii="Times New Roman" w:hAnsi="Times New Roman"/>
                <w:color w:val="000000"/>
                <w:sz w:val="26"/>
                <w:szCs w:val="26"/>
                <w:lang w:val="sv-SE"/>
              </w:rPr>
            </w:pPr>
          </w:p>
          <w:p w14:paraId="0B919728" w14:textId="77777777" w:rsidR="00E90A53" w:rsidRDefault="00E90A53" w:rsidP="00587799">
            <w:pPr>
              <w:widowControl w:val="0"/>
              <w:autoSpaceDN w:val="0"/>
              <w:jc w:val="both"/>
              <w:rPr>
                <w:rFonts w:ascii="Times New Roman" w:hAnsi="Times New Roman"/>
                <w:color w:val="000000"/>
                <w:sz w:val="26"/>
                <w:szCs w:val="26"/>
                <w:lang w:val="sv-SE"/>
              </w:rPr>
            </w:pPr>
          </w:p>
          <w:p w14:paraId="6B608BF5" w14:textId="77777777" w:rsidR="00E90A53" w:rsidRDefault="00E90A53" w:rsidP="00587799">
            <w:pPr>
              <w:widowControl w:val="0"/>
              <w:autoSpaceDN w:val="0"/>
              <w:jc w:val="both"/>
              <w:rPr>
                <w:rFonts w:ascii="Times New Roman" w:hAnsi="Times New Roman"/>
                <w:color w:val="000000"/>
                <w:sz w:val="26"/>
                <w:szCs w:val="26"/>
                <w:lang w:val="sv-SE"/>
              </w:rPr>
            </w:pPr>
          </w:p>
          <w:p w14:paraId="71E61935" w14:textId="77777777" w:rsidR="00E90A53" w:rsidRDefault="00E90A53" w:rsidP="00587799">
            <w:pPr>
              <w:widowControl w:val="0"/>
              <w:autoSpaceDN w:val="0"/>
              <w:jc w:val="both"/>
              <w:rPr>
                <w:rFonts w:ascii="Times New Roman" w:hAnsi="Times New Roman"/>
                <w:color w:val="000000"/>
                <w:sz w:val="26"/>
                <w:szCs w:val="26"/>
                <w:lang w:val="sv-SE"/>
              </w:rPr>
            </w:pPr>
          </w:p>
          <w:p w14:paraId="2361F2FA" w14:textId="77777777" w:rsidR="00E90A53" w:rsidRDefault="00E90A53" w:rsidP="00587799">
            <w:pPr>
              <w:widowControl w:val="0"/>
              <w:autoSpaceDN w:val="0"/>
              <w:jc w:val="both"/>
              <w:rPr>
                <w:rFonts w:ascii="Times New Roman" w:hAnsi="Times New Roman"/>
                <w:color w:val="000000"/>
                <w:sz w:val="26"/>
                <w:szCs w:val="26"/>
                <w:lang w:val="sv-SE"/>
              </w:rPr>
            </w:pPr>
          </w:p>
          <w:p w14:paraId="7FB329DF" w14:textId="77777777" w:rsidR="00E90A53" w:rsidRDefault="00E90A53" w:rsidP="00587799">
            <w:pPr>
              <w:widowControl w:val="0"/>
              <w:autoSpaceDN w:val="0"/>
              <w:jc w:val="both"/>
              <w:rPr>
                <w:rFonts w:ascii="Times New Roman" w:hAnsi="Times New Roman"/>
                <w:color w:val="000000"/>
                <w:sz w:val="26"/>
                <w:szCs w:val="26"/>
                <w:lang w:val="sv-SE"/>
              </w:rPr>
            </w:pPr>
          </w:p>
          <w:p w14:paraId="175A540A" w14:textId="77777777" w:rsidR="00E90A53" w:rsidRDefault="00E90A53" w:rsidP="00587799">
            <w:pPr>
              <w:widowControl w:val="0"/>
              <w:autoSpaceDN w:val="0"/>
              <w:jc w:val="both"/>
              <w:rPr>
                <w:rFonts w:ascii="Times New Roman" w:hAnsi="Times New Roman"/>
                <w:color w:val="000000"/>
                <w:sz w:val="26"/>
                <w:szCs w:val="26"/>
                <w:lang w:val="sv-SE"/>
              </w:rPr>
            </w:pPr>
          </w:p>
          <w:p w14:paraId="7F56B90E" w14:textId="77777777" w:rsidR="00E90A53" w:rsidRDefault="00E90A53" w:rsidP="00587799">
            <w:pPr>
              <w:widowControl w:val="0"/>
              <w:autoSpaceDN w:val="0"/>
              <w:jc w:val="both"/>
              <w:rPr>
                <w:rFonts w:ascii="Times New Roman" w:hAnsi="Times New Roman"/>
                <w:color w:val="000000"/>
                <w:sz w:val="26"/>
                <w:szCs w:val="26"/>
                <w:lang w:val="sv-SE"/>
              </w:rPr>
            </w:pPr>
          </w:p>
          <w:p w14:paraId="3D063B7B" w14:textId="77777777" w:rsidR="00E90A53" w:rsidRPr="00396666" w:rsidRDefault="00E90A53" w:rsidP="00E90A53">
            <w:pPr>
              <w:jc w:val="both"/>
              <w:rPr>
                <w:rFonts w:ascii="Times New Roman" w:hAnsi="Times New Roman"/>
                <w:color w:val="000000"/>
                <w:sz w:val="26"/>
                <w:szCs w:val="26"/>
              </w:rPr>
            </w:pPr>
            <w:r w:rsidRPr="00396666">
              <w:rPr>
                <w:rFonts w:ascii="Times New Roman" w:hAnsi="Times New Roman"/>
                <w:color w:val="000000"/>
                <w:sz w:val="26"/>
                <w:szCs w:val="26"/>
              </w:rPr>
              <w:t xml:space="preserve">- Tiếp thu, chỉnh </w:t>
            </w:r>
            <w:r>
              <w:rPr>
                <w:rFonts w:ascii="Times New Roman" w:hAnsi="Times New Roman"/>
                <w:color w:val="000000"/>
                <w:sz w:val="26"/>
                <w:szCs w:val="26"/>
              </w:rPr>
              <w:t>lý dự thảo</w:t>
            </w:r>
          </w:p>
          <w:p w14:paraId="5F088332" w14:textId="77777777" w:rsidR="00E90A53" w:rsidRPr="00396666" w:rsidRDefault="00E90A53" w:rsidP="00587799">
            <w:pPr>
              <w:widowControl w:val="0"/>
              <w:autoSpaceDN w:val="0"/>
              <w:jc w:val="both"/>
              <w:rPr>
                <w:rFonts w:ascii="Times New Roman" w:hAnsi="Times New Roman"/>
                <w:color w:val="000000"/>
                <w:sz w:val="26"/>
                <w:szCs w:val="26"/>
                <w:lang w:val="sv-SE"/>
              </w:rPr>
            </w:pPr>
          </w:p>
        </w:tc>
      </w:tr>
      <w:tr w:rsidR="00587799" w:rsidRPr="00026B9E" w14:paraId="7FD7BE12" w14:textId="77777777" w:rsidTr="00587799">
        <w:tc>
          <w:tcPr>
            <w:tcW w:w="6345" w:type="dxa"/>
          </w:tcPr>
          <w:p w14:paraId="1C98AC00" w14:textId="77777777" w:rsidR="00587799" w:rsidRPr="00026B9E" w:rsidRDefault="00587799" w:rsidP="00587799">
            <w:pPr>
              <w:widowControl w:val="0"/>
              <w:autoSpaceDN w:val="0"/>
              <w:jc w:val="both"/>
              <w:rPr>
                <w:rFonts w:ascii="Times New Roman" w:hAnsi="Times New Roman"/>
                <w:color w:val="000000"/>
                <w:sz w:val="26"/>
                <w:szCs w:val="26"/>
                <w:lang w:val="vi-VN"/>
              </w:rPr>
            </w:pPr>
            <w:r w:rsidRPr="00026B9E">
              <w:rPr>
                <w:rFonts w:ascii="Times New Roman" w:hAnsi="Times New Roman"/>
                <w:color w:val="000000"/>
                <w:sz w:val="26"/>
                <w:szCs w:val="26"/>
                <w:lang w:val="de-DE"/>
              </w:rPr>
              <w:lastRenderedPageBreak/>
              <w:t>“</w:t>
            </w:r>
            <w:r w:rsidRPr="00026B9E">
              <w:rPr>
                <w:rFonts w:ascii="Times New Roman" w:hAnsi="Times New Roman"/>
                <w:color w:val="000000"/>
                <w:spacing w:val="-6"/>
                <w:sz w:val="26"/>
                <w:szCs w:val="26"/>
                <w:lang w:val="vi-VN"/>
              </w:rPr>
              <w:t>e</w:t>
            </w:r>
            <w:bookmarkStart w:id="13" w:name="OLE_LINK31"/>
            <w:bookmarkStart w:id="14" w:name="OLE_LINK32"/>
            <w:r w:rsidRPr="00026B9E">
              <w:rPr>
                <w:rFonts w:ascii="Times New Roman" w:hAnsi="Times New Roman"/>
                <w:color w:val="000000"/>
                <w:spacing w:val="-6"/>
                <w:sz w:val="26"/>
                <w:szCs w:val="26"/>
                <w:lang w:val="vi-VN"/>
              </w:rPr>
              <w:t>)</w:t>
            </w:r>
            <w:r w:rsidRPr="00026B9E">
              <w:rPr>
                <w:rFonts w:ascii="Times New Roman" w:hAnsi="Times New Roman"/>
                <w:color w:val="000000"/>
                <w:spacing w:val="-6"/>
                <w:sz w:val="26"/>
                <w:szCs w:val="26"/>
              </w:rPr>
              <w:t xml:space="preserve"> </w:t>
            </w:r>
            <w:r w:rsidRPr="00026B9E">
              <w:rPr>
                <w:rFonts w:ascii="Times New Roman" w:hAnsi="Times New Roman"/>
                <w:bCs/>
                <w:iCs/>
                <w:color w:val="000000"/>
                <w:spacing w:val="-6"/>
                <w:sz w:val="26"/>
                <w:szCs w:val="26"/>
                <w:lang w:val="vi-VN"/>
              </w:rPr>
              <w:t>Điều khiển xe ô tô tải</w:t>
            </w:r>
            <w:r w:rsidRPr="00026B9E">
              <w:rPr>
                <w:rFonts w:ascii="Times New Roman" w:hAnsi="Times New Roman"/>
                <w:bCs/>
                <w:iCs/>
                <w:color w:val="000000"/>
                <w:spacing w:val="-6"/>
                <w:sz w:val="26"/>
                <w:szCs w:val="26"/>
              </w:rPr>
              <w:t xml:space="preserve"> </w:t>
            </w:r>
            <w:r w:rsidRPr="00026B9E">
              <w:rPr>
                <w:rFonts w:ascii="Times New Roman" w:hAnsi="Times New Roman"/>
                <w:color w:val="000000"/>
                <w:spacing w:val="-6"/>
                <w:sz w:val="26"/>
                <w:szCs w:val="26"/>
                <w:lang w:val="vi-VN"/>
              </w:rPr>
              <w:t>(kể cả rơ moóc và sơ mi rơ moóc)</w:t>
            </w:r>
            <w:r w:rsidRPr="00026B9E">
              <w:rPr>
                <w:rFonts w:ascii="Times New Roman" w:hAnsi="Times New Roman"/>
                <w:bCs/>
                <w:iCs/>
                <w:color w:val="000000"/>
                <w:spacing w:val="-6"/>
                <w:sz w:val="26"/>
                <w:szCs w:val="26"/>
                <w:lang w:val="vi-VN"/>
              </w:rPr>
              <w:t xml:space="preserve"> </w:t>
            </w:r>
            <w:r w:rsidRPr="00026B9E">
              <w:rPr>
                <w:rFonts w:ascii="Times New Roman" w:hAnsi="Times New Roman"/>
                <w:color w:val="000000"/>
                <w:spacing w:val="-6"/>
                <w:sz w:val="26"/>
                <w:szCs w:val="26"/>
                <w:lang w:val="vi-VN"/>
              </w:rPr>
              <w:t>có kích thước thùng xe</w:t>
            </w:r>
            <w:r w:rsidRPr="00026B9E">
              <w:rPr>
                <w:rFonts w:ascii="Times New Roman" w:hAnsi="Times New Roman"/>
                <w:color w:val="000000"/>
                <w:spacing w:val="-6"/>
                <w:sz w:val="26"/>
                <w:szCs w:val="26"/>
              </w:rPr>
              <w:t xml:space="preserve"> </w:t>
            </w:r>
            <w:r w:rsidRPr="00026B9E">
              <w:rPr>
                <w:rFonts w:ascii="Times New Roman" w:hAnsi="Times New Roman"/>
                <w:bCs/>
                <w:iCs/>
                <w:color w:val="000000"/>
                <w:spacing w:val="-6"/>
                <w:sz w:val="26"/>
                <w:szCs w:val="26"/>
                <w:lang w:val="vi-VN"/>
              </w:rPr>
              <w:t xml:space="preserve">không đúng thiết kế của nhà sản xuất </w:t>
            </w:r>
            <w:r w:rsidRPr="00026B9E">
              <w:rPr>
                <w:rFonts w:ascii="Times New Roman" w:hAnsi="Times New Roman"/>
                <w:color w:val="000000"/>
                <w:spacing w:val="-6"/>
                <w:sz w:val="26"/>
                <w:szCs w:val="26"/>
                <w:lang w:val="de-DE"/>
              </w:rPr>
              <w:t xml:space="preserve">hoặc thiết kế đã đăng ký với cơ quan đăng ký xe </w:t>
            </w:r>
            <w:r w:rsidRPr="00026B9E">
              <w:rPr>
                <w:rFonts w:ascii="Times New Roman" w:hAnsi="Times New Roman"/>
                <w:bCs/>
                <w:iCs/>
                <w:color w:val="000000"/>
                <w:spacing w:val="-6"/>
                <w:sz w:val="26"/>
                <w:szCs w:val="26"/>
                <w:lang w:val="vi-VN"/>
              </w:rPr>
              <w:t>hoặc thiết kế cải tạo đã được cơ quan có thẩm quyền phê duyệt</w:t>
            </w:r>
            <w:bookmarkEnd w:id="13"/>
            <w:bookmarkEnd w:id="14"/>
            <w:r w:rsidRPr="00026B9E">
              <w:rPr>
                <w:rFonts w:ascii="Times New Roman" w:hAnsi="Times New Roman"/>
                <w:bCs/>
                <w:iCs/>
                <w:color w:val="000000"/>
                <w:spacing w:val="-6"/>
                <w:sz w:val="26"/>
                <w:szCs w:val="26"/>
                <w:lang w:val="vi-VN"/>
              </w:rPr>
              <w:t>;</w:t>
            </w:r>
            <w:r w:rsidRPr="00026B9E">
              <w:rPr>
                <w:rFonts w:ascii="Times New Roman" w:hAnsi="Times New Roman"/>
                <w:color w:val="000000"/>
                <w:sz w:val="26"/>
                <w:szCs w:val="26"/>
                <w:lang w:val="sv-SE"/>
              </w:rPr>
              <w:t xml:space="preserve">” </w:t>
            </w:r>
          </w:p>
        </w:tc>
        <w:tc>
          <w:tcPr>
            <w:tcW w:w="5103" w:type="dxa"/>
          </w:tcPr>
          <w:p w14:paraId="280B376C"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5159DF48"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04775B89" w14:textId="77777777" w:rsidTr="00587799">
        <w:tc>
          <w:tcPr>
            <w:tcW w:w="6345" w:type="dxa"/>
          </w:tcPr>
          <w:p w14:paraId="12A3AE7B"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b) Sửa đổi, bổ sung điểm a khoản 7 như sau:</w:t>
            </w:r>
          </w:p>
        </w:tc>
        <w:tc>
          <w:tcPr>
            <w:tcW w:w="5103" w:type="dxa"/>
          </w:tcPr>
          <w:p w14:paraId="2C69546A"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5FD83508"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09004C7A" w14:textId="77777777" w:rsidTr="00587799">
        <w:tc>
          <w:tcPr>
            <w:tcW w:w="6345" w:type="dxa"/>
          </w:tcPr>
          <w:p w14:paraId="71FF5243"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vi-VN"/>
              </w:rPr>
              <w:t xml:space="preserve">a) Thực hiện hành vi quy định tại </w:t>
            </w:r>
            <w:r w:rsidRPr="00026B9E">
              <w:rPr>
                <w:rFonts w:ascii="Times New Roman" w:hAnsi="Times New Roman"/>
                <w:color w:val="000000"/>
                <w:sz w:val="26"/>
                <w:szCs w:val="26"/>
              </w:rPr>
              <w:t>k</w:t>
            </w:r>
            <w:r w:rsidRPr="00026B9E">
              <w:rPr>
                <w:rFonts w:ascii="Times New Roman" w:hAnsi="Times New Roman"/>
                <w:color w:val="000000"/>
                <w:sz w:val="26"/>
                <w:szCs w:val="26"/>
                <w:lang w:val="vi-VN"/>
              </w:rPr>
              <w:t xml:space="preserve">hoản 1; </w:t>
            </w:r>
            <w:r w:rsidRPr="00026B9E">
              <w:rPr>
                <w:rFonts w:ascii="Times New Roman" w:hAnsi="Times New Roman"/>
                <w:color w:val="000000"/>
                <w:sz w:val="26"/>
                <w:szCs w:val="26"/>
              </w:rPr>
              <w:t>k</w:t>
            </w:r>
            <w:r w:rsidRPr="00026B9E">
              <w:rPr>
                <w:rFonts w:ascii="Times New Roman" w:hAnsi="Times New Roman"/>
                <w:color w:val="000000"/>
                <w:sz w:val="26"/>
                <w:szCs w:val="26"/>
                <w:lang w:val="vi-VN"/>
              </w:rPr>
              <w:t xml:space="preserve">hoản 2; </w:t>
            </w:r>
            <w:r w:rsidRPr="00026B9E">
              <w:rPr>
                <w:rFonts w:ascii="Times New Roman" w:hAnsi="Times New Roman"/>
                <w:color w:val="000000"/>
                <w:sz w:val="26"/>
                <w:szCs w:val="26"/>
              </w:rPr>
              <w:t>điểm b, đ</w:t>
            </w:r>
            <w:r w:rsidRPr="00026B9E">
              <w:rPr>
                <w:rFonts w:ascii="Times New Roman" w:hAnsi="Times New Roman"/>
                <w:color w:val="000000"/>
                <w:sz w:val="26"/>
                <w:szCs w:val="26"/>
                <w:lang w:val="vi-VN"/>
              </w:rPr>
              <w:t xml:space="preserve">iểm c, </w:t>
            </w:r>
            <w:r w:rsidRPr="00026B9E">
              <w:rPr>
                <w:rFonts w:ascii="Times New Roman" w:hAnsi="Times New Roman"/>
                <w:color w:val="000000"/>
                <w:sz w:val="26"/>
                <w:szCs w:val="26"/>
              </w:rPr>
              <w:t>đ</w:t>
            </w:r>
            <w:r w:rsidRPr="00026B9E">
              <w:rPr>
                <w:rFonts w:ascii="Times New Roman" w:hAnsi="Times New Roman"/>
                <w:color w:val="000000"/>
                <w:sz w:val="26"/>
                <w:szCs w:val="26"/>
                <w:lang w:val="vi-VN"/>
              </w:rPr>
              <w:t>iểm d</w:t>
            </w:r>
            <w:r w:rsidRPr="00026B9E">
              <w:rPr>
                <w:rFonts w:ascii="Times New Roman" w:hAnsi="Times New Roman"/>
                <w:color w:val="000000"/>
                <w:sz w:val="26"/>
                <w:szCs w:val="26"/>
              </w:rPr>
              <w:t xml:space="preserve"> k</w:t>
            </w:r>
            <w:r w:rsidRPr="00026B9E">
              <w:rPr>
                <w:rFonts w:ascii="Times New Roman" w:hAnsi="Times New Roman"/>
                <w:color w:val="000000"/>
                <w:sz w:val="26"/>
                <w:szCs w:val="26"/>
                <w:lang w:val="vi-VN"/>
              </w:rPr>
              <w:t>hoản 3</w:t>
            </w:r>
            <w:r w:rsidRPr="00026B9E">
              <w:rPr>
                <w:rFonts w:ascii="Times New Roman" w:hAnsi="Times New Roman"/>
                <w:color w:val="000000"/>
                <w:sz w:val="26"/>
                <w:szCs w:val="26"/>
              </w:rPr>
              <w:t>; điểm d, điểm đ</w:t>
            </w:r>
            <w:r w:rsidRPr="00026B9E">
              <w:rPr>
                <w:rFonts w:ascii="Times New Roman" w:hAnsi="Times New Roman"/>
                <w:color w:val="000000"/>
                <w:sz w:val="26"/>
                <w:szCs w:val="26"/>
                <w:lang w:val="vi-VN"/>
              </w:rPr>
              <w:t xml:space="preserve">, </w:t>
            </w:r>
            <w:bookmarkStart w:id="15" w:name="OLE_LINK33"/>
            <w:bookmarkStart w:id="16" w:name="OLE_LINK34"/>
            <w:r w:rsidRPr="00026B9E">
              <w:rPr>
                <w:rFonts w:ascii="Times New Roman" w:hAnsi="Times New Roman"/>
                <w:color w:val="000000"/>
                <w:sz w:val="26"/>
                <w:szCs w:val="26"/>
                <w:lang w:val="vi-VN"/>
              </w:rPr>
              <w:t>điểm e</w:t>
            </w:r>
            <w:bookmarkEnd w:id="15"/>
            <w:bookmarkEnd w:id="16"/>
            <w:r w:rsidRPr="00026B9E">
              <w:rPr>
                <w:rFonts w:ascii="Times New Roman" w:hAnsi="Times New Roman"/>
                <w:color w:val="000000"/>
                <w:sz w:val="26"/>
                <w:szCs w:val="26"/>
                <w:lang w:val="vi-VN"/>
              </w:rPr>
              <w:t xml:space="preserve"> khoản</w:t>
            </w:r>
            <w:r w:rsidRPr="00026B9E">
              <w:rPr>
                <w:rFonts w:ascii="Times New Roman" w:hAnsi="Times New Roman"/>
                <w:color w:val="000000"/>
                <w:sz w:val="26"/>
                <w:szCs w:val="26"/>
              </w:rPr>
              <w:t xml:space="preserve"> 4</w:t>
            </w:r>
            <w:r w:rsidRPr="00026B9E">
              <w:rPr>
                <w:rFonts w:ascii="Times New Roman" w:hAnsi="Times New Roman"/>
                <w:color w:val="000000"/>
                <w:sz w:val="26"/>
                <w:szCs w:val="26"/>
                <w:lang w:val="vi-VN"/>
              </w:rPr>
              <w:t xml:space="preserve"> Điều này buộc phải lắp đầy đủ </w:t>
            </w:r>
            <w:r w:rsidRPr="00026B9E">
              <w:rPr>
                <w:rFonts w:ascii="Times New Roman" w:hAnsi="Times New Roman"/>
                <w:color w:val="000000"/>
                <w:sz w:val="26"/>
                <w:szCs w:val="26"/>
              </w:rPr>
              <w:t xml:space="preserve">thiết bị </w:t>
            </w:r>
            <w:r w:rsidRPr="00026B9E">
              <w:rPr>
                <w:rFonts w:ascii="Times New Roman" w:hAnsi="Times New Roman"/>
                <w:color w:val="000000"/>
                <w:sz w:val="26"/>
                <w:szCs w:val="26"/>
                <w:lang w:val="vi-VN"/>
              </w:rPr>
              <w:t>hoặc thay thế thiết bị đủ tiêu chuẩn an toàn kỹ thuật</w:t>
            </w:r>
            <w:r w:rsidRPr="00026B9E">
              <w:rPr>
                <w:rFonts w:ascii="Times New Roman" w:hAnsi="Times New Roman"/>
                <w:color w:val="000000"/>
                <w:sz w:val="26"/>
                <w:szCs w:val="26"/>
              </w:rPr>
              <w:t xml:space="preserve"> hoặc </w:t>
            </w:r>
            <w:r w:rsidRPr="00026B9E">
              <w:rPr>
                <w:rFonts w:ascii="Times New Roman" w:hAnsi="Times New Roman"/>
                <w:color w:val="000000"/>
                <w:sz w:val="26"/>
                <w:szCs w:val="26"/>
                <w:lang w:val="vi-VN"/>
              </w:rPr>
              <w:t xml:space="preserve">khôi phục lại tính năng kỹ thuật </w:t>
            </w:r>
            <w:r w:rsidRPr="00026B9E">
              <w:rPr>
                <w:rFonts w:ascii="Times New Roman" w:hAnsi="Times New Roman"/>
                <w:color w:val="000000"/>
                <w:sz w:val="26"/>
                <w:szCs w:val="26"/>
              </w:rPr>
              <w:t>của thiết bị theo quy định</w:t>
            </w:r>
            <w:r w:rsidRPr="00026B9E">
              <w:rPr>
                <w:rFonts w:ascii="Times New Roman" w:hAnsi="Times New Roman"/>
                <w:color w:val="000000"/>
                <w:sz w:val="26"/>
                <w:szCs w:val="26"/>
                <w:lang w:val="vi-VN"/>
              </w:rPr>
              <w:t>;</w:t>
            </w:r>
            <w:r w:rsidRPr="00026B9E">
              <w:rPr>
                <w:rFonts w:ascii="Times New Roman" w:hAnsi="Times New Roman"/>
                <w:color w:val="000000"/>
                <w:sz w:val="26"/>
                <w:szCs w:val="26"/>
                <w:lang w:val="sv-SE"/>
              </w:rPr>
              <w:t>”</w:t>
            </w:r>
          </w:p>
        </w:tc>
        <w:tc>
          <w:tcPr>
            <w:tcW w:w="5103" w:type="dxa"/>
          </w:tcPr>
          <w:p w14:paraId="6B03B6B8"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08859DB8"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584C5C5A" w14:textId="77777777" w:rsidTr="00587799">
        <w:tc>
          <w:tcPr>
            <w:tcW w:w="6345" w:type="dxa"/>
          </w:tcPr>
          <w:p w14:paraId="6B82935F"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2. Sửa đổi, bổ sung một số khoản của Điều 23 như sau:</w:t>
            </w:r>
          </w:p>
        </w:tc>
        <w:tc>
          <w:tcPr>
            <w:tcW w:w="5103" w:type="dxa"/>
          </w:tcPr>
          <w:p w14:paraId="0B5CA66A" w14:textId="77777777" w:rsidR="00587799" w:rsidRPr="00026B9E" w:rsidRDefault="00587799" w:rsidP="00587799">
            <w:pPr>
              <w:autoSpaceDE w:val="0"/>
              <w:autoSpaceDN w:val="0"/>
              <w:adjustRightInd w:val="0"/>
              <w:jc w:val="both"/>
              <w:rPr>
                <w:rFonts w:ascii="Times New Roman" w:hAnsi="Times New Roman"/>
                <w:b/>
                <w:sz w:val="26"/>
                <w:szCs w:val="26"/>
                <w:u w:val="single"/>
              </w:rPr>
            </w:pPr>
            <w:r w:rsidRPr="00026B9E">
              <w:rPr>
                <w:rFonts w:ascii="Times New Roman" w:hAnsi="Times New Roman"/>
                <w:b/>
                <w:sz w:val="26"/>
                <w:szCs w:val="26"/>
                <w:u w:val="single"/>
              </w:rPr>
              <w:t>Sở Giao thông vận tải tỉnh Gia Lai</w:t>
            </w:r>
          </w:p>
          <w:p w14:paraId="7C68F091"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Tại điểm d khoản 6 Điều 23, điểm b khoản 5 Điều 24 Nghị định số 100/2019/NĐ-CP ngày 30/12/2019 của Chính phủ có quy định về xử phạt đối với người điều khiển xe ô tô kinh doanh vận tải điều khiển xe ô tô quá thời gian quy định tại khoản 1 Điều 65 của Luật giao thông đường bộ. Như vậy hành vi điều khiển xe ô tô kinh doanh vận tải quá thời gian quy định xử phạt người trực tiếp điều khiển phương tiện (lái xe) mà chưa xử phạt đơn vị kinh doanh vận tải quản lý lái xe, việc này gây nhiều khó khăn như:</w:t>
            </w:r>
          </w:p>
          <w:p w14:paraId="60E1F67E"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xml:space="preserve">+ Số liệu tổng hợp vi phạm chính thức từ Hệ </w:t>
            </w:r>
            <w:r w:rsidRPr="00026B9E">
              <w:rPr>
                <w:rFonts w:ascii="Times New Roman" w:hAnsi="Times New Roman"/>
                <w:sz w:val="26"/>
                <w:szCs w:val="26"/>
              </w:rPr>
              <w:lastRenderedPageBreak/>
              <w:t>thống thuộc Tổng cục Đường bộ Việt Nam theo nguyên tắc hết tháng mới tổng hợp và thường chậm hơn tháng hiện tại xét vi phạm từ 2-3 tháng. Do đó lúc có số liệu vi phạm lái xe đã nghỉ việc, lỗi này lại không phạt đơn vị kinh doanh vận tải.</w:t>
            </w:r>
          </w:p>
          <w:p w14:paraId="57BA175D"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 Việc không xử phạt đơn vị kinh doanh vận tải sẽ không có tính răng đe, ràng buộc trách nhiệm của đơn vị trong việc tăng cường quản lý về thời gian làm việc của lái xe.</w:t>
            </w:r>
          </w:p>
          <w:p w14:paraId="191F3197" w14:textId="77777777" w:rsidR="00587799" w:rsidRPr="00026B9E" w:rsidRDefault="00587799" w:rsidP="00587799">
            <w:pPr>
              <w:widowControl w:val="0"/>
              <w:autoSpaceDN w:val="0"/>
              <w:jc w:val="both"/>
              <w:rPr>
                <w:rFonts w:ascii="Times New Roman" w:hAnsi="Times New Roman"/>
                <w:sz w:val="26"/>
                <w:szCs w:val="26"/>
              </w:rPr>
            </w:pPr>
            <w:r w:rsidRPr="00026B9E">
              <w:rPr>
                <w:rFonts w:ascii="Times New Roman" w:hAnsi="Times New Roman"/>
                <w:b/>
                <w:sz w:val="26"/>
                <w:szCs w:val="26"/>
              </w:rPr>
              <w:t>* Kiến nghị:</w:t>
            </w:r>
            <w:r w:rsidRPr="00026B9E">
              <w:rPr>
                <w:rFonts w:ascii="Times New Roman" w:hAnsi="Times New Roman"/>
                <w:sz w:val="26"/>
                <w:szCs w:val="26"/>
              </w:rPr>
              <w:t xml:space="preserve"> Đối với hành vi vi phạm trên, điều chỉnh thêm hình thức xử phạt vi phạm hành chính đối với đơn vị kinh doanh vận tải.</w:t>
            </w:r>
          </w:p>
          <w:p w14:paraId="3324BF04" w14:textId="77777777" w:rsidR="00E90A53" w:rsidRDefault="00E90A53" w:rsidP="00587799">
            <w:pPr>
              <w:pStyle w:val="NormalWeb"/>
              <w:spacing w:before="0" w:beforeAutospacing="0" w:after="0" w:afterAutospacing="0"/>
              <w:rPr>
                <w:rFonts w:ascii="Times New Roman" w:hAnsi="Times New Roman"/>
                <w:b/>
                <w:color w:val="000000" w:themeColor="text1"/>
                <w:sz w:val="26"/>
                <w:szCs w:val="26"/>
                <w:u w:val="single"/>
              </w:rPr>
            </w:pPr>
          </w:p>
          <w:p w14:paraId="5CBE296C" w14:textId="77777777" w:rsidR="00587799" w:rsidRPr="00026B9E" w:rsidRDefault="00587799" w:rsidP="00587799">
            <w:pPr>
              <w:pStyle w:val="NormalWeb"/>
              <w:spacing w:before="0" w:beforeAutospacing="0" w:after="0" w:afterAutospacing="0"/>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Ủy ban nhân dân tỉnh Lào Cai</w:t>
            </w:r>
          </w:p>
          <w:p w14:paraId="0647FD96" w14:textId="77777777" w:rsidR="00587799" w:rsidRPr="00026B9E" w:rsidRDefault="00587799" w:rsidP="00587799">
            <w:pPr>
              <w:pStyle w:val="NormalWeb"/>
              <w:numPr>
                <w:ilvl w:val="0"/>
                <w:numId w:val="18"/>
              </w:numPr>
              <w:tabs>
                <w:tab w:val="left" w:pos="288"/>
              </w:tabs>
              <w:spacing w:before="0" w:beforeAutospacing="0" w:after="0" w:afterAutospacing="0"/>
              <w:ind w:left="5" w:hanging="5"/>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Đề nghị sửa đổi tại Điểm p, Khoản 5, Điều 23 như sau: Điều khiển xe ô tô kinh doanh vận tải hành khách, </w:t>
            </w:r>
            <w:r w:rsidRPr="00026B9E">
              <w:rPr>
                <w:rFonts w:ascii="Times New Roman" w:hAnsi="Times New Roman"/>
                <w:i/>
                <w:color w:val="000000" w:themeColor="text1"/>
                <w:sz w:val="26"/>
                <w:szCs w:val="26"/>
              </w:rPr>
              <w:t>xe chở người bốn bánh có gắn động cơ điện hoặc xăng trong phạm vi hạn chế</w:t>
            </w:r>
            <w:r w:rsidRPr="00026B9E">
              <w:rPr>
                <w:rFonts w:ascii="Times New Roman" w:hAnsi="Times New Roman"/>
                <w:color w:val="000000" w:themeColor="text1"/>
                <w:sz w:val="26"/>
                <w:szCs w:val="26"/>
              </w:rPr>
              <w:t xml:space="preserve"> không lắp camera theo quy định (đối với loại xe có quy định phải lắp camera) hoặc có lắp camera nhưng không ghi, không lưu trữ được hình ảnh trên xe (kể cả người lái xe) trong quá trình xe tham gia giao thông | theo quy định;”</w:t>
            </w:r>
          </w:p>
          <w:p w14:paraId="12D825CF"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Chưa có chế tài xử lý đối với xe chở người bốn bánh có gắn động cơ điện hoặc xăng trong phạm vi hạn chế.</w:t>
            </w:r>
          </w:p>
          <w:p w14:paraId="092F202A" w14:textId="77777777" w:rsidR="00587799" w:rsidRPr="00026B9E" w:rsidRDefault="00587799" w:rsidP="00587799">
            <w:pPr>
              <w:pStyle w:val="NormalWeb"/>
              <w:numPr>
                <w:ilvl w:val="0"/>
                <w:numId w:val="17"/>
              </w:numPr>
              <w:tabs>
                <w:tab w:val="left" w:pos="288"/>
              </w:tabs>
              <w:spacing w:before="0" w:beforeAutospacing="0" w:after="0" w:afterAutospacing="0"/>
              <w:ind w:left="5" w:firstLine="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Đề nghị sửa đổi tại Điểm o, Khoản 6, Điều 23 như sau: Sử dụng xe ô tô kinh doanh vận tải, xe chở người bốn bánh có gắn động cơ </w:t>
            </w:r>
            <w:r w:rsidRPr="00026B9E">
              <w:rPr>
                <w:rFonts w:ascii="Times New Roman" w:hAnsi="Times New Roman"/>
                <w:color w:val="000000" w:themeColor="text1"/>
                <w:sz w:val="26"/>
                <w:szCs w:val="26"/>
              </w:rPr>
              <w:lastRenderedPageBreak/>
              <w:t>điện hoặc xăng trong phạm vi hạn chế không lắp camera theo quy định (đối với loại xe có quy định phải lắp camera) hoặc có lắp camera nhưng không ghi, không lưu trữ được hình ảnh trên xe, người lái xe trong quá trình xe tham gia giao thông theo quy định;”</w:t>
            </w:r>
          </w:p>
          <w:p w14:paraId="6FF193F1" w14:textId="77777777" w:rsidR="00587799" w:rsidRPr="00026B9E" w:rsidRDefault="00587799" w:rsidP="00587799">
            <w:pPr>
              <w:widowControl w:val="0"/>
              <w:autoSpaceDN w:val="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Chưa có chế tài xử lý đối với đơn vị sử dụng xe chở người bốn bánh có gắn động cơ điện hoặc xăng trong phạm vi hạn chế.</w:t>
            </w:r>
          </w:p>
          <w:p w14:paraId="21C57698"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Bắc Giang</w:t>
            </w:r>
          </w:p>
          <w:p w14:paraId="2F636A3B" w14:textId="77777777" w:rsidR="00587799" w:rsidRDefault="00587799" w:rsidP="00587799">
            <w:pPr>
              <w:widowControl w:val="0"/>
              <w:autoSpaceDN w:val="0"/>
              <w:jc w:val="both"/>
              <w:rPr>
                <w:rFonts w:ascii="Times New Roman" w:hAnsi="Times New Roman"/>
                <w:iCs/>
                <w:color w:val="000000" w:themeColor="text1"/>
                <w:sz w:val="26"/>
                <w:szCs w:val="26"/>
              </w:rPr>
            </w:pPr>
            <w:r w:rsidRPr="00026B9E">
              <w:rPr>
                <w:rFonts w:ascii="Times New Roman" w:hAnsi="Times New Roman"/>
                <w:color w:val="000000" w:themeColor="text1"/>
                <w:sz w:val="26"/>
                <w:szCs w:val="26"/>
              </w:rPr>
              <w:t>Đề nghị bỏ hình phạt bổ sung “</w:t>
            </w:r>
            <w:r w:rsidRPr="00026B9E">
              <w:rPr>
                <w:rFonts w:ascii="Times New Roman" w:hAnsi="Times New Roman"/>
                <w:i/>
                <w:color w:val="000000" w:themeColor="text1"/>
                <w:sz w:val="26"/>
                <w:szCs w:val="26"/>
              </w:rPr>
              <w:t>tịch thu phù hiệu đã hết hạn sử dụng</w:t>
            </w:r>
            <w:r w:rsidRPr="00026B9E">
              <w:rPr>
                <w:rFonts w:ascii="Times New Roman" w:hAnsi="Times New Roman"/>
                <w:color w:val="000000" w:themeColor="text1"/>
                <w:sz w:val="26"/>
                <w:szCs w:val="26"/>
              </w:rPr>
              <w:t xml:space="preserve">” theo quy định tại điểm d khoản 8 Điều 23 và điểm d khoản 9 Điều 24 Nghị định 100/2019/NĐ-CP, đối với hành vi vi phạm </w:t>
            </w:r>
            <w:r w:rsidRPr="00026B9E">
              <w:rPr>
                <w:rFonts w:ascii="Times New Roman" w:hAnsi="Times New Roman"/>
                <w:i/>
                <w:color w:val="000000" w:themeColor="text1"/>
                <w:sz w:val="26"/>
                <w:szCs w:val="26"/>
              </w:rPr>
              <w:t xml:space="preserve">“Điều khiển phương tiện có phù hiệu </w:t>
            </w:r>
            <w:r w:rsidRPr="00026B9E">
              <w:rPr>
                <w:rFonts w:ascii="Times New Roman" w:hAnsi="Times New Roman"/>
                <w:i/>
                <w:iCs/>
                <w:color w:val="000000" w:themeColor="text1"/>
                <w:sz w:val="26"/>
                <w:szCs w:val="26"/>
              </w:rPr>
              <w:t>nhưng đã hết giá trị sử dụng</w:t>
            </w:r>
            <w:r w:rsidRPr="00026B9E">
              <w:rPr>
                <w:rFonts w:ascii="Times New Roman" w:hAnsi="Times New Roman"/>
                <w:iCs/>
                <w:color w:val="000000" w:themeColor="text1"/>
                <w:sz w:val="26"/>
                <w:szCs w:val="26"/>
              </w:rPr>
              <w:t>” quy định điểm b khoản 7 Điều 23 và điểm d khoản 6  Điều 24 Nghị định số 100/2019/NĐ-CP vì phù hiệu hết hạn sẽ phải nộp lại khi cấp đối phù hiệu.</w:t>
            </w:r>
          </w:p>
          <w:p w14:paraId="13EF1814" w14:textId="77777777" w:rsidR="00587799" w:rsidRPr="002328DC" w:rsidRDefault="00587799" w:rsidP="00587799">
            <w:pPr>
              <w:widowControl w:val="0"/>
              <w:autoSpaceDN w:val="0"/>
              <w:jc w:val="both"/>
              <w:rPr>
                <w:rFonts w:ascii="Times New Roman" w:hAnsi="Times New Roman"/>
                <w:b/>
                <w:iCs/>
                <w:color w:val="FF0000"/>
                <w:sz w:val="26"/>
                <w:szCs w:val="26"/>
                <w:u w:val="single"/>
              </w:rPr>
            </w:pPr>
            <w:r w:rsidRPr="002328DC">
              <w:rPr>
                <w:rFonts w:ascii="Times New Roman" w:hAnsi="Times New Roman"/>
                <w:b/>
                <w:iCs/>
                <w:color w:val="FF0000"/>
                <w:sz w:val="26"/>
                <w:szCs w:val="26"/>
                <w:u w:val="single"/>
              </w:rPr>
              <w:t>Sở GTVT Đà Nẵng:</w:t>
            </w:r>
          </w:p>
          <w:p w14:paraId="567B650C" w14:textId="77777777" w:rsidR="00587799" w:rsidRPr="00026B9E" w:rsidRDefault="00587799" w:rsidP="00587799">
            <w:pPr>
              <w:widowControl w:val="0"/>
              <w:autoSpaceDN w:val="0"/>
              <w:jc w:val="both"/>
              <w:rPr>
                <w:rFonts w:ascii="Times New Roman" w:hAnsi="Times New Roman"/>
                <w:color w:val="000000"/>
                <w:sz w:val="26"/>
                <w:szCs w:val="26"/>
                <w:lang w:val="de-DE"/>
              </w:rPr>
            </w:pPr>
            <w:r w:rsidRPr="002328DC">
              <w:rPr>
                <w:rFonts w:ascii="Times New Roman" w:hAnsi="Times New Roman"/>
                <w:color w:val="FF0000"/>
                <w:sz w:val="26"/>
                <w:szCs w:val="26"/>
                <w:lang w:val="pt-BR"/>
              </w:rPr>
              <w:t xml:space="preserve">Đối với những hành vi vi phạm quy định về vận tải đường bộ tại khoản 2, khoản 4 Điều 23 của </w:t>
            </w:r>
            <w:r w:rsidRPr="002328DC">
              <w:rPr>
                <w:rFonts w:ascii="Times New Roman" w:hAnsi="Times New Roman"/>
                <w:color w:val="FF0000"/>
                <w:sz w:val="26"/>
                <w:szCs w:val="26"/>
                <w:lang w:val="sv-SE"/>
              </w:rPr>
              <w:t>Nghị định 100/2019/NĐ-CP của Chính phủ</w:t>
            </w:r>
            <w:r w:rsidRPr="002328DC">
              <w:rPr>
                <w:rFonts w:ascii="Times New Roman" w:hAnsi="Times New Roman"/>
                <w:color w:val="FF0000"/>
                <w:sz w:val="26"/>
                <w:szCs w:val="26"/>
                <w:lang w:val="pt-BR"/>
              </w:rPr>
              <w:t xml:space="preserve">, </w:t>
            </w:r>
            <w:r w:rsidRPr="002328DC">
              <w:rPr>
                <w:rFonts w:ascii="Times New Roman" w:hAnsi="Times New Roman"/>
                <w:color w:val="FF0000"/>
                <w:sz w:val="26"/>
                <w:szCs w:val="26"/>
                <w:lang w:val="sv-SE"/>
              </w:rPr>
              <w:t xml:space="preserve">người điều khiển phương tiện, chủ phương tiện, đơn vị kinh doanh vận tải buộc phải chấm dứt hành vi vi phạm theo quy định: Buộc phải bố trí phương tiện khác để chở số hành khách vượt quá quy định được phép chở của phương tiện, đồng thời nếu chủ phương tiện là người trực tiếp điều khiển thì bị xử phạt </w:t>
            </w:r>
            <w:r w:rsidRPr="002328DC">
              <w:rPr>
                <w:rFonts w:ascii="Times New Roman" w:hAnsi="Times New Roman"/>
                <w:color w:val="FF0000"/>
                <w:sz w:val="26"/>
                <w:szCs w:val="26"/>
                <w:lang w:val="sv-SE"/>
              </w:rPr>
              <w:lastRenderedPageBreak/>
              <w:t xml:space="preserve">theo khoản 3, khoản 6, Điều 30 Nghị định 100/2019/NĐ-CP của Chính phủ; do đó, đề xuất bổ sung khoản 13 (của Điều 2 Dự thảo): </w:t>
            </w:r>
            <w:r w:rsidRPr="002328DC">
              <w:rPr>
                <w:rFonts w:ascii="Times New Roman" w:hAnsi="Times New Roman"/>
                <w:i/>
                <w:color w:val="FF0000"/>
                <w:sz w:val="26"/>
                <w:szCs w:val="26"/>
              </w:rPr>
              <w:t>“</w:t>
            </w:r>
            <w:r w:rsidRPr="002328DC">
              <w:rPr>
                <w:rFonts w:ascii="Times New Roman" w:hAnsi="Times New Roman"/>
                <w:i/>
                <w:color w:val="FF0000"/>
                <w:sz w:val="26"/>
                <w:szCs w:val="26"/>
                <w:lang w:val="sv-SE"/>
              </w:rPr>
              <w:t xml:space="preserve">Đối với những hành vi vi phạm quy định về vận tải đường bộ được quy định tại khoản 2, khoản 4 Điều 23; </w:t>
            </w:r>
            <w:r w:rsidRPr="002328DC">
              <w:rPr>
                <w:rFonts w:ascii="Times New Roman" w:hAnsi="Times New Roman"/>
                <w:b/>
                <w:i/>
                <w:color w:val="FF0000"/>
                <w:sz w:val="26"/>
                <w:szCs w:val="26"/>
                <w:lang w:val="sv-SE"/>
              </w:rPr>
              <w:t>khoản 3, khoản 6</w:t>
            </w:r>
            <w:r w:rsidRPr="002328DC">
              <w:rPr>
                <w:rFonts w:ascii="Times New Roman" w:hAnsi="Times New Roman"/>
                <w:i/>
                <w:color w:val="FF0000"/>
                <w:sz w:val="26"/>
                <w:szCs w:val="26"/>
                <w:lang w:val="sv-SE"/>
              </w:rPr>
              <w:t>, Điều 30 của Nghị định này,…”</w:t>
            </w:r>
            <w:r w:rsidRPr="002328DC">
              <w:rPr>
                <w:rFonts w:ascii="Times New Roman" w:hAnsi="Times New Roman"/>
                <w:color w:val="FF0000"/>
                <w:sz w:val="26"/>
                <w:szCs w:val="26"/>
                <w:lang w:val="sv-SE"/>
              </w:rPr>
              <w:t>.</w:t>
            </w:r>
          </w:p>
        </w:tc>
        <w:tc>
          <w:tcPr>
            <w:tcW w:w="3261" w:type="dxa"/>
          </w:tcPr>
          <w:p w14:paraId="56E05686" w14:textId="77777777" w:rsidR="00587799" w:rsidRDefault="00587799" w:rsidP="00587799">
            <w:pPr>
              <w:widowControl w:val="0"/>
              <w:autoSpaceDN w:val="0"/>
              <w:jc w:val="both"/>
              <w:rPr>
                <w:rFonts w:ascii="Times New Roman" w:hAnsi="Times New Roman"/>
                <w:color w:val="000000"/>
                <w:sz w:val="26"/>
                <w:szCs w:val="26"/>
              </w:rPr>
            </w:pPr>
            <w:r w:rsidRPr="00396666">
              <w:rPr>
                <w:rFonts w:ascii="Times New Roman" w:hAnsi="Times New Roman"/>
                <w:color w:val="000000"/>
                <w:sz w:val="26"/>
                <w:szCs w:val="26"/>
                <w:lang w:val="de-DE"/>
              </w:rPr>
              <w:lastRenderedPageBreak/>
              <w:t xml:space="preserve">- </w:t>
            </w:r>
            <w:r w:rsidRPr="00396666">
              <w:rPr>
                <w:rFonts w:ascii="Times New Roman" w:hAnsi="Times New Roman"/>
                <w:color w:val="000000"/>
                <w:sz w:val="26"/>
                <w:szCs w:val="26"/>
              </w:rPr>
              <w:t>Giải trình: quy định xử phạt đối với chủ phương tiện (đơn vị kinh doanh vận tải) về hành vi này đã được quy định tại điểm d Khoản 8 Điều 30</w:t>
            </w:r>
            <w:r>
              <w:rPr>
                <w:rFonts w:ascii="Times New Roman" w:hAnsi="Times New Roman"/>
                <w:color w:val="000000"/>
                <w:sz w:val="26"/>
                <w:szCs w:val="26"/>
              </w:rPr>
              <w:t xml:space="preserve"> Nghị định số 100/2019/NĐ-CP</w:t>
            </w:r>
          </w:p>
          <w:p w14:paraId="5B39BA58" w14:textId="77777777" w:rsidR="00E90A53" w:rsidRDefault="00E90A53" w:rsidP="00587799">
            <w:pPr>
              <w:widowControl w:val="0"/>
              <w:autoSpaceDN w:val="0"/>
              <w:jc w:val="both"/>
              <w:rPr>
                <w:rFonts w:ascii="Times New Roman" w:hAnsi="Times New Roman"/>
                <w:color w:val="000000"/>
                <w:sz w:val="26"/>
                <w:szCs w:val="26"/>
              </w:rPr>
            </w:pPr>
          </w:p>
          <w:p w14:paraId="50AEA433" w14:textId="77777777" w:rsidR="00E90A53" w:rsidRDefault="00E90A53" w:rsidP="00587799">
            <w:pPr>
              <w:widowControl w:val="0"/>
              <w:autoSpaceDN w:val="0"/>
              <w:jc w:val="both"/>
              <w:rPr>
                <w:rFonts w:ascii="Times New Roman" w:hAnsi="Times New Roman"/>
                <w:color w:val="000000"/>
                <w:sz w:val="26"/>
                <w:szCs w:val="26"/>
              </w:rPr>
            </w:pPr>
          </w:p>
          <w:p w14:paraId="56DE1763" w14:textId="77777777" w:rsidR="00E90A53" w:rsidRDefault="00E90A53" w:rsidP="00587799">
            <w:pPr>
              <w:widowControl w:val="0"/>
              <w:autoSpaceDN w:val="0"/>
              <w:jc w:val="both"/>
              <w:rPr>
                <w:rFonts w:ascii="Times New Roman" w:hAnsi="Times New Roman"/>
                <w:color w:val="000000"/>
                <w:sz w:val="26"/>
                <w:szCs w:val="26"/>
              </w:rPr>
            </w:pPr>
          </w:p>
          <w:p w14:paraId="21340928" w14:textId="77777777" w:rsidR="00E90A53" w:rsidRDefault="00E90A53" w:rsidP="00587799">
            <w:pPr>
              <w:widowControl w:val="0"/>
              <w:autoSpaceDN w:val="0"/>
              <w:jc w:val="both"/>
              <w:rPr>
                <w:rFonts w:ascii="Times New Roman" w:hAnsi="Times New Roman"/>
                <w:color w:val="000000"/>
                <w:sz w:val="26"/>
                <w:szCs w:val="26"/>
              </w:rPr>
            </w:pPr>
          </w:p>
          <w:p w14:paraId="6450155A" w14:textId="77777777" w:rsidR="00E90A53" w:rsidRDefault="00E90A53" w:rsidP="00587799">
            <w:pPr>
              <w:widowControl w:val="0"/>
              <w:autoSpaceDN w:val="0"/>
              <w:jc w:val="both"/>
              <w:rPr>
                <w:rFonts w:ascii="Times New Roman" w:hAnsi="Times New Roman"/>
                <w:color w:val="000000"/>
                <w:sz w:val="26"/>
                <w:szCs w:val="26"/>
              </w:rPr>
            </w:pPr>
          </w:p>
          <w:p w14:paraId="6F500505" w14:textId="77777777" w:rsidR="00E90A53" w:rsidRDefault="00E90A53" w:rsidP="00587799">
            <w:pPr>
              <w:widowControl w:val="0"/>
              <w:autoSpaceDN w:val="0"/>
              <w:jc w:val="both"/>
              <w:rPr>
                <w:rFonts w:ascii="Times New Roman" w:hAnsi="Times New Roman"/>
                <w:color w:val="000000"/>
                <w:sz w:val="26"/>
                <w:szCs w:val="26"/>
              </w:rPr>
            </w:pPr>
          </w:p>
          <w:p w14:paraId="6BDD7D29" w14:textId="77777777" w:rsidR="00E90A53" w:rsidRDefault="00E90A53" w:rsidP="00587799">
            <w:pPr>
              <w:widowControl w:val="0"/>
              <w:autoSpaceDN w:val="0"/>
              <w:jc w:val="both"/>
              <w:rPr>
                <w:rFonts w:ascii="Times New Roman" w:hAnsi="Times New Roman"/>
                <w:color w:val="000000"/>
                <w:sz w:val="26"/>
                <w:szCs w:val="26"/>
              </w:rPr>
            </w:pPr>
          </w:p>
          <w:p w14:paraId="2B1780C3" w14:textId="77777777" w:rsidR="00E90A53" w:rsidRDefault="00E90A53" w:rsidP="00587799">
            <w:pPr>
              <w:widowControl w:val="0"/>
              <w:autoSpaceDN w:val="0"/>
              <w:jc w:val="both"/>
              <w:rPr>
                <w:rFonts w:ascii="Times New Roman" w:hAnsi="Times New Roman"/>
                <w:color w:val="000000"/>
                <w:sz w:val="26"/>
                <w:szCs w:val="26"/>
              </w:rPr>
            </w:pPr>
          </w:p>
          <w:p w14:paraId="3FB37DD9" w14:textId="77777777" w:rsidR="00E90A53" w:rsidRDefault="00E90A53" w:rsidP="00587799">
            <w:pPr>
              <w:widowControl w:val="0"/>
              <w:autoSpaceDN w:val="0"/>
              <w:jc w:val="both"/>
              <w:rPr>
                <w:rFonts w:ascii="Times New Roman" w:hAnsi="Times New Roman"/>
                <w:color w:val="000000"/>
                <w:sz w:val="26"/>
                <w:szCs w:val="26"/>
              </w:rPr>
            </w:pPr>
          </w:p>
          <w:p w14:paraId="63EFD2D5" w14:textId="77777777" w:rsidR="00E90A53" w:rsidRDefault="00E90A53" w:rsidP="00587799">
            <w:pPr>
              <w:widowControl w:val="0"/>
              <w:autoSpaceDN w:val="0"/>
              <w:jc w:val="both"/>
              <w:rPr>
                <w:rFonts w:ascii="Times New Roman" w:hAnsi="Times New Roman"/>
                <w:color w:val="000000"/>
                <w:sz w:val="26"/>
                <w:szCs w:val="26"/>
              </w:rPr>
            </w:pPr>
          </w:p>
          <w:p w14:paraId="02782FE4" w14:textId="77777777" w:rsidR="00E90A53" w:rsidRDefault="00E90A53" w:rsidP="00587799">
            <w:pPr>
              <w:widowControl w:val="0"/>
              <w:autoSpaceDN w:val="0"/>
              <w:jc w:val="both"/>
              <w:rPr>
                <w:rFonts w:ascii="Times New Roman" w:hAnsi="Times New Roman"/>
                <w:color w:val="000000"/>
                <w:sz w:val="26"/>
                <w:szCs w:val="26"/>
              </w:rPr>
            </w:pPr>
          </w:p>
          <w:p w14:paraId="57D1F0A1" w14:textId="77777777" w:rsidR="00E90A53" w:rsidRDefault="00E90A53" w:rsidP="00587799">
            <w:pPr>
              <w:widowControl w:val="0"/>
              <w:autoSpaceDN w:val="0"/>
              <w:jc w:val="both"/>
              <w:rPr>
                <w:rFonts w:ascii="Times New Roman" w:hAnsi="Times New Roman"/>
                <w:color w:val="000000"/>
                <w:sz w:val="26"/>
                <w:szCs w:val="26"/>
              </w:rPr>
            </w:pPr>
          </w:p>
          <w:p w14:paraId="2C09302D" w14:textId="77777777" w:rsidR="00E90A53" w:rsidRDefault="00E90A53" w:rsidP="00587799">
            <w:pPr>
              <w:widowControl w:val="0"/>
              <w:autoSpaceDN w:val="0"/>
              <w:jc w:val="both"/>
              <w:rPr>
                <w:rFonts w:ascii="Times New Roman" w:hAnsi="Times New Roman"/>
                <w:color w:val="000000"/>
                <w:sz w:val="26"/>
                <w:szCs w:val="26"/>
              </w:rPr>
            </w:pPr>
          </w:p>
          <w:p w14:paraId="7789F71A" w14:textId="77777777" w:rsidR="00E90A53" w:rsidRDefault="00E90A53" w:rsidP="00587799">
            <w:pPr>
              <w:widowControl w:val="0"/>
              <w:autoSpaceDN w:val="0"/>
              <w:jc w:val="both"/>
              <w:rPr>
                <w:rFonts w:ascii="Times New Roman" w:hAnsi="Times New Roman"/>
                <w:color w:val="000000"/>
                <w:sz w:val="26"/>
                <w:szCs w:val="26"/>
              </w:rPr>
            </w:pPr>
          </w:p>
          <w:p w14:paraId="02D9889A" w14:textId="77777777" w:rsidR="00E90A53" w:rsidRDefault="00E90A53" w:rsidP="00587799">
            <w:pPr>
              <w:widowControl w:val="0"/>
              <w:autoSpaceDN w:val="0"/>
              <w:jc w:val="both"/>
              <w:rPr>
                <w:rFonts w:ascii="Times New Roman" w:hAnsi="Times New Roman"/>
                <w:color w:val="000000"/>
                <w:sz w:val="26"/>
                <w:szCs w:val="26"/>
              </w:rPr>
            </w:pPr>
          </w:p>
          <w:p w14:paraId="6E5A1B7D" w14:textId="77777777" w:rsidR="00E90A53" w:rsidRDefault="00E90A53" w:rsidP="00587799">
            <w:pPr>
              <w:widowControl w:val="0"/>
              <w:autoSpaceDN w:val="0"/>
              <w:jc w:val="both"/>
              <w:rPr>
                <w:rFonts w:ascii="Times New Roman" w:hAnsi="Times New Roman"/>
                <w:color w:val="000000"/>
                <w:sz w:val="26"/>
                <w:szCs w:val="26"/>
              </w:rPr>
            </w:pPr>
          </w:p>
          <w:p w14:paraId="11DD7650" w14:textId="77777777" w:rsidR="00E90A53" w:rsidRDefault="00E90A53" w:rsidP="00587799">
            <w:pPr>
              <w:widowControl w:val="0"/>
              <w:autoSpaceDN w:val="0"/>
              <w:jc w:val="both"/>
              <w:rPr>
                <w:rFonts w:ascii="Times New Roman" w:hAnsi="Times New Roman"/>
                <w:color w:val="000000"/>
                <w:sz w:val="26"/>
                <w:szCs w:val="26"/>
              </w:rPr>
            </w:pPr>
          </w:p>
          <w:p w14:paraId="781094AE" w14:textId="77777777" w:rsidR="00E90A53" w:rsidRDefault="00E90A53" w:rsidP="00587799">
            <w:pPr>
              <w:widowControl w:val="0"/>
              <w:autoSpaceDN w:val="0"/>
              <w:jc w:val="both"/>
              <w:rPr>
                <w:rFonts w:ascii="Times New Roman" w:hAnsi="Times New Roman"/>
                <w:color w:val="000000"/>
                <w:sz w:val="26"/>
                <w:szCs w:val="26"/>
              </w:rPr>
            </w:pPr>
          </w:p>
          <w:p w14:paraId="2F24CB34" w14:textId="77777777" w:rsidR="00E90A53" w:rsidRDefault="00E90A53" w:rsidP="00587799">
            <w:pPr>
              <w:widowControl w:val="0"/>
              <w:autoSpaceDN w:val="0"/>
              <w:jc w:val="both"/>
              <w:rPr>
                <w:rFonts w:ascii="Times New Roman" w:hAnsi="Times New Roman"/>
                <w:color w:val="000000"/>
                <w:sz w:val="26"/>
                <w:szCs w:val="26"/>
              </w:rPr>
            </w:pPr>
          </w:p>
          <w:p w14:paraId="31944443" w14:textId="77777777" w:rsidR="00E90A53" w:rsidRDefault="00E90A53" w:rsidP="00587799">
            <w:pPr>
              <w:widowControl w:val="0"/>
              <w:autoSpaceDN w:val="0"/>
              <w:jc w:val="both"/>
              <w:rPr>
                <w:rFonts w:ascii="Times New Roman" w:hAnsi="Times New Roman"/>
                <w:color w:val="000000"/>
                <w:sz w:val="26"/>
                <w:szCs w:val="26"/>
              </w:rPr>
            </w:pPr>
          </w:p>
          <w:p w14:paraId="200B84ED" w14:textId="77777777" w:rsidR="00E90A53" w:rsidRDefault="00E90A53" w:rsidP="00587799">
            <w:pPr>
              <w:widowControl w:val="0"/>
              <w:autoSpaceDN w:val="0"/>
              <w:jc w:val="both"/>
              <w:rPr>
                <w:rFonts w:ascii="Times New Roman" w:hAnsi="Times New Roman"/>
                <w:color w:val="000000"/>
                <w:sz w:val="26"/>
                <w:szCs w:val="26"/>
              </w:rPr>
            </w:pPr>
          </w:p>
          <w:p w14:paraId="74F72F9E" w14:textId="77777777" w:rsidR="00E90A53" w:rsidRDefault="00E90A53" w:rsidP="00587799">
            <w:pPr>
              <w:widowControl w:val="0"/>
              <w:autoSpaceDN w:val="0"/>
              <w:jc w:val="both"/>
              <w:rPr>
                <w:rFonts w:ascii="Times New Roman" w:hAnsi="Times New Roman"/>
                <w:color w:val="000000"/>
                <w:sz w:val="26"/>
                <w:szCs w:val="26"/>
              </w:rPr>
            </w:pPr>
          </w:p>
          <w:p w14:paraId="49EAB117" w14:textId="77777777" w:rsidR="00E90A53" w:rsidRDefault="00E90A53" w:rsidP="00587799">
            <w:pPr>
              <w:widowControl w:val="0"/>
              <w:autoSpaceDN w:val="0"/>
              <w:jc w:val="both"/>
              <w:rPr>
                <w:rFonts w:ascii="Times New Roman" w:hAnsi="Times New Roman"/>
                <w:color w:val="000000"/>
                <w:sz w:val="26"/>
                <w:szCs w:val="26"/>
              </w:rPr>
            </w:pPr>
          </w:p>
          <w:p w14:paraId="4B98A063" w14:textId="77777777" w:rsidR="00E90A53" w:rsidRDefault="00E90A53" w:rsidP="00587799">
            <w:pPr>
              <w:widowControl w:val="0"/>
              <w:autoSpaceDN w:val="0"/>
              <w:jc w:val="both"/>
              <w:rPr>
                <w:rFonts w:ascii="Times New Roman" w:hAnsi="Times New Roman"/>
                <w:color w:val="000000"/>
                <w:sz w:val="26"/>
                <w:szCs w:val="26"/>
              </w:rPr>
            </w:pPr>
          </w:p>
          <w:p w14:paraId="394DD86C" w14:textId="77777777" w:rsidR="00E90A53" w:rsidRPr="00396666" w:rsidRDefault="00E90A53" w:rsidP="00587799">
            <w:pPr>
              <w:widowControl w:val="0"/>
              <w:autoSpaceDN w:val="0"/>
              <w:jc w:val="both"/>
              <w:rPr>
                <w:rFonts w:ascii="Times New Roman" w:hAnsi="Times New Roman"/>
                <w:color w:val="000000"/>
                <w:sz w:val="26"/>
                <w:szCs w:val="26"/>
                <w:lang w:val="de-DE"/>
              </w:rPr>
            </w:pPr>
          </w:p>
          <w:p w14:paraId="7764325C"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9ECF1E6"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7208F5C5"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CC97203"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3727C910"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0C593AD7"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632FD48"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7D2B8F51"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0B26004E"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4BE656C6"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E9BCABC"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19BD8237"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16392B62"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2A42194F"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44D1A2D9"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39612CAF"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FFC04D9"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6252D96A"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1F6B9685"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7D7A2C14"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2F9EB35"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8C13854"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079AD3D3"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9BCE8F1"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3F415498"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48572C67"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34F3572"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20C241F0"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706662A8" w14:textId="60AB5D0A" w:rsidR="00587799" w:rsidRPr="00E90A53" w:rsidRDefault="00587799" w:rsidP="00E90A53">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Giải trình: Nghị định 10/2020/NĐ-CP quy định xe ô tô kinh doanh vận tải hành khách có sức chứa từ 09 chỗ (kể cả người lái xe) trở lên phải lắp camera, đối với xe bốn bánh có gắn động cơ đang được thí điểm thực hiện, không thuộc đối tượng bắt buộc gắn camera theo quy đị</w:t>
            </w:r>
            <w:r w:rsidR="00E90A53">
              <w:rPr>
                <w:rFonts w:ascii="Times New Roman" w:hAnsi="Times New Roman"/>
                <w:color w:val="000000"/>
                <w:sz w:val="26"/>
                <w:szCs w:val="26"/>
              </w:rPr>
              <w:t xml:space="preserve">nh. </w:t>
            </w:r>
          </w:p>
          <w:p w14:paraId="22E3C703"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531094A6" w14:textId="77777777" w:rsidR="00587799" w:rsidRPr="00396666" w:rsidRDefault="00587799" w:rsidP="00587799">
            <w:pPr>
              <w:widowControl w:val="0"/>
              <w:autoSpaceDN w:val="0"/>
              <w:jc w:val="both"/>
              <w:rPr>
                <w:rFonts w:ascii="Times New Roman" w:hAnsi="Times New Roman"/>
                <w:color w:val="000000"/>
                <w:sz w:val="26"/>
                <w:szCs w:val="26"/>
                <w:lang w:val="de-DE"/>
              </w:rPr>
            </w:pPr>
          </w:p>
          <w:p w14:paraId="4B7EBCA7" w14:textId="77777777" w:rsidR="00587799" w:rsidRDefault="00587799" w:rsidP="00587799">
            <w:pPr>
              <w:widowControl w:val="0"/>
              <w:autoSpaceDN w:val="0"/>
              <w:jc w:val="both"/>
              <w:rPr>
                <w:rFonts w:ascii="Times New Roman" w:hAnsi="Times New Roman"/>
                <w:color w:val="000000"/>
                <w:sz w:val="26"/>
                <w:szCs w:val="26"/>
                <w:lang w:val="de-DE"/>
              </w:rPr>
            </w:pPr>
          </w:p>
          <w:p w14:paraId="58182769" w14:textId="77777777" w:rsidR="00587799" w:rsidRDefault="00587799" w:rsidP="00587799">
            <w:pPr>
              <w:widowControl w:val="0"/>
              <w:autoSpaceDN w:val="0"/>
              <w:jc w:val="both"/>
              <w:rPr>
                <w:rFonts w:ascii="Times New Roman" w:hAnsi="Times New Roman"/>
                <w:color w:val="000000"/>
                <w:sz w:val="26"/>
                <w:szCs w:val="26"/>
                <w:lang w:val="de-DE"/>
              </w:rPr>
            </w:pPr>
          </w:p>
          <w:p w14:paraId="31ACD1B2" w14:textId="77777777" w:rsidR="00587799" w:rsidRPr="00396666" w:rsidRDefault="00587799" w:rsidP="00587799">
            <w:pPr>
              <w:widowControl w:val="0"/>
              <w:autoSpaceDN w:val="0"/>
              <w:jc w:val="both"/>
              <w:rPr>
                <w:rFonts w:ascii="Times New Roman" w:hAnsi="Times New Roman"/>
                <w:color w:val="000000"/>
                <w:sz w:val="26"/>
                <w:szCs w:val="26"/>
                <w:lang w:val="de-DE"/>
              </w:rPr>
            </w:pPr>
            <w:r>
              <w:rPr>
                <w:rFonts w:ascii="Times New Roman" w:hAnsi="Times New Roman"/>
                <w:color w:val="000000"/>
                <w:sz w:val="26"/>
                <w:szCs w:val="26"/>
                <w:lang w:val="de-DE"/>
              </w:rPr>
              <w:t xml:space="preserve">Tiếp thu, rà soát chỉnh lý dự </w:t>
            </w:r>
            <w:r>
              <w:rPr>
                <w:rFonts w:ascii="Times New Roman" w:hAnsi="Times New Roman"/>
                <w:color w:val="000000"/>
                <w:sz w:val="26"/>
                <w:szCs w:val="26"/>
                <w:lang w:val="de-DE"/>
              </w:rPr>
              <w:lastRenderedPageBreak/>
              <w:t>thảo</w:t>
            </w:r>
          </w:p>
          <w:p w14:paraId="4DF55861"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2C7E034D" w14:textId="77777777" w:rsidTr="00587799">
        <w:tc>
          <w:tcPr>
            <w:tcW w:w="6345" w:type="dxa"/>
          </w:tcPr>
          <w:p w14:paraId="047FBDBE"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a) Sửa đổi, bổ sung khoản 2 như sau:</w:t>
            </w:r>
          </w:p>
        </w:tc>
        <w:tc>
          <w:tcPr>
            <w:tcW w:w="5103" w:type="dxa"/>
          </w:tcPr>
          <w:p w14:paraId="339EDBB8"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705FF66F"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17082E91" w14:textId="77777777" w:rsidTr="00587799">
        <w:tc>
          <w:tcPr>
            <w:tcW w:w="6345" w:type="dxa"/>
          </w:tcPr>
          <w:p w14:paraId="795167ED" w14:textId="77777777" w:rsidR="00587799" w:rsidRPr="00026B9E" w:rsidRDefault="00587799" w:rsidP="00587799">
            <w:pPr>
              <w:widowControl w:val="0"/>
              <w:autoSpaceDN w:val="0"/>
              <w:jc w:val="both"/>
              <w:rPr>
                <w:rFonts w:ascii="Times New Roman" w:hAnsi="Times New Roman"/>
                <w:color w:val="000000"/>
                <w:sz w:val="26"/>
                <w:szCs w:val="26"/>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vi-VN"/>
              </w:rPr>
              <w:t>2.</w:t>
            </w:r>
            <w:r w:rsidRPr="00026B9E">
              <w:rPr>
                <w:rFonts w:ascii="Times New Roman" w:hAnsi="Times New Roman"/>
                <w:color w:val="000000"/>
                <w:sz w:val="26"/>
                <w:szCs w:val="26"/>
                <w:lang w:val="sv-SE"/>
              </w:rPr>
              <w:t xml:space="preserve"> Phạt tiền từ 400.000 đồng đến 600.000 đồng trên mỗi người vượt quá quy định được phép chở của phương tiện nhưng tổng mức phạt tiền tối đa không vượt quá </w:t>
            </w:r>
            <w:bookmarkStart w:id="17" w:name="OLE_LINK35"/>
            <w:bookmarkStart w:id="18" w:name="OLE_LINK36"/>
            <w:r w:rsidRPr="00026B9E">
              <w:rPr>
                <w:rFonts w:ascii="Times New Roman" w:hAnsi="Times New Roman"/>
                <w:color w:val="000000"/>
                <w:sz w:val="26"/>
                <w:szCs w:val="26"/>
                <w:lang w:val="sv-SE"/>
              </w:rPr>
              <w:t>75.000.000</w:t>
            </w:r>
            <w:bookmarkEnd w:id="17"/>
            <w:bookmarkEnd w:id="18"/>
            <w:r w:rsidRPr="00026B9E">
              <w:rPr>
                <w:rFonts w:ascii="Times New Roman" w:hAnsi="Times New Roman"/>
                <w:color w:val="000000"/>
                <w:sz w:val="26"/>
                <w:szCs w:val="26"/>
                <w:lang w:val="sv-SE"/>
              </w:rPr>
              <w:t xml:space="preserve"> đồng 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tc>
        <w:tc>
          <w:tcPr>
            <w:tcW w:w="5103" w:type="dxa"/>
          </w:tcPr>
          <w:p w14:paraId="430CEFD3"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62594DBD"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471737D9" w14:textId="77777777" w:rsidTr="00587799">
        <w:tc>
          <w:tcPr>
            <w:tcW w:w="6345" w:type="dxa"/>
          </w:tcPr>
          <w:p w14:paraId="2FEF4186"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b) Sửa đổi, bổ sung khoản 4 như sau:</w:t>
            </w:r>
          </w:p>
        </w:tc>
        <w:tc>
          <w:tcPr>
            <w:tcW w:w="5103" w:type="dxa"/>
          </w:tcPr>
          <w:p w14:paraId="08B18B26"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1E33DFA3"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5736F776" w14:textId="77777777" w:rsidTr="00587799">
        <w:tc>
          <w:tcPr>
            <w:tcW w:w="6345" w:type="dxa"/>
          </w:tcPr>
          <w:p w14:paraId="60C64C2F"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 xml:space="preserve">4. Phạt tiền từ 1.000.000 đồng đến 2.000.000 đồng trên mỗi người vượt quá quy định được phép chở của phương tiện nhưng tổng mức phạt tiền tối đa không vượt quá </w:t>
            </w:r>
            <w:bookmarkStart w:id="19" w:name="OLE_LINK37"/>
            <w:bookmarkStart w:id="20" w:name="OLE_LINK38"/>
            <w:r w:rsidRPr="00026B9E">
              <w:rPr>
                <w:rFonts w:ascii="Times New Roman" w:hAnsi="Times New Roman"/>
                <w:color w:val="000000"/>
                <w:sz w:val="26"/>
                <w:szCs w:val="26"/>
                <w:lang w:val="sv-SE"/>
              </w:rPr>
              <w:t>75.000.000</w:t>
            </w:r>
            <w:bookmarkEnd w:id="19"/>
            <w:bookmarkEnd w:id="20"/>
            <w:r w:rsidRPr="00026B9E">
              <w:rPr>
                <w:rFonts w:ascii="Times New Roman" w:hAnsi="Times New Roman"/>
                <w:color w:val="000000"/>
                <w:sz w:val="26"/>
                <w:szCs w:val="26"/>
                <w:lang w:val="sv-SE"/>
              </w:rPr>
              <w:t xml:space="preserve">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tc>
        <w:tc>
          <w:tcPr>
            <w:tcW w:w="5103" w:type="dxa"/>
          </w:tcPr>
          <w:p w14:paraId="32658470"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7B967C99"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E90A53" w:rsidRPr="00026B9E" w14:paraId="7FD3B851" w14:textId="77777777" w:rsidTr="00587799">
        <w:tc>
          <w:tcPr>
            <w:tcW w:w="6345" w:type="dxa"/>
          </w:tcPr>
          <w:p w14:paraId="7340D92A" w14:textId="6BB31328" w:rsidR="00E90A53" w:rsidRPr="00026B9E" w:rsidRDefault="00E90A53" w:rsidP="00587799">
            <w:pPr>
              <w:widowControl w:val="0"/>
              <w:autoSpaceDN w:val="0"/>
              <w:jc w:val="both"/>
              <w:rPr>
                <w:color w:val="000000"/>
                <w:sz w:val="26"/>
                <w:szCs w:val="26"/>
                <w:lang w:val="sv-SE"/>
              </w:rPr>
            </w:pPr>
            <w:r w:rsidRPr="00026B9E">
              <w:rPr>
                <w:rFonts w:ascii="Times New Roman" w:hAnsi="Times New Roman"/>
                <w:color w:val="000000"/>
                <w:sz w:val="26"/>
                <w:szCs w:val="26"/>
                <w:lang w:val="sv-SE"/>
              </w:rPr>
              <w:t>3. Sửa đổi, bổ sung một số điểm, khoản của Điều 28 như sau:</w:t>
            </w:r>
          </w:p>
        </w:tc>
        <w:tc>
          <w:tcPr>
            <w:tcW w:w="5103" w:type="dxa"/>
          </w:tcPr>
          <w:p w14:paraId="4FF2C72A" w14:textId="77777777" w:rsidR="00E90A53" w:rsidRPr="00026B9E" w:rsidRDefault="00E90A53" w:rsidP="00C06DB6">
            <w:pPr>
              <w:pStyle w:val="NormalWeb"/>
              <w:spacing w:before="0" w:beforeAutospacing="0" w:after="0" w:afterAutospacing="0"/>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Ủy ban nhân dân tỉnh Lào Cai</w:t>
            </w:r>
          </w:p>
          <w:p w14:paraId="2FCF63CF" w14:textId="77777777" w:rsidR="00E90A53" w:rsidRPr="00026B9E" w:rsidRDefault="00E90A53" w:rsidP="00C06DB6">
            <w:pPr>
              <w:pStyle w:val="NormalWeb"/>
              <w:numPr>
                <w:ilvl w:val="0"/>
                <w:numId w:val="19"/>
              </w:numPr>
              <w:tabs>
                <w:tab w:val="left" w:pos="288"/>
              </w:tabs>
              <w:spacing w:before="0" w:beforeAutospacing="0" w:after="0" w:afterAutospacing="0"/>
              <w:ind w:left="5" w:firstLine="0"/>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Đề nghị sửa đổi, bổ sung tiêu đề của Điều 28 như sau: Xử phạt các hành vi</w:t>
            </w:r>
            <w:r w:rsidRPr="00026B9E">
              <w:rPr>
                <w:rFonts w:ascii="Times New Roman" w:hAnsi="Times New Roman"/>
                <w:i/>
                <w:iCs/>
                <w:color w:val="000000" w:themeColor="text1"/>
                <w:sz w:val="26"/>
                <w:szCs w:val="26"/>
              </w:rPr>
              <w:t xml:space="preserve"> </w:t>
            </w:r>
            <w:r w:rsidRPr="00026B9E">
              <w:rPr>
                <w:rFonts w:ascii="Times New Roman" w:hAnsi="Times New Roman"/>
                <w:iCs/>
                <w:color w:val="000000" w:themeColor="text1"/>
                <w:sz w:val="26"/>
                <w:szCs w:val="26"/>
              </w:rPr>
              <w:t xml:space="preserve">vi phạm quy </w:t>
            </w:r>
            <w:r w:rsidRPr="00026B9E">
              <w:rPr>
                <w:rFonts w:ascii="Times New Roman" w:hAnsi="Times New Roman"/>
                <w:iCs/>
                <w:color w:val="000000" w:themeColor="text1"/>
                <w:sz w:val="26"/>
                <w:szCs w:val="26"/>
              </w:rPr>
              <w:lastRenderedPageBreak/>
              <w:t>định về</w:t>
            </w:r>
            <w:r w:rsidRPr="00026B9E">
              <w:rPr>
                <w:rFonts w:ascii="Times New Roman" w:hAnsi="Times New Roman"/>
                <w:i/>
                <w:iCs/>
                <w:color w:val="000000" w:themeColor="text1"/>
                <w:sz w:val="26"/>
                <w:szCs w:val="26"/>
              </w:rPr>
              <w:t xml:space="preserve"> xếp hàng hóa lên phương tiện, </w:t>
            </w:r>
            <w:r w:rsidRPr="00026B9E">
              <w:rPr>
                <w:rFonts w:ascii="Times New Roman" w:hAnsi="Times New Roman"/>
                <w:iCs/>
                <w:color w:val="000000" w:themeColor="text1"/>
                <w:sz w:val="26"/>
                <w:szCs w:val="26"/>
              </w:rPr>
              <w:t>vận tải đường bộ, dịch vụ hỗ trợ vận tải đường bộ.</w:t>
            </w:r>
          </w:p>
          <w:p w14:paraId="4234D5F7" w14:textId="77777777" w:rsidR="00E90A53" w:rsidRPr="00026B9E" w:rsidRDefault="00E90A53" w:rsidP="00C06DB6">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Tiêu đề Điều 28 chỉ áp dụng phạt với vận tải đường bộ, dịch vụ hỗ trợ vận tải đường bộ. Như vậy đối với các đơn vị khai thác khoáng sản, vật liệu xây dựng, các điểm mỏ, đầu mối bốc xếp hàng hóa mà không đăng ký kinh doanh vận tải, không đăng ký dịch vụ hỗ trợ vận tải thì không nằm trong đối tượng bị xử phạt mặc dù có thực hiện việc bốc xếp hàng hóa lên phương tiện.</w:t>
            </w:r>
          </w:p>
          <w:p w14:paraId="00012F70" w14:textId="77777777" w:rsidR="00E90A53" w:rsidRPr="00026B9E" w:rsidRDefault="00E90A53" w:rsidP="00C06DB6">
            <w:pPr>
              <w:pStyle w:val="NormalWeb"/>
              <w:numPr>
                <w:ilvl w:val="0"/>
                <w:numId w:val="19"/>
              </w:numPr>
              <w:tabs>
                <w:tab w:val="left" w:pos="288"/>
              </w:tabs>
              <w:spacing w:before="0" w:beforeAutospacing="0" w:after="0" w:afterAutospacing="0"/>
              <w:ind w:left="5" w:firstLine="0"/>
              <w:jc w:val="both"/>
              <w:rPr>
                <w:rFonts w:ascii="Times New Roman" w:hAnsi="Times New Roman"/>
                <w:color w:val="000000" w:themeColor="text1"/>
                <w:sz w:val="26"/>
                <w:szCs w:val="26"/>
              </w:rPr>
            </w:pPr>
            <w:r w:rsidRPr="00026B9E">
              <w:rPr>
                <w:rFonts w:ascii="Times New Roman" w:hAnsi="Times New Roman"/>
                <w:iCs/>
                <w:color w:val="000000" w:themeColor="text1"/>
                <w:sz w:val="26"/>
                <w:szCs w:val="26"/>
              </w:rPr>
              <w:t>Đề nghị bổ sung thêm Điểm I, Khoản 2, Điều 28 như sau</w:t>
            </w:r>
            <w:r w:rsidRPr="00026B9E">
              <w:rPr>
                <w:rFonts w:ascii="Times New Roman" w:hAnsi="Times New Roman"/>
                <w:i/>
                <w:iCs/>
                <w:color w:val="000000" w:themeColor="text1"/>
                <w:sz w:val="26"/>
                <w:szCs w:val="26"/>
              </w:rPr>
              <w:t>: Không niêm yết hoặc niêm yết không chính xác biểu trưng Logo của đơn vị, tên đơn vị, số điện thoại liên hệ, bảng giá cước vận tải và tuyến đường tham gia hoạt động của phương tiện hoạt động trong phạm vi hạn chế</w:t>
            </w:r>
          </w:p>
          <w:p w14:paraId="488592D6" w14:textId="77777777" w:rsidR="00E90A53" w:rsidRDefault="00E90A53" w:rsidP="00C06DB6">
            <w:pPr>
              <w:pStyle w:val="NormalWeb"/>
              <w:widowControl w:val="0"/>
              <w:spacing w:before="0" w:beforeAutospacing="0" w:after="0" w:afterAutospacing="0"/>
              <w:jc w:val="both"/>
              <w:rPr>
                <w:rFonts w:ascii="Times New Roman" w:hAnsi="Times New Roman"/>
                <w:bCs/>
                <w:color w:val="000000" w:themeColor="text1"/>
                <w:sz w:val="26"/>
                <w:szCs w:val="26"/>
              </w:rPr>
            </w:pPr>
            <w:r w:rsidRPr="00026B9E">
              <w:rPr>
                <w:rFonts w:ascii="Times New Roman" w:hAnsi="Times New Roman"/>
                <w:b/>
                <w:bCs/>
                <w:color w:val="000000" w:themeColor="text1"/>
                <w:sz w:val="26"/>
                <w:szCs w:val="26"/>
              </w:rPr>
              <w:t xml:space="preserve">Lý do: </w:t>
            </w:r>
            <w:r w:rsidRPr="00026B9E">
              <w:rPr>
                <w:rFonts w:ascii="Times New Roman" w:hAnsi="Times New Roman"/>
                <w:bCs/>
                <w:color w:val="000000" w:themeColor="text1"/>
                <w:sz w:val="26"/>
                <w:szCs w:val="26"/>
              </w:rPr>
              <w:t>Đối với các xe hoạt động trong phạm vi hạn chế, có quy định biểu trưng Logo của đơn vị, tên đơn vị, số điện thoại liên hệ, bảng giá cước vận tải và tuyến đường tham gia hoạt động</w:t>
            </w:r>
            <w:r w:rsidRPr="00026B9E">
              <w:rPr>
                <w:rFonts w:ascii="Times New Roman" w:hAnsi="Times New Roman"/>
                <w:b/>
                <w:bCs/>
                <w:color w:val="000000" w:themeColor="text1"/>
                <w:sz w:val="26"/>
                <w:szCs w:val="26"/>
              </w:rPr>
              <w:t xml:space="preserve"> </w:t>
            </w:r>
            <w:r w:rsidRPr="00026B9E">
              <w:rPr>
                <w:rFonts w:ascii="Times New Roman" w:hAnsi="Times New Roman"/>
                <w:bCs/>
                <w:color w:val="000000" w:themeColor="text1"/>
                <w:sz w:val="26"/>
                <w:szCs w:val="26"/>
              </w:rPr>
              <w:t>của phương tiện nhưng chưa có chế tài xử phạt.</w:t>
            </w:r>
          </w:p>
          <w:p w14:paraId="7D02B0B9" w14:textId="77777777" w:rsidR="00E90A53" w:rsidRDefault="00E90A53" w:rsidP="00C06DB6">
            <w:pPr>
              <w:pStyle w:val="NormalWeb"/>
              <w:widowControl w:val="0"/>
              <w:spacing w:before="0" w:beforeAutospacing="0" w:after="0" w:afterAutospacing="0"/>
              <w:jc w:val="both"/>
              <w:rPr>
                <w:rFonts w:ascii="Times New Roman" w:hAnsi="Times New Roman"/>
                <w:bCs/>
                <w:color w:val="000000" w:themeColor="text1"/>
                <w:sz w:val="26"/>
                <w:szCs w:val="26"/>
              </w:rPr>
            </w:pPr>
          </w:p>
          <w:p w14:paraId="6B429660" w14:textId="77777777" w:rsidR="00E90A53" w:rsidRDefault="00E90A53" w:rsidP="00C06DB6">
            <w:pPr>
              <w:pStyle w:val="NormalWeb"/>
              <w:widowControl w:val="0"/>
              <w:spacing w:before="0" w:beforeAutospacing="0" w:after="0" w:afterAutospacing="0"/>
              <w:jc w:val="both"/>
              <w:rPr>
                <w:rFonts w:ascii="Times New Roman" w:hAnsi="Times New Roman"/>
                <w:bCs/>
                <w:color w:val="000000" w:themeColor="text1"/>
                <w:sz w:val="26"/>
                <w:szCs w:val="26"/>
              </w:rPr>
            </w:pPr>
          </w:p>
          <w:p w14:paraId="4CBAE508" w14:textId="77777777" w:rsidR="00E90A53" w:rsidRDefault="00E90A53" w:rsidP="00C06DB6">
            <w:pPr>
              <w:pStyle w:val="NormalWeb"/>
              <w:widowControl w:val="0"/>
              <w:spacing w:before="0" w:beforeAutospacing="0" w:after="0" w:afterAutospacing="0"/>
              <w:jc w:val="both"/>
              <w:rPr>
                <w:rFonts w:ascii="Times New Roman" w:hAnsi="Times New Roman"/>
                <w:bCs/>
                <w:color w:val="000000" w:themeColor="text1"/>
                <w:sz w:val="26"/>
                <w:szCs w:val="26"/>
              </w:rPr>
            </w:pPr>
          </w:p>
          <w:p w14:paraId="38F148FC" w14:textId="77777777" w:rsidR="00E90A53" w:rsidRDefault="00E90A53" w:rsidP="00C06DB6">
            <w:pPr>
              <w:pStyle w:val="NormalWeb"/>
              <w:widowControl w:val="0"/>
              <w:spacing w:before="0" w:beforeAutospacing="0" w:after="0" w:afterAutospacing="0"/>
              <w:jc w:val="both"/>
              <w:rPr>
                <w:rFonts w:ascii="Times New Roman" w:hAnsi="Times New Roman"/>
                <w:bCs/>
                <w:color w:val="000000" w:themeColor="text1"/>
                <w:sz w:val="26"/>
                <w:szCs w:val="26"/>
              </w:rPr>
            </w:pPr>
          </w:p>
          <w:p w14:paraId="475EE998" w14:textId="77777777" w:rsidR="00E90A53" w:rsidRPr="00A0702D" w:rsidRDefault="00E90A53" w:rsidP="00C06DB6">
            <w:pPr>
              <w:pStyle w:val="NormalWeb"/>
              <w:widowControl w:val="0"/>
              <w:spacing w:before="0" w:beforeAutospacing="0" w:after="0" w:afterAutospacing="0"/>
              <w:jc w:val="both"/>
              <w:rPr>
                <w:rFonts w:ascii="Times New Roman" w:hAnsi="Times New Roman"/>
                <w:b/>
                <w:bCs/>
                <w:color w:val="FF0000"/>
                <w:sz w:val="26"/>
                <w:szCs w:val="26"/>
                <w:u w:val="single"/>
              </w:rPr>
            </w:pPr>
            <w:r w:rsidRPr="00A0702D">
              <w:rPr>
                <w:rFonts w:ascii="Times New Roman" w:hAnsi="Times New Roman"/>
                <w:b/>
                <w:bCs/>
                <w:color w:val="FF0000"/>
                <w:sz w:val="26"/>
                <w:szCs w:val="26"/>
                <w:u w:val="single"/>
              </w:rPr>
              <w:t>UBND Đồng Tháp:</w:t>
            </w:r>
          </w:p>
          <w:p w14:paraId="1F34495B" w14:textId="77777777" w:rsidR="00E90A53" w:rsidRDefault="00E90A53" w:rsidP="00C06DB6">
            <w:pPr>
              <w:pStyle w:val="NormalWeb"/>
              <w:widowControl w:val="0"/>
              <w:spacing w:before="0" w:beforeAutospacing="0" w:after="0" w:afterAutospacing="0"/>
              <w:jc w:val="both"/>
              <w:rPr>
                <w:color w:val="FF0000"/>
                <w:sz w:val="28"/>
                <w:szCs w:val="28"/>
                <w:lang w:val="sv-SE"/>
              </w:rPr>
            </w:pPr>
            <w:r w:rsidRPr="00A0702D">
              <w:rPr>
                <w:rFonts w:ascii="Times New Roman" w:hAnsi="Times New Roman"/>
                <w:color w:val="FF0000"/>
                <w:sz w:val="26"/>
                <w:szCs w:val="26"/>
                <w:lang w:val="sv-SE"/>
              </w:rPr>
              <w:t xml:space="preserve">Đối với các hành vi quy định tại Điều 23 và Điều 28: Trường hợp người điều khiển </w:t>
            </w:r>
            <w:r w:rsidRPr="00A0702D">
              <w:rPr>
                <w:rFonts w:ascii="Times New Roman" w:hAnsi="Times New Roman"/>
                <w:color w:val="FF0000"/>
                <w:sz w:val="26"/>
                <w:szCs w:val="26"/>
                <w:lang w:val="sv-SE"/>
              </w:rPr>
              <w:lastRenderedPageBreak/>
              <w:t xml:space="preserve">phương tiện kinh doanh vận tải vi phạm hành vi </w:t>
            </w:r>
            <w:r w:rsidRPr="00A0702D">
              <w:rPr>
                <w:rFonts w:ascii="Times New Roman" w:hAnsi="Times New Roman"/>
                <w:i/>
                <w:color w:val="FF0000"/>
                <w:sz w:val="26"/>
                <w:szCs w:val="26"/>
                <w:lang w:val="sv-SE"/>
              </w:rPr>
              <w:t xml:space="preserve">“Không chạy đúng hành trình vận tải quy định” </w:t>
            </w:r>
            <w:r w:rsidRPr="00A0702D">
              <w:rPr>
                <w:rFonts w:ascii="Times New Roman" w:hAnsi="Times New Roman"/>
                <w:color w:val="FF0000"/>
                <w:sz w:val="26"/>
                <w:szCs w:val="26"/>
                <w:lang w:val="sv-SE"/>
              </w:rPr>
              <w:t>theo quy định tại điểm c, Khoản 3, Điều 23</w:t>
            </w:r>
            <w:r w:rsidRPr="00A0702D">
              <w:rPr>
                <w:rFonts w:ascii="Times New Roman" w:hAnsi="Times New Roman"/>
                <w:i/>
                <w:color w:val="FF0000"/>
                <w:sz w:val="26"/>
                <w:szCs w:val="26"/>
                <w:lang w:val="sv-SE"/>
              </w:rPr>
              <w:t xml:space="preserve"> </w:t>
            </w:r>
            <w:r w:rsidRPr="00A0702D">
              <w:rPr>
                <w:rFonts w:ascii="Times New Roman" w:hAnsi="Times New Roman"/>
                <w:color w:val="FF0000"/>
                <w:sz w:val="26"/>
                <w:szCs w:val="26"/>
                <w:lang w:val="sv-SE"/>
              </w:rPr>
              <w:t xml:space="preserve">Nghị định số 100/2019/NĐ-CP thì đơn vị kinh doanh vận tải sẽ bị xử lý về hành vi </w:t>
            </w:r>
            <w:r w:rsidRPr="00A0702D">
              <w:rPr>
                <w:rFonts w:ascii="Times New Roman" w:hAnsi="Times New Roman"/>
                <w:i/>
                <w:color w:val="FF0000"/>
                <w:sz w:val="26"/>
                <w:szCs w:val="26"/>
                <w:lang w:val="sv-SE"/>
              </w:rPr>
              <w:t xml:space="preserve">“Không thực hiện đúng các nội dung đã đã đăng ký về hành trình chạy xe” </w:t>
            </w:r>
            <w:r w:rsidRPr="00A0702D">
              <w:rPr>
                <w:rFonts w:ascii="Times New Roman" w:hAnsi="Times New Roman"/>
                <w:color w:val="FF0000"/>
                <w:sz w:val="26"/>
                <w:szCs w:val="26"/>
                <w:lang w:val="sv-SE"/>
              </w:rPr>
              <w:t>theo quy định tại điểm d, Khoản 6, Điều 28. Tuy nhiên, trong quá trình thực hiện, Thanh tra giao thông gặp vướng mắc như: đến thời hạn giải quyết vụ việc vi phạm hành chính đơn vị kinh doanh vận tải đã cung cấp các tài liệu chứng minh không vi phạm hành vi</w:t>
            </w:r>
            <w:r w:rsidRPr="00A0702D">
              <w:rPr>
                <w:rFonts w:ascii="Times New Roman" w:hAnsi="Times New Roman"/>
                <w:i/>
                <w:color w:val="FF0000"/>
                <w:sz w:val="26"/>
                <w:szCs w:val="26"/>
                <w:lang w:val="sv-SE"/>
              </w:rPr>
              <w:t xml:space="preserve"> “Không thực hiện đúng các nội dung đã đăng ký về hành trình chạy xe”</w:t>
            </w:r>
            <w:r w:rsidRPr="00A0702D">
              <w:rPr>
                <w:rFonts w:ascii="Times New Roman" w:hAnsi="Times New Roman"/>
                <w:color w:val="FF0000"/>
                <w:sz w:val="26"/>
                <w:szCs w:val="26"/>
                <w:lang w:val="sv-SE"/>
              </w:rPr>
              <w:t xml:space="preserve"> như: Nội quy của công ty, hợp đồng lao động giữa công ty và lái xe, trong đó có nội dung yêu cầu lái xe phải thực hiện đúng hành trình chạy xe của đơn vị kinh doanh vận tải đã đăng ký với cơ quan quản lý tuyến, nên việc xử lý đơn vị kinh doanh vận tải gặp rất nhiều khó khăn; dẫn đến tình trạng khiếu nại, khiếu kiện Quyết định xử phạt vi phạm hành chính. Từ những vướng mắc nêu trên, kiến nghị Bộ Giao thông vận tải xem xét sửa đổi, bổ sung Nghị định số 100/2019/NĐ-CP theo hướng các hành vi vi phạm tương ứng được quy định tại Điều 23 và Điều 28 như trên chuyển các hành vi này sang xử lý theo Điều 30 về xử phạt chủ phương tiện vi phạm quy định liên quan đến giao thông đường bộ.</w:t>
            </w:r>
            <w:r w:rsidRPr="00A0702D">
              <w:rPr>
                <w:color w:val="FF0000"/>
                <w:sz w:val="28"/>
                <w:szCs w:val="28"/>
                <w:lang w:val="sv-SE"/>
              </w:rPr>
              <w:t xml:space="preserve"> </w:t>
            </w:r>
          </w:p>
          <w:p w14:paraId="33EEF96F" w14:textId="77777777" w:rsidR="00E90A53" w:rsidRPr="00B27E44" w:rsidRDefault="00E90A53" w:rsidP="00C06DB6">
            <w:pPr>
              <w:pStyle w:val="NormalWeb"/>
              <w:widowControl w:val="0"/>
              <w:spacing w:before="0" w:beforeAutospacing="0" w:after="0" w:afterAutospacing="0"/>
              <w:jc w:val="both"/>
              <w:rPr>
                <w:rFonts w:ascii="Times New Roman" w:hAnsi="Times New Roman"/>
                <w:b/>
                <w:color w:val="FF0000"/>
                <w:sz w:val="26"/>
                <w:szCs w:val="26"/>
                <w:u w:val="single"/>
                <w:lang w:val="sv-SE"/>
              </w:rPr>
            </w:pPr>
            <w:r w:rsidRPr="00B27E44">
              <w:rPr>
                <w:rFonts w:ascii="Times New Roman" w:hAnsi="Times New Roman"/>
                <w:b/>
                <w:color w:val="FF0000"/>
                <w:sz w:val="26"/>
                <w:szCs w:val="26"/>
                <w:u w:val="single"/>
                <w:lang w:val="sv-SE"/>
              </w:rPr>
              <w:t xml:space="preserve">Sở GTVT Đà Nẵng: </w:t>
            </w:r>
          </w:p>
          <w:p w14:paraId="71E3D4D6" w14:textId="77777777" w:rsidR="00E90A53" w:rsidRPr="00B27E44" w:rsidRDefault="00E90A53" w:rsidP="00BD20C7">
            <w:pPr>
              <w:pStyle w:val="NormalWeb"/>
              <w:widowControl w:val="0"/>
              <w:spacing w:before="0" w:beforeAutospacing="0" w:after="0" w:afterAutospacing="0"/>
              <w:jc w:val="both"/>
              <w:rPr>
                <w:rFonts w:ascii="Times New Roman" w:hAnsi="Times New Roman"/>
                <w:color w:val="FF0000"/>
                <w:sz w:val="26"/>
                <w:szCs w:val="26"/>
              </w:rPr>
            </w:pPr>
            <w:r w:rsidRPr="00B27E44">
              <w:rPr>
                <w:rFonts w:ascii="Times New Roman" w:hAnsi="Times New Roman"/>
                <w:color w:val="FF0000"/>
                <w:sz w:val="26"/>
                <w:szCs w:val="26"/>
              </w:rPr>
              <w:lastRenderedPageBreak/>
              <w:t>Dự thảo Nghị định đã quy định xử phạt đối với chủ phương tiện tại điểm o, khoản 6, Điều 28, nhưng chưa có quy định các điểm, khoản xử phạt vi phạm hành chính đối với người điều khiển phương tiện; do đó đề xuất bổ sung:</w:t>
            </w:r>
          </w:p>
          <w:p w14:paraId="4C691AD0" w14:textId="77777777" w:rsidR="00E90A53" w:rsidRPr="00B27E44" w:rsidRDefault="00E90A53" w:rsidP="00BD20C7">
            <w:pPr>
              <w:pStyle w:val="NormalWeb"/>
              <w:widowControl w:val="0"/>
              <w:spacing w:before="0" w:beforeAutospacing="0" w:after="0" w:afterAutospacing="0"/>
              <w:jc w:val="both"/>
              <w:rPr>
                <w:rFonts w:ascii="Times New Roman" w:hAnsi="Times New Roman"/>
                <w:color w:val="FF0000"/>
                <w:sz w:val="26"/>
                <w:szCs w:val="26"/>
              </w:rPr>
            </w:pPr>
            <w:r w:rsidRPr="00B27E44">
              <w:rPr>
                <w:rFonts w:ascii="Times New Roman" w:hAnsi="Times New Roman"/>
                <w:color w:val="FF0000"/>
                <w:sz w:val="26"/>
                <w:szCs w:val="26"/>
              </w:rPr>
              <w:t xml:space="preserve">a) Sửa đổi, bổ sung điểm p khoản 5 Điều 23 Nghị định số 100/2019/NĐ-CP ngày 30/12/2019 </w:t>
            </w:r>
            <w:r w:rsidRPr="00B27E44">
              <w:rPr>
                <w:rFonts w:ascii="Times New Roman" w:hAnsi="Times New Roman"/>
                <w:color w:val="FF0000"/>
                <w:sz w:val="26"/>
                <w:szCs w:val="26"/>
                <w:lang w:val="sv-SE"/>
              </w:rPr>
              <w:t>như sau</w:t>
            </w:r>
            <w:r w:rsidRPr="00B27E44">
              <w:rPr>
                <w:rFonts w:ascii="Times New Roman" w:hAnsi="Times New Roman"/>
                <w:color w:val="FF0000"/>
                <w:sz w:val="26"/>
                <w:szCs w:val="26"/>
              </w:rPr>
              <w:t>:</w:t>
            </w:r>
          </w:p>
          <w:p w14:paraId="19D80F61" w14:textId="77368E2D" w:rsidR="00E90A53" w:rsidRPr="00026B9E" w:rsidRDefault="00E90A53" w:rsidP="00BD20C7">
            <w:pPr>
              <w:pStyle w:val="NormalWeb"/>
              <w:spacing w:before="0" w:beforeAutospacing="0" w:after="0" w:afterAutospacing="0"/>
              <w:jc w:val="both"/>
              <w:rPr>
                <w:b/>
                <w:color w:val="000000" w:themeColor="text1"/>
                <w:sz w:val="26"/>
                <w:szCs w:val="26"/>
                <w:u w:val="single"/>
              </w:rPr>
            </w:pPr>
            <w:r w:rsidRPr="00B27E44">
              <w:rPr>
                <w:rFonts w:ascii="Times New Roman" w:hAnsi="Times New Roman"/>
                <w:i/>
                <w:color w:val="FF0000"/>
                <w:sz w:val="26"/>
                <w:szCs w:val="26"/>
              </w:rPr>
              <w:t>“p) Điều khiển xe ô tô kinh doanh vận tải hành khách không lắp camera theo quy định (đối với loại xe có quy định phải lắp camera) hoặc có lắp camera nhưng không ghi, truyền, lưu trữ được hình ảnh trên xe (kể cả người lái xe) trong quá trình xe tham gia giao thông theo quy định”</w:t>
            </w:r>
            <w:r w:rsidRPr="00B27E44">
              <w:rPr>
                <w:rFonts w:ascii="Times New Roman" w:hAnsi="Times New Roman"/>
                <w:color w:val="FF0000"/>
                <w:sz w:val="26"/>
                <w:szCs w:val="26"/>
              </w:rPr>
              <w:t xml:space="preserve"> </w:t>
            </w:r>
            <w:r w:rsidRPr="00B27E44">
              <w:rPr>
                <w:rFonts w:ascii="Times New Roman" w:hAnsi="Times New Roman"/>
                <w:b/>
                <w:color w:val="FF0000"/>
                <w:sz w:val="26"/>
                <w:szCs w:val="26"/>
              </w:rPr>
              <w:t>thành</w:t>
            </w:r>
            <w:r w:rsidRPr="00B27E44">
              <w:rPr>
                <w:rFonts w:ascii="Times New Roman" w:hAnsi="Times New Roman"/>
                <w:color w:val="FF0000"/>
                <w:sz w:val="26"/>
                <w:szCs w:val="26"/>
              </w:rPr>
              <w:t xml:space="preserve"> “</w:t>
            </w:r>
            <w:r w:rsidRPr="00B27E44">
              <w:rPr>
                <w:rFonts w:ascii="Times New Roman" w:hAnsi="Times New Roman"/>
                <w:i/>
                <w:color w:val="FF0000"/>
                <w:sz w:val="26"/>
                <w:szCs w:val="26"/>
              </w:rPr>
              <w:t xml:space="preserve">p) Điều khiển xe ô tô kinh doanh vận tải hành khách không lắp camera theo quy định (đối với loại xe có quy định phải lắp camera) hoặc có lắp camera nhưng không ghi, truyền, lưu trữ được hình ảnh trên xe (kể cả người lái xe) trong quá trình xe tham gia giao thông theo quy định </w:t>
            </w:r>
            <w:r w:rsidRPr="00B27E44">
              <w:rPr>
                <w:rFonts w:ascii="Times New Roman" w:hAnsi="Times New Roman"/>
                <w:b/>
                <w:i/>
                <w:color w:val="FF0000"/>
                <w:sz w:val="26"/>
                <w:szCs w:val="26"/>
              </w:rPr>
              <w:t>hoặc sử dụng biện pháp kỹ thuật, trang thiết bị ngoại vi, các biện pháp khác làm sai lệch dữ liệu của camera của xe ô tô</w:t>
            </w:r>
            <w:r w:rsidRPr="00B27E44">
              <w:rPr>
                <w:rFonts w:ascii="Times New Roman" w:hAnsi="Times New Roman"/>
                <w:i/>
                <w:color w:val="FF0000"/>
                <w:sz w:val="26"/>
                <w:szCs w:val="26"/>
              </w:rPr>
              <w:t>”</w:t>
            </w:r>
          </w:p>
        </w:tc>
        <w:tc>
          <w:tcPr>
            <w:tcW w:w="3261" w:type="dxa"/>
          </w:tcPr>
          <w:p w14:paraId="638F44E9"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396666">
              <w:rPr>
                <w:rFonts w:ascii="Times New Roman" w:hAnsi="Times New Roman"/>
                <w:color w:val="000000"/>
                <w:sz w:val="26"/>
                <w:szCs w:val="26"/>
              </w:rPr>
              <w:t>Giải trình: tên của Điều 28 đã bao quát nội dung của đơn vị đề nghị</w:t>
            </w:r>
          </w:p>
          <w:p w14:paraId="0A5380CE"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4081105D"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325D9C19"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4C3A3C87"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3CC125E1"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58D707E5"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4C56D041"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39803551"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068A26E4"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7130F1E3"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7DBC926A" w14:textId="77777777" w:rsidR="00E90A53" w:rsidRDefault="00E90A53" w:rsidP="00E90A53">
            <w:pPr>
              <w:pStyle w:val="NormalWeb"/>
              <w:widowControl w:val="0"/>
              <w:spacing w:before="0" w:beforeAutospacing="0" w:after="0" w:afterAutospacing="0"/>
              <w:jc w:val="both"/>
              <w:rPr>
                <w:rFonts w:ascii="Times New Roman" w:hAnsi="Times New Roman"/>
                <w:color w:val="000000"/>
                <w:sz w:val="26"/>
                <w:szCs w:val="26"/>
              </w:rPr>
            </w:pPr>
          </w:p>
          <w:p w14:paraId="4649DD93" w14:textId="77777777" w:rsidR="00E90A53" w:rsidRDefault="00E90A53" w:rsidP="00E90A53">
            <w:pPr>
              <w:jc w:val="both"/>
              <w:rPr>
                <w:rFonts w:ascii="Times New Roman" w:hAnsi="Times New Roman"/>
                <w:color w:val="000000"/>
                <w:sz w:val="26"/>
                <w:szCs w:val="26"/>
              </w:rPr>
            </w:pPr>
            <w:r>
              <w:rPr>
                <w:rFonts w:ascii="Times New Roman" w:hAnsi="Times New Roman"/>
                <w:color w:val="000000"/>
                <w:sz w:val="26"/>
                <w:szCs w:val="26"/>
              </w:rPr>
              <w:t xml:space="preserve">Giải trình: </w:t>
            </w:r>
            <w:r w:rsidRPr="00E13A23">
              <w:rPr>
                <w:rFonts w:ascii="Times New Roman" w:hAnsi="Times New Roman"/>
                <w:color w:val="000000"/>
                <w:sz w:val="26"/>
                <w:szCs w:val="26"/>
              </w:rPr>
              <w:t>Việc không thực hiện đúng nội dung đăng ký về hành trình chạy xe của đơn vị kinh doanh vận tải được thể hiện trên thực tế di chuyển của phương tiện. Nội quy, quy chế, hợp đồng lao động, công việc giữa đơn vị kinh doanh vận tải với người lái xe là cơ sở để xử lý vi phạm trong nội bộ đơn vị, không làm thay đổi</w:t>
            </w:r>
            <w:r>
              <w:rPr>
                <w:rFonts w:ascii="Times New Roman" w:hAnsi="Times New Roman"/>
                <w:color w:val="000000"/>
                <w:sz w:val="26"/>
                <w:szCs w:val="26"/>
              </w:rPr>
              <w:t xml:space="preserve"> </w:t>
            </w:r>
            <w:r w:rsidRPr="00E13A23">
              <w:rPr>
                <w:rFonts w:ascii="Times New Roman" w:hAnsi="Times New Roman"/>
                <w:color w:val="000000"/>
                <w:sz w:val="26"/>
                <w:szCs w:val="26"/>
              </w:rPr>
              <w:t>trách nhiệm của đơn vị kinh doanh vận tải trong quá trình hoạt động. trách nhiệm của đơn vị kinh doanh vận tải trong quá trình hoạt động.</w:t>
            </w:r>
          </w:p>
          <w:p w14:paraId="47B23D15" w14:textId="77777777" w:rsidR="00E90A53" w:rsidRDefault="00E90A53" w:rsidP="00E90A53">
            <w:pPr>
              <w:jc w:val="both"/>
              <w:rPr>
                <w:rFonts w:ascii="Times New Roman" w:hAnsi="Times New Roman"/>
                <w:color w:val="000000"/>
                <w:sz w:val="26"/>
                <w:szCs w:val="26"/>
              </w:rPr>
            </w:pPr>
          </w:p>
          <w:p w14:paraId="1BDE1FDB" w14:textId="77777777" w:rsidR="00E90A53" w:rsidRPr="00396666" w:rsidRDefault="00E90A53" w:rsidP="00E90A53">
            <w:pPr>
              <w:jc w:val="both"/>
              <w:rPr>
                <w:rFonts w:ascii="Times New Roman" w:hAnsi="Times New Roman"/>
                <w:color w:val="000000"/>
                <w:sz w:val="26"/>
                <w:szCs w:val="26"/>
                <w:lang w:val="de-DE"/>
              </w:rPr>
            </w:pPr>
            <w:r>
              <w:rPr>
                <w:rFonts w:ascii="Times New Roman" w:hAnsi="Times New Roman"/>
                <w:color w:val="000000"/>
                <w:sz w:val="26"/>
                <w:szCs w:val="26"/>
              </w:rPr>
              <w:t>Tiếp thu, rà soát chỉnh lý dự thảo</w:t>
            </w:r>
          </w:p>
          <w:p w14:paraId="3378CF9A" w14:textId="77777777" w:rsidR="00E90A53" w:rsidRDefault="00E90A53"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23F0D712"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69778189"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28B16739"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38D1B240"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5FB01219"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00B3228D"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73412A0D"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25F722B8"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4FBC4BD"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9B73C9C"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259CFE1F"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2CDAFC0"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77DC0CF9"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4FEA9D73"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76A71B51"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03CFEAC4"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5A6E09BD"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4A787BC4"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0B30DB75"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6C5FD564"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338A5EE1"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5E66B9D3"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25F3B68F"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1AF5CCD"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0F87D794"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6965F798"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07D87038"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555BA56"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4DA2C3E"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0E00671"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113EFE6" w14:textId="6FD9C5FA" w:rsidR="00BD20C7" w:rsidRPr="00396666" w:rsidRDefault="00BD20C7" w:rsidP="00BD20C7">
            <w:pPr>
              <w:jc w:val="both"/>
              <w:rPr>
                <w:rFonts w:ascii="Times New Roman" w:hAnsi="Times New Roman"/>
                <w:color w:val="000000"/>
                <w:sz w:val="26"/>
                <w:szCs w:val="26"/>
                <w:lang w:val="de-DE"/>
              </w:rPr>
            </w:pPr>
            <w:r>
              <w:rPr>
                <w:rFonts w:ascii="Times New Roman" w:hAnsi="Times New Roman"/>
                <w:color w:val="000000"/>
                <w:sz w:val="26"/>
                <w:szCs w:val="26"/>
              </w:rPr>
              <w:lastRenderedPageBreak/>
              <w:t>Tiếp thu, rà soát dự thảo</w:t>
            </w:r>
          </w:p>
          <w:p w14:paraId="7D63CE33"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78EA80B9" w14:textId="77777777" w:rsidR="00BD20C7"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57591F55" w14:textId="77777777" w:rsidR="00BD20C7" w:rsidRPr="00396666" w:rsidRDefault="00BD20C7" w:rsidP="00BD20C7">
            <w:pPr>
              <w:pStyle w:val="NormalWeb"/>
              <w:widowControl w:val="0"/>
              <w:spacing w:before="0" w:beforeAutospacing="0" w:after="0" w:afterAutospacing="0"/>
              <w:jc w:val="center"/>
              <w:rPr>
                <w:rFonts w:ascii="Times New Roman" w:hAnsi="Times New Roman"/>
                <w:color w:val="000000"/>
                <w:sz w:val="26"/>
                <w:szCs w:val="26"/>
                <w:lang w:val="de-DE"/>
              </w:rPr>
            </w:pPr>
          </w:p>
          <w:p w14:paraId="10D2BE1A" w14:textId="77777777" w:rsidR="00E90A53" w:rsidRDefault="00E90A53" w:rsidP="00587799">
            <w:pPr>
              <w:pStyle w:val="NormalWeb"/>
              <w:widowControl w:val="0"/>
              <w:spacing w:before="0" w:beforeAutospacing="0" w:after="0" w:afterAutospacing="0"/>
              <w:jc w:val="both"/>
              <w:rPr>
                <w:color w:val="000000"/>
                <w:sz w:val="26"/>
                <w:szCs w:val="26"/>
              </w:rPr>
            </w:pPr>
          </w:p>
        </w:tc>
      </w:tr>
      <w:tr w:rsidR="00587799" w:rsidRPr="00026B9E" w14:paraId="47E22C7B" w14:textId="77777777" w:rsidTr="00587799">
        <w:tc>
          <w:tcPr>
            <w:tcW w:w="6345" w:type="dxa"/>
          </w:tcPr>
          <w:p w14:paraId="6663399C"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a) Sửa đổi, bổ sung đoạn mở đầu khoản 1 như sau:</w:t>
            </w:r>
          </w:p>
        </w:tc>
        <w:tc>
          <w:tcPr>
            <w:tcW w:w="5103" w:type="dxa"/>
          </w:tcPr>
          <w:p w14:paraId="07A5F31C"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046C400F"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2494E374" w14:textId="77777777" w:rsidTr="00587799">
        <w:tc>
          <w:tcPr>
            <w:tcW w:w="6345" w:type="dxa"/>
          </w:tcPr>
          <w:p w14:paraId="4AD14AE4"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1.</w:t>
            </w:r>
            <w:r w:rsidRPr="00026B9E">
              <w:rPr>
                <w:rFonts w:ascii="Times New Roman" w:hAnsi="Times New Roman"/>
                <w:color w:val="000000"/>
                <w:sz w:val="26"/>
                <w:szCs w:val="26"/>
                <w:lang w:val="de-DE"/>
              </w:rPr>
              <w:t xml:space="preserve"> Phạt tiền từ 500.000 đồng đến 1.000.000 đồng đối với cá nhân, từ 1.000.000 đồng đến 2.000.000 đồng đối với tổ chức </w:t>
            </w:r>
            <w:r w:rsidRPr="00026B9E">
              <w:rPr>
                <w:rFonts w:ascii="Times New Roman" w:hAnsi="Times New Roman"/>
                <w:color w:val="000000"/>
                <w:sz w:val="26"/>
                <w:szCs w:val="26"/>
                <w:lang w:val="sv-SE"/>
              </w:rPr>
              <w:t>thực hiện một trong các hành vi vi phạm sau đây:”</w:t>
            </w:r>
          </w:p>
        </w:tc>
        <w:tc>
          <w:tcPr>
            <w:tcW w:w="5103" w:type="dxa"/>
          </w:tcPr>
          <w:p w14:paraId="5A32EF5C"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6F1570CA"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39C0E124" w14:textId="77777777" w:rsidTr="00587799">
        <w:tc>
          <w:tcPr>
            <w:tcW w:w="6345" w:type="dxa"/>
          </w:tcPr>
          <w:p w14:paraId="7EE6AC88"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b) Sửa đổi, bổ sung điểm e khoản 2 như sau:</w:t>
            </w:r>
          </w:p>
        </w:tc>
        <w:tc>
          <w:tcPr>
            <w:tcW w:w="5103" w:type="dxa"/>
          </w:tcPr>
          <w:p w14:paraId="7275E3FA"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2FB7D05A"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73F510FA" w14:textId="77777777" w:rsidTr="00587799">
        <w:tc>
          <w:tcPr>
            <w:tcW w:w="6345" w:type="dxa"/>
          </w:tcPr>
          <w:p w14:paraId="3789F0C1" w14:textId="77777777" w:rsidR="00587799" w:rsidRPr="00026B9E" w:rsidRDefault="00587799" w:rsidP="00587799">
            <w:pPr>
              <w:widowControl w:val="0"/>
              <w:jc w:val="both"/>
              <w:rPr>
                <w:rFonts w:ascii="Times New Roman" w:hAnsi="Times New Roman"/>
                <w:color w:val="000000"/>
                <w:spacing w:val="4"/>
                <w:sz w:val="26"/>
                <w:szCs w:val="26"/>
                <w:lang w:val="sv-SE"/>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 xml:space="preserve">e) Không đánh số thứ tự ghế ngồi, </w:t>
            </w:r>
            <w:bookmarkStart w:id="21" w:name="OLE_LINK39"/>
            <w:bookmarkStart w:id="22" w:name="OLE_LINK40"/>
            <w:r w:rsidRPr="00026B9E">
              <w:rPr>
                <w:rFonts w:ascii="Times New Roman" w:hAnsi="Times New Roman"/>
                <w:color w:val="000000"/>
                <w:sz w:val="26"/>
                <w:szCs w:val="26"/>
                <w:lang w:val="sv-SE"/>
              </w:rPr>
              <w:t>giường nằm</w:t>
            </w:r>
            <w:bookmarkEnd w:id="21"/>
            <w:bookmarkEnd w:id="22"/>
            <w:r w:rsidRPr="00026B9E">
              <w:rPr>
                <w:rFonts w:ascii="Times New Roman" w:hAnsi="Times New Roman"/>
                <w:color w:val="000000"/>
                <w:sz w:val="26"/>
                <w:szCs w:val="26"/>
                <w:lang w:val="sv-SE"/>
              </w:rPr>
              <w:t xml:space="preserve"> trên xe ô </w:t>
            </w:r>
            <w:r w:rsidRPr="00026B9E">
              <w:rPr>
                <w:rFonts w:ascii="Times New Roman" w:hAnsi="Times New Roman"/>
                <w:color w:val="000000"/>
                <w:sz w:val="26"/>
                <w:szCs w:val="26"/>
                <w:lang w:val="sv-SE"/>
              </w:rPr>
              <w:lastRenderedPageBreak/>
              <w:t>tô chở hành khách theo quy định;”</w:t>
            </w:r>
          </w:p>
        </w:tc>
        <w:tc>
          <w:tcPr>
            <w:tcW w:w="5103" w:type="dxa"/>
          </w:tcPr>
          <w:p w14:paraId="41E5EB50" w14:textId="77777777" w:rsidR="00587799" w:rsidRPr="00026B9E" w:rsidRDefault="00587799" w:rsidP="00587799">
            <w:pPr>
              <w:widowControl w:val="0"/>
              <w:jc w:val="both"/>
              <w:rPr>
                <w:rFonts w:ascii="Times New Roman" w:hAnsi="Times New Roman"/>
                <w:color w:val="000000"/>
                <w:spacing w:val="4"/>
                <w:sz w:val="26"/>
                <w:szCs w:val="26"/>
                <w:lang w:val="de-DE"/>
              </w:rPr>
            </w:pPr>
          </w:p>
        </w:tc>
        <w:tc>
          <w:tcPr>
            <w:tcW w:w="3261" w:type="dxa"/>
          </w:tcPr>
          <w:p w14:paraId="2C8135AE" w14:textId="77777777" w:rsidR="00587799" w:rsidRPr="00396666" w:rsidRDefault="00587799" w:rsidP="00587799">
            <w:pPr>
              <w:widowControl w:val="0"/>
              <w:jc w:val="both"/>
              <w:rPr>
                <w:rFonts w:ascii="Times New Roman" w:hAnsi="Times New Roman"/>
                <w:color w:val="000000"/>
                <w:spacing w:val="4"/>
                <w:sz w:val="26"/>
                <w:szCs w:val="26"/>
                <w:lang w:val="de-DE"/>
              </w:rPr>
            </w:pPr>
          </w:p>
        </w:tc>
      </w:tr>
      <w:tr w:rsidR="00587799" w:rsidRPr="00026B9E" w14:paraId="655FB724" w14:textId="77777777" w:rsidTr="00587799">
        <w:tc>
          <w:tcPr>
            <w:tcW w:w="6345" w:type="dxa"/>
          </w:tcPr>
          <w:p w14:paraId="1B992C93"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c) Sửa đổi, bổ sung điểm o khoản 6 như sau:</w:t>
            </w:r>
          </w:p>
        </w:tc>
        <w:tc>
          <w:tcPr>
            <w:tcW w:w="5103" w:type="dxa"/>
          </w:tcPr>
          <w:p w14:paraId="5E4FD081"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36FEBB2E"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4EDE4B76" w14:textId="77777777" w:rsidTr="00587799">
        <w:tc>
          <w:tcPr>
            <w:tcW w:w="6345" w:type="dxa"/>
          </w:tcPr>
          <w:p w14:paraId="2401BB58" w14:textId="77777777" w:rsidR="00587799" w:rsidRPr="00026B9E" w:rsidRDefault="00587799" w:rsidP="00587799">
            <w:pPr>
              <w:widowControl w:val="0"/>
              <w:jc w:val="both"/>
              <w:rPr>
                <w:rFonts w:ascii="Times New Roman" w:hAnsi="Times New Roman"/>
                <w:color w:val="000000"/>
                <w:sz w:val="26"/>
                <w:szCs w:val="26"/>
                <w:lang w:val="sv-SE"/>
              </w:rPr>
            </w:pPr>
            <w:r w:rsidRPr="00026B9E">
              <w:rPr>
                <w:rFonts w:ascii="Times New Roman" w:hAnsi="Times New Roman"/>
                <w:color w:val="000000"/>
                <w:spacing w:val="4"/>
                <w:sz w:val="26"/>
                <w:szCs w:val="26"/>
                <w:lang w:val="de-DE"/>
              </w:rPr>
              <w:t>“</w:t>
            </w:r>
            <w:r w:rsidRPr="00026B9E">
              <w:rPr>
                <w:rFonts w:ascii="Times New Roman" w:hAnsi="Times New Roman"/>
                <w:color w:val="000000"/>
                <w:spacing w:val="4"/>
                <w:sz w:val="26"/>
                <w:szCs w:val="26"/>
                <w:lang w:val="sv-SE"/>
              </w:rPr>
              <w:t xml:space="preserve">o) </w:t>
            </w:r>
            <w:r w:rsidRPr="00026B9E">
              <w:rPr>
                <w:rFonts w:ascii="Times New Roman" w:hAnsi="Times New Roman"/>
                <w:color w:val="000000"/>
                <w:spacing w:val="4"/>
                <w:sz w:val="26"/>
                <w:szCs w:val="26"/>
                <w:lang w:val="vi-VN"/>
              </w:rPr>
              <w:t>Sử dụng</w:t>
            </w:r>
            <w:r w:rsidRPr="00026B9E">
              <w:rPr>
                <w:rFonts w:ascii="Times New Roman" w:hAnsi="Times New Roman"/>
                <w:color w:val="000000"/>
                <w:spacing w:val="4"/>
                <w:sz w:val="26"/>
                <w:szCs w:val="26"/>
                <w:lang w:val="sv-SE"/>
              </w:rPr>
              <w:t xml:space="preserve"> xe ô tô kinh doanh vận tải không lắp camera </w:t>
            </w:r>
            <w:r w:rsidRPr="00026B9E">
              <w:rPr>
                <w:rFonts w:ascii="Times New Roman" w:hAnsi="Times New Roman"/>
                <w:color w:val="000000"/>
                <w:spacing w:val="4"/>
                <w:sz w:val="26"/>
                <w:szCs w:val="26"/>
                <w:lang w:val="vi-VN"/>
              </w:rPr>
              <w:t>theo quy định (đối với loại xe có quy định phải lắp camera)</w:t>
            </w:r>
            <w:r w:rsidRPr="00026B9E">
              <w:rPr>
                <w:rFonts w:ascii="Times New Roman" w:hAnsi="Times New Roman"/>
                <w:color w:val="000000"/>
                <w:spacing w:val="4"/>
                <w:sz w:val="26"/>
                <w:szCs w:val="26"/>
                <w:lang w:val="sv-SE"/>
              </w:rPr>
              <w:t xml:space="preserve"> hoặc có lắp</w:t>
            </w:r>
            <w:r w:rsidRPr="00026B9E">
              <w:rPr>
                <w:rFonts w:ascii="Times New Roman" w:hAnsi="Times New Roman"/>
                <w:color w:val="000000"/>
                <w:spacing w:val="4"/>
                <w:sz w:val="26"/>
                <w:szCs w:val="26"/>
                <w:lang w:val="vi-VN"/>
              </w:rPr>
              <w:t xml:space="preserve"> camera nhưng không ghi, không lưu trữ được hành ảnh trên xe, người lái xe trong quá trình xe tham gia giao thông </w:t>
            </w:r>
            <w:r w:rsidRPr="00026B9E">
              <w:rPr>
                <w:rFonts w:ascii="Times New Roman" w:hAnsi="Times New Roman"/>
                <w:color w:val="000000"/>
                <w:spacing w:val="4"/>
                <w:sz w:val="26"/>
                <w:szCs w:val="26"/>
                <w:lang w:val="sv-SE"/>
              </w:rPr>
              <w:t>theo quy địn</w:t>
            </w:r>
            <w:r w:rsidRPr="00026B9E">
              <w:rPr>
                <w:rFonts w:ascii="Times New Roman" w:hAnsi="Times New Roman"/>
                <w:color w:val="000000"/>
                <w:spacing w:val="4"/>
                <w:sz w:val="26"/>
                <w:szCs w:val="26"/>
                <w:lang w:val="vi-VN"/>
              </w:rPr>
              <w:t>h</w:t>
            </w:r>
            <w:r w:rsidRPr="00026B9E">
              <w:rPr>
                <w:rFonts w:ascii="Times New Roman" w:hAnsi="Times New Roman"/>
                <w:color w:val="000000"/>
                <w:spacing w:val="4"/>
                <w:sz w:val="26"/>
                <w:szCs w:val="26"/>
              </w:rPr>
              <w:t xml:space="preserve"> </w:t>
            </w:r>
            <w:bookmarkStart w:id="23" w:name="OLE_LINK41"/>
            <w:bookmarkStart w:id="24" w:name="OLE_LINK42"/>
            <w:r w:rsidRPr="00026B9E">
              <w:rPr>
                <w:rFonts w:ascii="Times New Roman" w:hAnsi="Times New Roman"/>
                <w:color w:val="000000"/>
                <w:spacing w:val="4"/>
                <w:sz w:val="26"/>
                <w:szCs w:val="26"/>
                <w:lang w:val="sv-SE"/>
              </w:rPr>
              <w:t>hoặc sử dụng biện pháp kỹ thuật, trang thiết bị ngoại vi, các biện pháp khác làm sai lệch dữ liệu của camera của xe ô tô;</w:t>
            </w:r>
            <w:bookmarkEnd w:id="23"/>
            <w:bookmarkEnd w:id="24"/>
            <w:r w:rsidRPr="00026B9E">
              <w:rPr>
                <w:rFonts w:ascii="Times New Roman" w:hAnsi="Times New Roman"/>
                <w:color w:val="000000"/>
                <w:spacing w:val="4"/>
                <w:sz w:val="26"/>
                <w:szCs w:val="26"/>
                <w:lang w:val="sv-SE"/>
              </w:rPr>
              <w:t>”</w:t>
            </w:r>
          </w:p>
        </w:tc>
        <w:tc>
          <w:tcPr>
            <w:tcW w:w="5103" w:type="dxa"/>
          </w:tcPr>
          <w:p w14:paraId="717CDB95"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sz w:val="26"/>
                <w:szCs w:val="26"/>
                <w:u w:val="single"/>
              </w:rPr>
              <w:t>Cục Đăng kiểm Việt Nam</w:t>
            </w:r>
          </w:p>
          <w:p w14:paraId="5E00E14E" w14:textId="77777777" w:rsidR="00587799" w:rsidRPr="00026B9E" w:rsidRDefault="00587799" w:rsidP="00587799">
            <w:pPr>
              <w:widowControl w:val="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Thay từ "hành ảnh" thành từ “hình ảnh” của điểm c khoản 3 Điều 2</w:t>
            </w:r>
          </w:p>
          <w:p w14:paraId="62D0690A"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Hiệp hội Vận tải ô tô Việt Nam:</w:t>
            </w:r>
          </w:p>
          <w:p w14:paraId="705AA090" w14:textId="77777777" w:rsidR="00587799" w:rsidRPr="00026B9E" w:rsidRDefault="00587799" w:rsidP="00587799">
            <w:pPr>
              <w:widowControl w:val="0"/>
              <w:jc w:val="both"/>
              <w:rPr>
                <w:rFonts w:ascii="Times New Roman" w:hAnsi="Times New Roman"/>
                <w:color w:val="000000"/>
                <w:sz w:val="26"/>
                <w:szCs w:val="26"/>
                <w:lang w:val="de-DE"/>
              </w:rPr>
            </w:pPr>
            <w:r w:rsidRPr="00026B9E">
              <w:rPr>
                <w:rFonts w:ascii="Times New Roman" w:hAnsi="Times New Roman"/>
                <w:color w:val="000000" w:themeColor="text1"/>
                <w:sz w:val="26"/>
                <w:szCs w:val="26"/>
              </w:rPr>
              <w:t>Nghiên cứu lại việc bổ sung điểm o Khoản 6 và điểm p Khoản 6 Điều 28 vì theo quy định tại Điều 13 và 14 Nghị định số 10/2020/NĐ-CP xe ô tô kinh doanh vận tải hành khách từ 9 chỗ ngồi trở lên và xe kinh doanh vận tải hàng hóa bằng công-ten-nơ, xe đầu kéo phải gắn camera. Vì vậy việc bổ sung 2 điểm trên vào Nghị định 100 là hợp lý. Tuy nhiên Nghị định số 10 chưa nêu cụ thể mục đích lắp camera để làm gì? Và những lỗi nào lái xe vi phạm sẽ bị xử lý? Mặt khác, cơ quan có thẩm quyền chưa ban hành quy chuẩn của loại camera lắp trên xe theo quy định tại Nghị định 10 thì dữ liệu được ghi nhận từ các camera này có đủ cơ sở để làm căn cứ xử lý vi phạm hành chính không? Vì vậy, đề nghị cơ quan soạn thảo nghiên cứu thêm về nội dung này.</w:t>
            </w:r>
          </w:p>
        </w:tc>
        <w:tc>
          <w:tcPr>
            <w:tcW w:w="3261" w:type="dxa"/>
          </w:tcPr>
          <w:p w14:paraId="5FCE9EC9" w14:textId="77777777" w:rsidR="00587799" w:rsidRPr="00396666" w:rsidRDefault="00587799" w:rsidP="00587799">
            <w:pPr>
              <w:widowControl w:val="0"/>
              <w:jc w:val="both"/>
              <w:rPr>
                <w:rFonts w:ascii="Times New Roman" w:hAnsi="Times New Roman"/>
                <w:color w:val="000000"/>
                <w:sz w:val="26"/>
                <w:szCs w:val="26"/>
                <w:lang w:val="de-DE"/>
              </w:rPr>
            </w:pPr>
            <w:r w:rsidRPr="00396666">
              <w:rPr>
                <w:rFonts w:ascii="Times New Roman" w:hAnsi="Times New Roman"/>
                <w:color w:val="000000"/>
                <w:sz w:val="26"/>
                <w:szCs w:val="26"/>
                <w:lang w:val="de-DE"/>
              </w:rPr>
              <w:t>- Tiếp thu</w:t>
            </w:r>
            <w:r>
              <w:rPr>
                <w:rFonts w:ascii="Times New Roman" w:hAnsi="Times New Roman"/>
                <w:color w:val="000000"/>
                <w:sz w:val="26"/>
                <w:szCs w:val="26"/>
                <w:lang w:val="de-DE"/>
              </w:rPr>
              <w:t>, chỉnh lý dự thảo</w:t>
            </w:r>
          </w:p>
          <w:p w14:paraId="14AE6335" w14:textId="77777777" w:rsidR="00587799" w:rsidRPr="00396666" w:rsidRDefault="00587799" w:rsidP="00587799">
            <w:pPr>
              <w:widowControl w:val="0"/>
              <w:jc w:val="both"/>
              <w:rPr>
                <w:rFonts w:ascii="Times New Roman" w:hAnsi="Times New Roman"/>
                <w:color w:val="000000"/>
                <w:sz w:val="26"/>
                <w:szCs w:val="26"/>
                <w:lang w:val="de-DE"/>
              </w:rPr>
            </w:pPr>
          </w:p>
          <w:p w14:paraId="0120A819" w14:textId="77777777" w:rsidR="00587799" w:rsidRPr="00396666" w:rsidRDefault="00587799" w:rsidP="00587799">
            <w:pPr>
              <w:widowControl w:val="0"/>
              <w:jc w:val="both"/>
              <w:rPr>
                <w:rFonts w:ascii="Times New Roman" w:hAnsi="Times New Roman"/>
                <w:color w:val="000000"/>
                <w:sz w:val="26"/>
                <w:szCs w:val="26"/>
                <w:lang w:val="de-DE"/>
              </w:rPr>
            </w:pPr>
          </w:p>
          <w:p w14:paraId="5CDD7144"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 xml:space="preserve">Giải trình: </w:t>
            </w:r>
            <w:r>
              <w:rPr>
                <w:rFonts w:ascii="Times New Roman" w:hAnsi="Times New Roman"/>
                <w:color w:val="000000"/>
                <w:sz w:val="26"/>
                <w:szCs w:val="26"/>
              </w:rPr>
              <w:t xml:space="preserve">các hành vi bổ sung tại điểm o khoản 6 và điểm p khoản 6 Điều 28 được quy định trên cơ sở các quy định tại Điều 13 và Điều 14 Nghị định số 10/2020/NĐ-CP. Do đó, các quy định được bổ sung này là có cơ sở pháp lý.   </w:t>
            </w:r>
          </w:p>
          <w:p w14:paraId="364F21A9" w14:textId="77777777" w:rsidR="00587799" w:rsidRPr="00396666" w:rsidRDefault="00587799" w:rsidP="00587799">
            <w:pPr>
              <w:widowControl w:val="0"/>
              <w:jc w:val="both"/>
              <w:rPr>
                <w:rFonts w:ascii="Times New Roman" w:hAnsi="Times New Roman"/>
                <w:color w:val="000000"/>
                <w:sz w:val="26"/>
                <w:szCs w:val="26"/>
                <w:lang w:val="de-DE"/>
              </w:rPr>
            </w:pPr>
          </w:p>
          <w:p w14:paraId="14CB1B2D" w14:textId="77777777" w:rsidR="00587799" w:rsidRPr="00396666" w:rsidRDefault="00587799" w:rsidP="00587799">
            <w:pPr>
              <w:widowControl w:val="0"/>
              <w:jc w:val="both"/>
              <w:rPr>
                <w:rFonts w:ascii="Times New Roman" w:hAnsi="Times New Roman"/>
                <w:color w:val="000000"/>
                <w:sz w:val="26"/>
                <w:szCs w:val="26"/>
                <w:lang w:val="de-DE"/>
              </w:rPr>
            </w:pPr>
          </w:p>
        </w:tc>
      </w:tr>
      <w:tr w:rsidR="00587799" w:rsidRPr="00026B9E" w14:paraId="68F3965B" w14:textId="77777777" w:rsidTr="00587799">
        <w:tc>
          <w:tcPr>
            <w:tcW w:w="6345" w:type="dxa"/>
          </w:tcPr>
          <w:p w14:paraId="4101DDF6"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d) Sửa đổi, bổ sung điểm p khoản 6 như sau:</w:t>
            </w:r>
          </w:p>
        </w:tc>
        <w:tc>
          <w:tcPr>
            <w:tcW w:w="5103" w:type="dxa"/>
          </w:tcPr>
          <w:p w14:paraId="7FACF603"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2966D484"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2866086B" w14:textId="77777777" w:rsidTr="00587799">
        <w:tc>
          <w:tcPr>
            <w:tcW w:w="6345" w:type="dxa"/>
          </w:tcPr>
          <w:p w14:paraId="63DC090F" w14:textId="77777777" w:rsidR="00587799" w:rsidRPr="00026B9E" w:rsidRDefault="00587799" w:rsidP="00587799">
            <w:pPr>
              <w:widowControl w:val="0"/>
              <w:autoSpaceDN w:val="0"/>
              <w:jc w:val="both"/>
              <w:rPr>
                <w:rFonts w:ascii="Times New Roman" w:hAnsi="Times New Roman"/>
                <w:color w:val="000000"/>
                <w:sz w:val="26"/>
                <w:szCs w:val="26"/>
                <w:lang w:val="de-DE"/>
              </w:rPr>
            </w:pPr>
            <w:bookmarkStart w:id="25" w:name="OLE_LINK53"/>
            <w:bookmarkStart w:id="26" w:name="OLE_LINK54"/>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p) K</w:t>
            </w:r>
            <w:r w:rsidRPr="00026B9E">
              <w:rPr>
                <w:rFonts w:ascii="Times New Roman" w:hAnsi="Times New Roman"/>
                <w:color w:val="000000"/>
                <w:sz w:val="26"/>
                <w:szCs w:val="26"/>
                <w:lang w:val="vi-VN"/>
              </w:rPr>
              <w:t>hông th</w:t>
            </w:r>
            <w:r w:rsidRPr="00026B9E">
              <w:rPr>
                <w:rFonts w:ascii="Times New Roman" w:hAnsi="Times New Roman"/>
                <w:color w:val="000000"/>
                <w:sz w:val="26"/>
                <w:szCs w:val="26"/>
                <w:lang w:val="sv-SE"/>
              </w:rPr>
              <w:t>ự</w:t>
            </w:r>
            <w:r w:rsidRPr="00026B9E">
              <w:rPr>
                <w:rFonts w:ascii="Times New Roman" w:hAnsi="Times New Roman"/>
                <w:color w:val="000000"/>
                <w:sz w:val="26"/>
                <w:szCs w:val="26"/>
                <w:lang w:val="vi-VN"/>
              </w:rPr>
              <w:t xml:space="preserve">c hiện việc </w:t>
            </w:r>
            <w:bookmarkStart w:id="27" w:name="OLE_LINK43"/>
            <w:bookmarkStart w:id="28" w:name="OLE_LINK44"/>
            <w:r w:rsidRPr="00026B9E">
              <w:rPr>
                <w:rFonts w:ascii="Times New Roman" w:hAnsi="Times New Roman"/>
                <w:color w:val="000000"/>
                <w:sz w:val="26"/>
                <w:szCs w:val="26"/>
              </w:rPr>
              <w:t>cung cấp</w:t>
            </w:r>
            <w:bookmarkEnd w:id="27"/>
            <w:bookmarkEnd w:id="28"/>
            <w:r w:rsidRPr="00026B9E">
              <w:rPr>
                <w:rFonts w:ascii="Times New Roman" w:hAnsi="Times New Roman"/>
                <w:color w:val="000000"/>
                <w:sz w:val="26"/>
                <w:szCs w:val="26"/>
              </w:rPr>
              <w:t xml:space="preserve">, cập nhật, </w:t>
            </w:r>
            <w:r w:rsidRPr="00026B9E">
              <w:rPr>
                <w:rFonts w:ascii="Times New Roman" w:hAnsi="Times New Roman"/>
                <w:color w:val="000000"/>
                <w:sz w:val="26"/>
                <w:szCs w:val="26"/>
                <w:lang w:val="vi-VN"/>
              </w:rPr>
              <w:t>truyền, lưu trữ</w:t>
            </w:r>
            <w:r w:rsidRPr="00026B9E">
              <w:rPr>
                <w:rFonts w:ascii="Times New Roman" w:hAnsi="Times New Roman"/>
                <w:color w:val="000000"/>
                <w:sz w:val="26"/>
                <w:szCs w:val="26"/>
              </w:rPr>
              <w:t xml:space="preserve">, </w:t>
            </w:r>
            <w:bookmarkStart w:id="29" w:name="OLE_LINK45"/>
            <w:bookmarkStart w:id="30" w:name="OLE_LINK46"/>
            <w:r w:rsidRPr="00026B9E">
              <w:rPr>
                <w:rFonts w:ascii="Times New Roman" w:hAnsi="Times New Roman"/>
                <w:color w:val="000000"/>
                <w:sz w:val="26"/>
                <w:szCs w:val="26"/>
              </w:rPr>
              <w:t xml:space="preserve">quản lý </w:t>
            </w:r>
            <w:bookmarkStart w:id="31" w:name="OLE_LINK47"/>
            <w:bookmarkStart w:id="32" w:name="OLE_LINK48"/>
            <w:bookmarkEnd w:id="29"/>
            <w:bookmarkEnd w:id="30"/>
            <w:r w:rsidRPr="00026B9E">
              <w:rPr>
                <w:rFonts w:ascii="Times New Roman" w:hAnsi="Times New Roman"/>
                <w:color w:val="000000"/>
                <w:sz w:val="26"/>
                <w:szCs w:val="26"/>
              </w:rPr>
              <w:t>dữ liệu</w:t>
            </w:r>
            <w:bookmarkEnd w:id="31"/>
            <w:bookmarkEnd w:id="32"/>
            <w:r w:rsidRPr="00026B9E">
              <w:rPr>
                <w:rFonts w:ascii="Times New Roman" w:hAnsi="Times New Roman"/>
                <w:color w:val="000000"/>
                <w:sz w:val="26"/>
                <w:szCs w:val="26"/>
              </w:rPr>
              <w:t xml:space="preserve"> hình ảnh </w:t>
            </w:r>
            <w:r w:rsidRPr="00026B9E">
              <w:rPr>
                <w:rFonts w:ascii="Times New Roman" w:hAnsi="Times New Roman"/>
                <w:color w:val="000000"/>
                <w:sz w:val="26"/>
                <w:szCs w:val="26"/>
                <w:lang w:val="vi-VN"/>
              </w:rPr>
              <w:t>từ camera lắp trên xe ô tô</w:t>
            </w:r>
            <w:r w:rsidRPr="00026B9E">
              <w:rPr>
                <w:rFonts w:ascii="Times New Roman" w:hAnsi="Times New Roman"/>
                <w:color w:val="000000"/>
                <w:sz w:val="26"/>
                <w:szCs w:val="26"/>
              </w:rPr>
              <w:t xml:space="preserve"> </w:t>
            </w:r>
            <w:bookmarkStart w:id="33" w:name="OLE_LINK49"/>
            <w:bookmarkStart w:id="34" w:name="OLE_LINK50"/>
            <w:r w:rsidRPr="00026B9E">
              <w:rPr>
                <w:rFonts w:ascii="Times New Roman" w:hAnsi="Times New Roman"/>
                <w:color w:val="000000"/>
                <w:sz w:val="26"/>
                <w:szCs w:val="26"/>
              </w:rPr>
              <w:t>theo quy định</w:t>
            </w:r>
            <w:bookmarkEnd w:id="33"/>
            <w:bookmarkEnd w:id="34"/>
            <w:r w:rsidRPr="00026B9E">
              <w:rPr>
                <w:rFonts w:ascii="Times New Roman" w:hAnsi="Times New Roman"/>
                <w:color w:val="000000"/>
                <w:sz w:val="26"/>
                <w:szCs w:val="26"/>
                <w:lang w:val="vi-VN"/>
              </w:rPr>
              <w:t>, không cung cấp tài khoản truy cập vào máy chủ của đơn vị cho cơ quan nhà nước có thẩm quyền theo quy định</w:t>
            </w:r>
            <w:r w:rsidRPr="00026B9E">
              <w:rPr>
                <w:rFonts w:ascii="Times New Roman" w:hAnsi="Times New Roman"/>
                <w:color w:val="000000"/>
                <w:sz w:val="26"/>
                <w:szCs w:val="26"/>
                <w:lang w:val="sv-SE"/>
              </w:rPr>
              <w:t>;”</w:t>
            </w:r>
          </w:p>
        </w:tc>
        <w:tc>
          <w:tcPr>
            <w:tcW w:w="5103" w:type="dxa"/>
          </w:tcPr>
          <w:p w14:paraId="0B5462CA"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3F5E86CC"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bookmarkEnd w:id="25"/>
      <w:bookmarkEnd w:id="26"/>
      <w:tr w:rsidR="00587799" w:rsidRPr="00026B9E" w14:paraId="20FE469D" w14:textId="77777777" w:rsidTr="00587799">
        <w:tc>
          <w:tcPr>
            <w:tcW w:w="6345" w:type="dxa"/>
          </w:tcPr>
          <w:p w14:paraId="6D5DAF36"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5103" w:type="dxa"/>
          </w:tcPr>
          <w:p w14:paraId="3E178941"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27F945FA"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66A5C5F4" w14:textId="77777777" w:rsidTr="00587799">
        <w:tc>
          <w:tcPr>
            <w:tcW w:w="6345" w:type="dxa"/>
          </w:tcPr>
          <w:p w14:paraId="55E7B0C1"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5103" w:type="dxa"/>
          </w:tcPr>
          <w:p w14:paraId="3474AD09" w14:textId="77777777" w:rsidR="00587799" w:rsidRPr="00026B9E" w:rsidRDefault="00587799" w:rsidP="00587799">
            <w:pPr>
              <w:widowControl w:val="0"/>
              <w:autoSpaceDN w:val="0"/>
              <w:jc w:val="both"/>
              <w:rPr>
                <w:rFonts w:ascii="Times New Roman" w:hAnsi="Times New Roman"/>
                <w:b/>
                <w:color w:val="000000"/>
                <w:sz w:val="26"/>
                <w:szCs w:val="26"/>
                <w:u w:val="single"/>
                <w:lang w:val="de-DE"/>
              </w:rPr>
            </w:pPr>
            <w:r w:rsidRPr="00026B9E">
              <w:rPr>
                <w:rFonts w:ascii="Times New Roman" w:hAnsi="Times New Roman"/>
                <w:b/>
                <w:color w:val="000000"/>
                <w:sz w:val="26"/>
                <w:szCs w:val="26"/>
                <w:u w:val="single"/>
                <w:lang w:val="de-DE"/>
              </w:rPr>
              <w:t>Sở Giao thông vận tải</w:t>
            </w:r>
            <w:r>
              <w:rPr>
                <w:rFonts w:ascii="Times New Roman" w:hAnsi="Times New Roman"/>
                <w:b/>
                <w:color w:val="000000"/>
                <w:sz w:val="26"/>
                <w:szCs w:val="26"/>
                <w:u w:val="single"/>
                <w:lang w:val="de-DE"/>
              </w:rPr>
              <w:t xml:space="preserve"> các tỉnh:</w:t>
            </w:r>
            <w:r w:rsidRPr="00026B9E">
              <w:rPr>
                <w:rFonts w:ascii="Times New Roman" w:hAnsi="Times New Roman"/>
                <w:b/>
                <w:color w:val="000000"/>
                <w:sz w:val="26"/>
                <w:szCs w:val="26"/>
                <w:u w:val="single"/>
                <w:lang w:val="de-DE"/>
              </w:rPr>
              <w:t xml:space="preserve"> Sơn La</w:t>
            </w:r>
            <w:r>
              <w:rPr>
                <w:rFonts w:ascii="Times New Roman" w:hAnsi="Times New Roman"/>
                <w:b/>
                <w:color w:val="000000"/>
                <w:sz w:val="26"/>
                <w:szCs w:val="26"/>
                <w:u w:val="single"/>
                <w:lang w:val="de-DE"/>
              </w:rPr>
              <w:t xml:space="preserve">, Yên </w:t>
            </w:r>
            <w:r>
              <w:rPr>
                <w:rFonts w:ascii="Times New Roman" w:hAnsi="Times New Roman"/>
                <w:b/>
                <w:color w:val="000000"/>
                <w:sz w:val="26"/>
                <w:szCs w:val="26"/>
                <w:u w:val="single"/>
                <w:lang w:val="de-DE"/>
              </w:rPr>
              <w:lastRenderedPageBreak/>
              <w:t>Bái</w:t>
            </w:r>
          </w:p>
          <w:p w14:paraId="7B1F12B3" w14:textId="77777777" w:rsidR="00587799" w:rsidRPr="00026B9E" w:rsidRDefault="00587799" w:rsidP="00587799">
            <w:pPr>
              <w:widowControl w:val="0"/>
              <w:autoSpaceDN w:val="0"/>
              <w:jc w:val="both"/>
              <w:rPr>
                <w:rFonts w:ascii="Times New Roman" w:hAnsi="Times New Roman"/>
                <w:color w:val="000000"/>
                <w:sz w:val="26"/>
                <w:szCs w:val="26"/>
                <w:lang w:val="de-DE"/>
              </w:rPr>
            </w:pPr>
            <w:r w:rsidRPr="00026B9E">
              <w:rPr>
                <w:rFonts w:ascii="Times New Roman" w:hAnsi="Times New Roman"/>
                <w:color w:val="000000"/>
                <w:sz w:val="26"/>
                <w:szCs w:val="26"/>
                <w:lang w:val="de-DE"/>
              </w:rPr>
              <w:t>Sửa đổi Điều 28 như sau:</w:t>
            </w:r>
          </w:p>
          <w:p w14:paraId="721D5476" w14:textId="77777777" w:rsidR="00587799" w:rsidRPr="00026B9E" w:rsidRDefault="00587799" w:rsidP="00587799">
            <w:pPr>
              <w:widowControl w:val="0"/>
              <w:autoSpaceDN w:val="0"/>
              <w:jc w:val="both"/>
              <w:rPr>
                <w:rFonts w:ascii="Times New Roman" w:hAnsi="Times New Roman"/>
                <w:color w:val="000000"/>
                <w:sz w:val="26"/>
                <w:szCs w:val="26"/>
                <w:lang w:val="de-DE"/>
              </w:rPr>
            </w:pPr>
            <w:r w:rsidRPr="00026B9E">
              <w:rPr>
                <w:rFonts w:ascii="Times New Roman" w:hAnsi="Times New Roman"/>
                <w:color w:val="000000"/>
                <w:sz w:val="26"/>
                <w:szCs w:val="26"/>
                <w:lang w:val="de-DE"/>
              </w:rPr>
              <w:t>- Sửa đổi, bổ sung điểm a, khoản 7 như sau:</w:t>
            </w:r>
          </w:p>
          <w:p w14:paraId="6A3E213C" w14:textId="77777777" w:rsidR="00587799" w:rsidRPr="00026B9E" w:rsidRDefault="00587799" w:rsidP="00587799">
            <w:pPr>
              <w:widowControl w:val="0"/>
              <w:autoSpaceDN w:val="0"/>
              <w:jc w:val="both"/>
              <w:rPr>
                <w:rFonts w:ascii="Times New Roman" w:hAnsi="Times New Roman"/>
                <w:i/>
                <w:color w:val="000000"/>
                <w:sz w:val="26"/>
                <w:szCs w:val="26"/>
                <w:lang w:val="de-DE"/>
              </w:rPr>
            </w:pPr>
            <w:r w:rsidRPr="00026B9E">
              <w:rPr>
                <w:rFonts w:ascii="Times New Roman" w:hAnsi="Times New Roman"/>
                <w:i/>
                <w:color w:val="000000"/>
                <w:sz w:val="26"/>
                <w:szCs w:val="26"/>
                <w:lang w:val="de-DE"/>
              </w:rPr>
              <w:t>“Kinh doanh vận tải bằng xe ô tô mà không có Giấy phép kinh doanh vận tải theo quy định“</w:t>
            </w:r>
            <w:r w:rsidRPr="00026B9E">
              <w:rPr>
                <w:rFonts w:ascii="Times New Roman" w:hAnsi="Times New Roman"/>
                <w:color w:val="000000"/>
                <w:sz w:val="26"/>
                <w:szCs w:val="26"/>
                <w:lang w:val="de-DE"/>
              </w:rPr>
              <w:t xml:space="preserve"> thành</w:t>
            </w:r>
            <w:r w:rsidRPr="00026B9E">
              <w:rPr>
                <w:rFonts w:ascii="Times New Roman" w:hAnsi="Times New Roman"/>
                <w:i/>
                <w:color w:val="000000"/>
                <w:sz w:val="26"/>
                <w:szCs w:val="26"/>
                <w:lang w:val="de-DE"/>
              </w:rPr>
              <w:t xml:space="preserve"> “Kinh doanh vận tải bằng xe ô tô mà không có Giấy phép kinh doanh vận tải theo quy định hoặc có nhưng đã hết hiệu lực“.</w:t>
            </w:r>
          </w:p>
          <w:p w14:paraId="6C8DEA10" w14:textId="77777777" w:rsidR="00587799" w:rsidRPr="00026B9E" w:rsidRDefault="00587799" w:rsidP="00587799">
            <w:pPr>
              <w:widowControl w:val="0"/>
              <w:autoSpaceDN w:val="0"/>
              <w:jc w:val="both"/>
              <w:rPr>
                <w:rFonts w:ascii="Times New Roman" w:hAnsi="Times New Roman"/>
                <w:color w:val="000000"/>
                <w:sz w:val="26"/>
                <w:szCs w:val="26"/>
                <w:lang w:val="de-DE"/>
              </w:rPr>
            </w:pPr>
            <w:r w:rsidRPr="00026B9E">
              <w:rPr>
                <w:rFonts w:ascii="Times New Roman" w:hAnsi="Times New Roman"/>
                <w:color w:val="000000"/>
                <w:sz w:val="26"/>
                <w:szCs w:val="26"/>
                <w:lang w:val="de-DE"/>
              </w:rPr>
              <w:t xml:space="preserve">Bổ sung cụm từ </w:t>
            </w:r>
            <w:r w:rsidRPr="00026B9E">
              <w:rPr>
                <w:rFonts w:ascii="Times New Roman" w:hAnsi="Times New Roman"/>
                <w:i/>
                <w:color w:val="000000"/>
                <w:sz w:val="26"/>
                <w:szCs w:val="26"/>
                <w:lang w:val="de-DE"/>
              </w:rPr>
              <w:t>“hoặc có nhưng đã hết hiệu lực“</w:t>
            </w:r>
            <w:r w:rsidRPr="00026B9E">
              <w:rPr>
                <w:rFonts w:ascii="Times New Roman" w:hAnsi="Times New Roman"/>
                <w:color w:val="000000"/>
                <w:sz w:val="26"/>
                <w:szCs w:val="26"/>
                <w:lang w:val="de-DE"/>
              </w:rPr>
              <w:t xml:space="preserve"> để tạo điều kiện thuận lợi khi xử lý các trường hợp Giấy phép kinh doanh vận tải đã hết hiệu lực.</w:t>
            </w:r>
          </w:p>
          <w:p w14:paraId="1B595DE7" w14:textId="77777777" w:rsidR="00587799" w:rsidRPr="00026B9E" w:rsidRDefault="00587799" w:rsidP="00587799">
            <w:pPr>
              <w:autoSpaceDE w:val="0"/>
              <w:autoSpaceDN w:val="0"/>
              <w:adjustRightInd w:val="0"/>
              <w:jc w:val="both"/>
              <w:rPr>
                <w:rFonts w:ascii="Times New Roman" w:hAnsi="Times New Roman"/>
                <w:b/>
                <w:sz w:val="26"/>
                <w:szCs w:val="26"/>
                <w:u w:val="single"/>
              </w:rPr>
            </w:pPr>
            <w:r w:rsidRPr="00026B9E">
              <w:rPr>
                <w:rFonts w:ascii="Times New Roman" w:hAnsi="Times New Roman"/>
                <w:b/>
                <w:sz w:val="26"/>
                <w:szCs w:val="26"/>
                <w:u w:val="single"/>
              </w:rPr>
              <w:t>Sở Giao thông vận tải tỉnh Gia Lai</w:t>
            </w:r>
          </w:p>
          <w:p w14:paraId="4E742495" w14:textId="77777777" w:rsidR="00587799" w:rsidRPr="00026B9E" w:rsidRDefault="00587799" w:rsidP="00587799">
            <w:pPr>
              <w:autoSpaceDE w:val="0"/>
              <w:autoSpaceDN w:val="0"/>
              <w:adjustRightInd w:val="0"/>
              <w:jc w:val="both"/>
              <w:rPr>
                <w:rFonts w:ascii="Times New Roman" w:hAnsi="Times New Roman"/>
                <w:b/>
                <w:sz w:val="26"/>
                <w:szCs w:val="26"/>
              </w:rPr>
            </w:pPr>
            <w:r w:rsidRPr="00026B9E">
              <w:rPr>
                <w:rFonts w:ascii="Times New Roman" w:hAnsi="Times New Roman"/>
                <w:b/>
                <w:sz w:val="26"/>
                <w:szCs w:val="26"/>
              </w:rPr>
              <w:t>Về xử lý vi phạm liên quan đến camera</w:t>
            </w:r>
          </w:p>
          <w:p w14:paraId="58AC54C6" w14:textId="77777777" w:rsidR="00587799" w:rsidRPr="00026B9E" w:rsidRDefault="00587799" w:rsidP="00587799">
            <w:pPr>
              <w:autoSpaceDE w:val="0"/>
              <w:autoSpaceDN w:val="0"/>
              <w:adjustRightInd w:val="0"/>
              <w:jc w:val="both"/>
              <w:rPr>
                <w:rFonts w:ascii="Times New Roman" w:hAnsi="Times New Roman"/>
                <w:sz w:val="26"/>
                <w:szCs w:val="26"/>
              </w:rPr>
            </w:pPr>
            <w:r w:rsidRPr="00026B9E">
              <w:rPr>
                <w:rFonts w:ascii="Times New Roman" w:hAnsi="Times New Roman"/>
                <w:sz w:val="26"/>
                <w:szCs w:val="26"/>
              </w:rPr>
              <w:t>Theo dự thảo Nghị định, hành vi “</w:t>
            </w:r>
            <w:r w:rsidRPr="00026B9E">
              <w:rPr>
                <w:rFonts w:ascii="Times New Roman" w:hAnsi="Times New Roman"/>
                <w:i/>
                <w:sz w:val="26"/>
                <w:szCs w:val="26"/>
              </w:rPr>
              <w:t xml:space="preserve">sử dụng biện pháp kỹ thuật, trang thiết bị ngoại vi, các biện pháp khác làm sai lệch dữ liệu của camera của xe ô tô” </w:t>
            </w:r>
            <w:r w:rsidRPr="00026B9E">
              <w:rPr>
                <w:rFonts w:ascii="Times New Roman" w:hAnsi="Times New Roman"/>
                <w:sz w:val="26"/>
                <w:szCs w:val="26"/>
              </w:rPr>
              <w:t>đã được sửa đổi, bổ sung tại điểm o khoản 6 Điều 28; tuy nhiên hành vi này lại chưa được bổ sung để xử phạt đối với lái xe tại Điều 23, Điều 24.</w:t>
            </w:r>
          </w:p>
          <w:p w14:paraId="663D184E" w14:textId="77777777" w:rsidR="00587799" w:rsidRDefault="00587799" w:rsidP="00587799">
            <w:pPr>
              <w:widowControl w:val="0"/>
              <w:autoSpaceDN w:val="0"/>
              <w:jc w:val="both"/>
              <w:rPr>
                <w:rFonts w:ascii="Times New Roman" w:hAnsi="Times New Roman"/>
                <w:sz w:val="26"/>
                <w:szCs w:val="26"/>
              </w:rPr>
            </w:pPr>
            <w:r w:rsidRPr="00026B9E">
              <w:rPr>
                <w:rFonts w:ascii="Times New Roman" w:hAnsi="Times New Roman"/>
                <w:b/>
                <w:sz w:val="26"/>
                <w:szCs w:val="26"/>
              </w:rPr>
              <w:t xml:space="preserve">* Kiến nghị: </w:t>
            </w:r>
            <w:r w:rsidRPr="00026B9E">
              <w:rPr>
                <w:rFonts w:ascii="Times New Roman" w:hAnsi="Times New Roman"/>
                <w:sz w:val="26"/>
                <w:szCs w:val="26"/>
              </w:rPr>
              <w:t>Đối với hành vi vi phạm trên, điều chỉnh thêm hình thức xử phạt vi phạm hành chính đối với lái xe.</w:t>
            </w:r>
          </w:p>
          <w:p w14:paraId="50DA4326" w14:textId="77777777" w:rsidR="00587799" w:rsidRPr="00A0702D" w:rsidRDefault="00587799" w:rsidP="00587799">
            <w:pPr>
              <w:widowControl w:val="0"/>
              <w:autoSpaceDN w:val="0"/>
              <w:jc w:val="both"/>
              <w:rPr>
                <w:rFonts w:ascii="Times New Roman" w:hAnsi="Times New Roman"/>
                <w:b/>
                <w:color w:val="FF0000"/>
                <w:sz w:val="26"/>
                <w:szCs w:val="26"/>
                <w:u w:val="single"/>
              </w:rPr>
            </w:pPr>
            <w:r w:rsidRPr="00A0702D">
              <w:rPr>
                <w:rFonts w:ascii="Times New Roman" w:hAnsi="Times New Roman"/>
                <w:b/>
                <w:color w:val="FF0000"/>
                <w:sz w:val="26"/>
                <w:szCs w:val="26"/>
                <w:u w:val="single"/>
              </w:rPr>
              <w:t>UBND Đồng Tháp</w:t>
            </w:r>
          </w:p>
          <w:p w14:paraId="604EE856" w14:textId="77777777" w:rsidR="00587799" w:rsidRPr="00026B9E" w:rsidRDefault="00587799" w:rsidP="00587799">
            <w:pPr>
              <w:widowControl w:val="0"/>
              <w:autoSpaceDN w:val="0"/>
              <w:jc w:val="both"/>
              <w:rPr>
                <w:rFonts w:ascii="Times New Roman" w:hAnsi="Times New Roman"/>
                <w:color w:val="000000"/>
                <w:sz w:val="26"/>
                <w:szCs w:val="26"/>
                <w:lang w:val="de-DE"/>
              </w:rPr>
            </w:pPr>
            <w:r w:rsidRPr="00A0702D">
              <w:rPr>
                <w:rFonts w:ascii="Times New Roman" w:hAnsi="Times New Roman"/>
                <w:color w:val="FF0000"/>
                <w:sz w:val="26"/>
                <w:szCs w:val="26"/>
                <w:lang w:val="sv-SE"/>
              </w:rPr>
              <w:t xml:space="preserve">Sửa đổi, bổ sung điểm o khoản 6 Điều 28 như sau: </w:t>
            </w:r>
            <w:r w:rsidRPr="00A0702D">
              <w:rPr>
                <w:rFonts w:ascii="Times New Roman" w:hAnsi="Times New Roman"/>
                <w:i/>
                <w:color w:val="FF0000"/>
                <w:sz w:val="26"/>
                <w:szCs w:val="26"/>
                <w:lang w:val="sv-SE"/>
              </w:rPr>
              <w:t>"</w:t>
            </w:r>
            <w:r w:rsidRPr="00A0702D">
              <w:rPr>
                <w:rFonts w:ascii="Times New Roman" w:hAnsi="Times New Roman"/>
                <w:i/>
                <w:color w:val="FF0000"/>
                <w:spacing w:val="4"/>
                <w:sz w:val="26"/>
                <w:szCs w:val="26"/>
                <w:lang w:val="sv-SE"/>
              </w:rPr>
              <w:t xml:space="preserve">o) </w:t>
            </w:r>
            <w:r w:rsidRPr="00A0702D">
              <w:rPr>
                <w:rFonts w:ascii="Times New Roman" w:hAnsi="Times New Roman"/>
                <w:i/>
                <w:color w:val="FF0000"/>
                <w:spacing w:val="4"/>
                <w:sz w:val="26"/>
                <w:szCs w:val="26"/>
                <w:lang w:val="vi-VN"/>
              </w:rPr>
              <w:t>Sử dụng</w:t>
            </w:r>
            <w:r w:rsidRPr="00A0702D">
              <w:rPr>
                <w:rFonts w:ascii="Times New Roman" w:hAnsi="Times New Roman"/>
                <w:i/>
                <w:color w:val="FF0000"/>
                <w:spacing w:val="4"/>
                <w:sz w:val="26"/>
                <w:szCs w:val="26"/>
                <w:lang w:val="sv-SE"/>
              </w:rPr>
              <w:t xml:space="preserve"> xe ô tô kinh doanh ..... các biện pháp khác làm sai lệch dữ liệu của camera </w:t>
            </w:r>
            <w:r w:rsidRPr="00A0702D">
              <w:rPr>
                <w:rFonts w:ascii="Times New Roman" w:hAnsi="Times New Roman"/>
                <w:b/>
                <w:i/>
                <w:color w:val="FF0000"/>
                <w:spacing w:val="4"/>
                <w:sz w:val="26"/>
                <w:szCs w:val="26"/>
                <w:lang w:val="sv-SE"/>
              </w:rPr>
              <w:t>được gắn trên xe ô tô”</w:t>
            </w:r>
          </w:p>
        </w:tc>
        <w:tc>
          <w:tcPr>
            <w:tcW w:w="3261" w:type="dxa"/>
          </w:tcPr>
          <w:p w14:paraId="4E341BC9" w14:textId="77777777" w:rsidR="00587799" w:rsidRPr="00715F51" w:rsidRDefault="00587799" w:rsidP="00587799">
            <w:pPr>
              <w:widowControl w:val="0"/>
              <w:autoSpaceDN w:val="0"/>
              <w:jc w:val="both"/>
              <w:rPr>
                <w:rFonts w:ascii="Times New Roman" w:hAnsi="Times New Roman"/>
                <w:color w:val="000000"/>
                <w:spacing w:val="-4"/>
                <w:sz w:val="26"/>
                <w:szCs w:val="26"/>
                <w:lang w:val="de-DE"/>
              </w:rPr>
            </w:pPr>
            <w:r w:rsidRPr="00396666">
              <w:rPr>
                <w:rFonts w:ascii="Times New Roman" w:hAnsi="Times New Roman"/>
                <w:color w:val="000000"/>
                <w:spacing w:val="-4"/>
                <w:sz w:val="26"/>
                <w:szCs w:val="26"/>
                <w:lang w:val="de-DE"/>
              </w:rPr>
              <w:lastRenderedPageBreak/>
              <w:t xml:space="preserve">- </w:t>
            </w:r>
            <w:r w:rsidRPr="00396666">
              <w:rPr>
                <w:rFonts w:ascii="Times New Roman" w:hAnsi="Times New Roman"/>
                <w:color w:val="000000"/>
                <w:sz w:val="26"/>
                <w:szCs w:val="26"/>
              </w:rPr>
              <w:t xml:space="preserve">Giải trình: theo quy định </w:t>
            </w:r>
            <w:r w:rsidRPr="00396666">
              <w:rPr>
                <w:rFonts w:ascii="Times New Roman" w:hAnsi="Times New Roman"/>
                <w:color w:val="000000"/>
                <w:sz w:val="26"/>
                <w:szCs w:val="26"/>
              </w:rPr>
              <w:lastRenderedPageBreak/>
              <w:t xml:space="preserve">hiện nay Giấy phép </w:t>
            </w:r>
            <w:r>
              <w:rPr>
                <w:rFonts w:ascii="Times New Roman" w:hAnsi="Times New Roman"/>
                <w:color w:val="000000"/>
                <w:sz w:val="26"/>
                <w:szCs w:val="26"/>
              </w:rPr>
              <w:t>kinh doanh vận tải</w:t>
            </w:r>
            <w:r w:rsidRPr="00396666">
              <w:rPr>
                <w:rFonts w:ascii="Times New Roman" w:hAnsi="Times New Roman"/>
                <w:color w:val="000000"/>
                <w:sz w:val="26"/>
                <w:szCs w:val="26"/>
              </w:rPr>
              <w:t xml:space="preserve"> không có thời hạ</w:t>
            </w:r>
            <w:r>
              <w:rPr>
                <w:rFonts w:ascii="Times New Roman" w:hAnsi="Times New Roman"/>
                <w:color w:val="000000"/>
                <w:sz w:val="26"/>
                <w:szCs w:val="26"/>
              </w:rPr>
              <w:t xml:space="preserve">n. </w:t>
            </w:r>
          </w:p>
          <w:p w14:paraId="401AC11E"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5D6F603B"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14CBAA74"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6456D0A5"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718F4618"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20810619"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10D3BED5"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66574BFA"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3E0AA850"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39E7CD85"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0CC43399" w14:textId="77777777" w:rsidR="00587799" w:rsidRPr="00396666" w:rsidRDefault="00587799" w:rsidP="00587799">
            <w:pPr>
              <w:widowControl w:val="0"/>
              <w:autoSpaceDN w:val="0"/>
              <w:jc w:val="both"/>
              <w:rPr>
                <w:rFonts w:ascii="Times New Roman" w:hAnsi="Times New Roman"/>
                <w:color w:val="000000"/>
                <w:spacing w:val="-4"/>
                <w:sz w:val="26"/>
                <w:szCs w:val="26"/>
                <w:lang w:val="de-DE"/>
              </w:rPr>
            </w:pPr>
          </w:p>
          <w:p w14:paraId="5DFC249C" w14:textId="77777777" w:rsidR="00587799" w:rsidRDefault="00587799" w:rsidP="00587799">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Tiế</w:t>
            </w:r>
            <w:r>
              <w:rPr>
                <w:rFonts w:ascii="Times New Roman" w:hAnsi="Times New Roman"/>
                <w:color w:val="000000"/>
                <w:sz w:val="26"/>
                <w:szCs w:val="26"/>
              </w:rPr>
              <w:t>p thu, chỉnh lý dự thảo</w:t>
            </w:r>
            <w:r w:rsidRPr="00396666">
              <w:rPr>
                <w:rFonts w:ascii="Times New Roman" w:hAnsi="Times New Roman"/>
                <w:color w:val="000000"/>
                <w:sz w:val="26"/>
                <w:szCs w:val="26"/>
              </w:rPr>
              <w:t xml:space="preserve"> </w:t>
            </w:r>
          </w:p>
          <w:p w14:paraId="2D155F12" w14:textId="77777777" w:rsidR="00587799" w:rsidRDefault="00587799" w:rsidP="00587799">
            <w:pPr>
              <w:jc w:val="both"/>
              <w:rPr>
                <w:rFonts w:ascii="Times New Roman" w:hAnsi="Times New Roman"/>
                <w:color w:val="000000"/>
                <w:sz w:val="26"/>
                <w:szCs w:val="26"/>
              </w:rPr>
            </w:pPr>
          </w:p>
          <w:p w14:paraId="27ED0CAF" w14:textId="77777777" w:rsidR="00587799" w:rsidRDefault="00587799" w:rsidP="00587799">
            <w:pPr>
              <w:jc w:val="both"/>
              <w:rPr>
                <w:rFonts w:ascii="Times New Roman" w:hAnsi="Times New Roman"/>
                <w:color w:val="000000"/>
                <w:sz w:val="26"/>
                <w:szCs w:val="26"/>
              </w:rPr>
            </w:pPr>
          </w:p>
          <w:p w14:paraId="736D0E21" w14:textId="77777777" w:rsidR="00587799" w:rsidRDefault="00587799" w:rsidP="00587799">
            <w:pPr>
              <w:jc w:val="both"/>
              <w:rPr>
                <w:rFonts w:ascii="Times New Roman" w:hAnsi="Times New Roman"/>
                <w:color w:val="000000"/>
                <w:sz w:val="26"/>
                <w:szCs w:val="26"/>
              </w:rPr>
            </w:pPr>
          </w:p>
          <w:p w14:paraId="39C3F7B5" w14:textId="77777777" w:rsidR="00587799" w:rsidRDefault="00587799" w:rsidP="00587799">
            <w:pPr>
              <w:jc w:val="both"/>
              <w:rPr>
                <w:rFonts w:ascii="Times New Roman" w:hAnsi="Times New Roman"/>
                <w:color w:val="000000"/>
                <w:sz w:val="26"/>
                <w:szCs w:val="26"/>
              </w:rPr>
            </w:pPr>
          </w:p>
          <w:p w14:paraId="2E02AE00" w14:textId="77777777" w:rsidR="00587799" w:rsidRDefault="00587799" w:rsidP="00587799">
            <w:pPr>
              <w:jc w:val="both"/>
              <w:rPr>
                <w:rFonts w:ascii="Times New Roman" w:hAnsi="Times New Roman"/>
                <w:color w:val="000000"/>
                <w:sz w:val="26"/>
                <w:szCs w:val="26"/>
              </w:rPr>
            </w:pPr>
          </w:p>
          <w:p w14:paraId="37DA0846" w14:textId="77777777" w:rsidR="00587799" w:rsidRDefault="00587799" w:rsidP="00587799">
            <w:pPr>
              <w:jc w:val="both"/>
              <w:rPr>
                <w:rFonts w:ascii="Times New Roman" w:hAnsi="Times New Roman"/>
                <w:color w:val="000000"/>
                <w:sz w:val="26"/>
                <w:szCs w:val="26"/>
              </w:rPr>
            </w:pPr>
          </w:p>
          <w:p w14:paraId="427C29D7" w14:textId="77777777" w:rsidR="00587799" w:rsidRDefault="00587799" w:rsidP="00587799">
            <w:pPr>
              <w:jc w:val="both"/>
              <w:rPr>
                <w:rFonts w:ascii="Times New Roman" w:hAnsi="Times New Roman"/>
                <w:color w:val="000000"/>
                <w:sz w:val="26"/>
                <w:szCs w:val="26"/>
              </w:rPr>
            </w:pPr>
          </w:p>
          <w:p w14:paraId="305DF0BA" w14:textId="77777777" w:rsidR="00587799" w:rsidRDefault="00587799" w:rsidP="00587799">
            <w:pPr>
              <w:jc w:val="both"/>
              <w:rPr>
                <w:rFonts w:ascii="Times New Roman" w:hAnsi="Times New Roman"/>
                <w:color w:val="000000"/>
                <w:sz w:val="26"/>
                <w:szCs w:val="26"/>
              </w:rPr>
            </w:pPr>
          </w:p>
          <w:p w14:paraId="108CF837" w14:textId="77777777" w:rsidR="00BD20C7" w:rsidRDefault="00BD20C7" w:rsidP="00587799">
            <w:pPr>
              <w:jc w:val="both"/>
              <w:rPr>
                <w:rFonts w:ascii="Times New Roman" w:hAnsi="Times New Roman"/>
                <w:color w:val="000000"/>
                <w:sz w:val="26"/>
                <w:szCs w:val="26"/>
              </w:rPr>
            </w:pPr>
          </w:p>
          <w:p w14:paraId="1EE8DE53" w14:textId="77777777" w:rsidR="00587799" w:rsidRPr="00396666" w:rsidRDefault="00587799" w:rsidP="00587799">
            <w:pPr>
              <w:jc w:val="both"/>
              <w:rPr>
                <w:rFonts w:ascii="Times New Roman" w:hAnsi="Times New Roman"/>
                <w:color w:val="000000"/>
                <w:spacing w:val="-4"/>
                <w:sz w:val="26"/>
                <w:szCs w:val="26"/>
                <w:lang w:val="de-DE"/>
              </w:rPr>
            </w:pPr>
            <w:r>
              <w:rPr>
                <w:rFonts w:ascii="Times New Roman" w:hAnsi="Times New Roman"/>
                <w:color w:val="000000"/>
                <w:sz w:val="26"/>
                <w:szCs w:val="26"/>
              </w:rPr>
              <w:t xml:space="preserve">- </w:t>
            </w:r>
            <w:r w:rsidRPr="00396666">
              <w:rPr>
                <w:rFonts w:ascii="Times New Roman" w:hAnsi="Times New Roman"/>
                <w:color w:val="000000"/>
                <w:sz w:val="26"/>
                <w:szCs w:val="26"/>
              </w:rPr>
              <w:t>Tiế</w:t>
            </w:r>
            <w:r>
              <w:rPr>
                <w:rFonts w:ascii="Times New Roman" w:hAnsi="Times New Roman"/>
                <w:color w:val="000000"/>
                <w:sz w:val="26"/>
                <w:szCs w:val="26"/>
              </w:rPr>
              <w:t>p thu, chỉnh lý dự thảo</w:t>
            </w:r>
            <w:r w:rsidRPr="00396666">
              <w:rPr>
                <w:rFonts w:ascii="Times New Roman" w:hAnsi="Times New Roman"/>
                <w:color w:val="000000"/>
                <w:sz w:val="26"/>
                <w:szCs w:val="26"/>
              </w:rPr>
              <w:t xml:space="preserve"> </w:t>
            </w:r>
          </w:p>
        </w:tc>
      </w:tr>
      <w:tr w:rsidR="00587799" w:rsidRPr="00026B9E" w14:paraId="79A48485" w14:textId="77777777" w:rsidTr="00587799">
        <w:tc>
          <w:tcPr>
            <w:tcW w:w="6345" w:type="dxa"/>
          </w:tcPr>
          <w:p w14:paraId="00A81D80"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đ) Sửa đổi, bổ sung khoản 9 như sau:</w:t>
            </w:r>
          </w:p>
        </w:tc>
        <w:tc>
          <w:tcPr>
            <w:tcW w:w="5103" w:type="dxa"/>
          </w:tcPr>
          <w:p w14:paraId="4C8074A4"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770799CF"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73D41750" w14:textId="77777777" w:rsidTr="00587799">
        <w:tc>
          <w:tcPr>
            <w:tcW w:w="6345" w:type="dxa"/>
          </w:tcPr>
          <w:p w14:paraId="377CD8EE"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 xml:space="preserve">“9. Phạt tiền từ 20.000.000 đồng đến 30.000.000 đồng đối </w:t>
            </w:r>
            <w:r w:rsidRPr="00026B9E">
              <w:rPr>
                <w:rFonts w:ascii="Times New Roman" w:hAnsi="Times New Roman"/>
                <w:color w:val="000000"/>
                <w:sz w:val="26"/>
                <w:szCs w:val="26"/>
                <w:lang w:val="de-DE"/>
              </w:rPr>
              <w:lastRenderedPageBreak/>
              <w:t>với đơn vị sản xuất, lắp ráp, nhập khẩu camera lắp trên xe ô tô, thiết bị giám sát hành trình của xe ô tô</w:t>
            </w:r>
            <w:bookmarkStart w:id="35" w:name="OLE_LINK13"/>
            <w:bookmarkStart w:id="36" w:name="OLE_LINK14"/>
            <w:bookmarkStart w:id="37" w:name="OLE_LINK12"/>
            <w:r w:rsidRPr="00026B9E">
              <w:rPr>
                <w:rFonts w:ascii="Times New Roman" w:hAnsi="Times New Roman"/>
                <w:color w:val="000000"/>
                <w:sz w:val="26"/>
                <w:szCs w:val="26"/>
                <w:lang w:val="de-DE"/>
              </w:rPr>
              <w:t xml:space="preserve">, đơn vị cung </w:t>
            </w:r>
            <w:bookmarkEnd w:id="35"/>
            <w:bookmarkEnd w:id="36"/>
            <w:r w:rsidRPr="00026B9E">
              <w:rPr>
                <w:rFonts w:ascii="Times New Roman" w:hAnsi="Times New Roman"/>
                <w:color w:val="000000"/>
                <w:sz w:val="26"/>
                <w:szCs w:val="26"/>
                <w:lang w:val="de-DE"/>
              </w:rPr>
              <w:t xml:space="preserve">cấp dịch </w:t>
            </w:r>
            <w:bookmarkEnd w:id="37"/>
            <w:r w:rsidRPr="00026B9E">
              <w:rPr>
                <w:rFonts w:ascii="Times New Roman" w:hAnsi="Times New Roman"/>
                <w:color w:val="000000"/>
                <w:sz w:val="26"/>
                <w:szCs w:val="26"/>
                <w:lang w:val="de-DE"/>
              </w:rPr>
              <w:t>vụ giám sát hành trình của xe ô tô, đơn vị cung cấp dịch vụ phần cứng, phần mềm xử lý dữ liệu, truyền dẫn dữ liệu của camera trên xe ô tô thực hiện một trong các hành vi vi phạm sau đây:</w:t>
            </w:r>
          </w:p>
        </w:tc>
        <w:tc>
          <w:tcPr>
            <w:tcW w:w="5103" w:type="dxa"/>
          </w:tcPr>
          <w:p w14:paraId="4B9AEA9E"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9F9F00"/>
                <w:sz w:val="26"/>
                <w:szCs w:val="26"/>
              </w:rPr>
              <w:lastRenderedPageBreak/>
              <w:t> </w:t>
            </w:r>
            <w:r w:rsidRPr="00026B9E">
              <w:rPr>
                <w:rFonts w:ascii="Times New Roman" w:hAnsi="Times New Roman"/>
                <w:b/>
                <w:sz w:val="26"/>
                <w:szCs w:val="26"/>
                <w:u w:val="single"/>
              </w:rPr>
              <w:t>Cục Đăng kiểm Việt Nam</w:t>
            </w:r>
          </w:p>
          <w:p w14:paraId="1127862B"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lastRenderedPageBreak/>
              <w:t>Sửa đổi điểm đ khoản 3 Điều 2 dự thảo: sử dụng dấu câu (;) để phân định rõ các mệnh đề; đối tượng áp dụng.</w:t>
            </w:r>
          </w:p>
          <w:p w14:paraId="3452E023"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 “9, Phạt tiền từ 20.000.000 đồng đến 30.000.000 đồng đối với đơn vị sản xuất, lắp ráp, nhập khẩu camera, thiết bị giám sát hành trình của xe ô tô; đơn vị cung cấp dịch vụ giám sát hành trình, đơn vị cung cấp phần cứng, phần mềm xử lý dữ liệu, truyền dẫn dữ liệu của camera trên xe ô tô thực hiện một trong các hành vi vi phạm sau đây:”</w:t>
            </w:r>
          </w:p>
          <w:p w14:paraId="6A6D6140"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0138B97B" w14:textId="77777777" w:rsidR="00587799" w:rsidRPr="00396666"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lastRenderedPageBreak/>
              <w:t>Tiếp thu</w:t>
            </w:r>
            <w:r>
              <w:rPr>
                <w:rFonts w:ascii="Times New Roman" w:hAnsi="Times New Roman"/>
                <w:color w:val="000000"/>
                <w:sz w:val="26"/>
                <w:szCs w:val="26"/>
              </w:rPr>
              <w:t>, chỉnh lý dự thảo</w:t>
            </w:r>
          </w:p>
          <w:p w14:paraId="7830665E"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18F628E3" w14:textId="77777777" w:rsidTr="00587799">
        <w:trPr>
          <w:trHeight w:val="1590"/>
        </w:trPr>
        <w:tc>
          <w:tcPr>
            <w:tcW w:w="6345" w:type="dxa"/>
          </w:tcPr>
          <w:p w14:paraId="2A8F4456"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de-DE"/>
              </w:rPr>
              <w:lastRenderedPageBreak/>
              <w:t>a) Đơn vị sản xuất, lắp ráp, nhập khẩu thiết bị giám sát hành trình của xe ô tô, đơn vị cung cấp dịch vụ giám sát hành trình của xe ô tô làm sai lệch các thông tin, dữ liệu của thiết bị giám sát hành trình của xe ô tô;</w:t>
            </w:r>
          </w:p>
        </w:tc>
        <w:tc>
          <w:tcPr>
            <w:tcW w:w="5103" w:type="dxa"/>
          </w:tcPr>
          <w:p w14:paraId="553D5CD9"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c>
          <w:tcPr>
            <w:tcW w:w="3261" w:type="dxa"/>
          </w:tcPr>
          <w:p w14:paraId="2E1FE738"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r>
      <w:tr w:rsidR="00587799" w:rsidRPr="00026B9E" w14:paraId="16BA7999" w14:textId="77777777" w:rsidTr="00587799">
        <w:trPr>
          <w:trHeight w:val="1123"/>
        </w:trPr>
        <w:tc>
          <w:tcPr>
            <w:tcW w:w="6345" w:type="dxa"/>
          </w:tcPr>
          <w:p w14:paraId="368B4244"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pacing w:val="-4"/>
                <w:sz w:val="26"/>
                <w:szCs w:val="26"/>
                <w:lang w:val="de-DE"/>
              </w:rPr>
              <w:t>b) Đơn vị sản xuất, lắp ráp, nhập khẩu camera lắp trên xe ô tô, đơn vị cung cấp dịch vụ phần cứng, phần mềm xử lý dữ liệu, truyền dẫn dữ liệu của camera trên xe ô tô làm sai lệch các thông tin, dữ liệu của camera trên xe ô tô.</w:t>
            </w:r>
            <w:r w:rsidRPr="00026B9E">
              <w:rPr>
                <w:rFonts w:ascii="Times New Roman" w:hAnsi="Times New Roman"/>
                <w:color w:val="000000"/>
                <w:spacing w:val="-4"/>
                <w:sz w:val="26"/>
                <w:szCs w:val="26"/>
                <w:lang w:val="sv-SE"/>
              </w:rPr>
              <w:t>”</w:t>
            </w:r>
          </w:p>
        </w:tc>
        <w:tc>
          <w:tcPr>
            <w:tcW w:w="5103" w:type="dxa"/>
          </w:tcPr>
          <w:p w14:paraId="1779EE37"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3BB480B5"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30A0FB03" w14:textId="77777777" w:rsidTr="00587799">
        <w:tc>
          <w:tcPr>
            <w:tcW w:w="6345" w:type="dxa"/>
          </w:tcPr>
          <w:p w14:paraId="0AD78DE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4"/>
                <w:sz w:val="26"/>
                <w:szCs w:val="26"/>
                <w:lang w:val="de-DE"/>
              </w:rPr>
            </w:pPr>
            <w:r w:rsidRPr="00026B9E">
              <w:rPr>
                <w:rFonts w:ascii="Times New Roman" w:hAnsi="Times New Roman"/>
                <w:color w:val="000000"/>
                <w:sz w:val="26"/>
                <w:szCs w:val="26"/>
                <w:lang w:val="sv-SE"/>
              </w:rPr>
              <w:t>4. Sửa đổi, bổ sung một số điểm, khoản của Điều 30 như sau:</w:t>
            </w:r>
          </w:p>
        </w:tc>
        <w:tc>
          <w:tcPr>
            <w:tcW w:w="5103" w:type="dxa"/>
          </w:tcPr>
          <w:p w14:paraId="0A6B3D39" w14:textId="77777777" w:rsidR="00587799" w:rsidRPr="00026B9E" w:rsidRDefault="00587799" w:rsidP="00587799">
            <w:pPr>
              <w:pStyle w:val="NormalWeb"/>
              <w:spacing w:before="0" w:beforeAutospacing="0" w:after="0" w:afterAutospacing="0"/>
              <w:jc w:val="both"/>
              <w:rPr>
                <w:rFonts w:ascii="Times New Roman" w:hAnsi="Times New Roman"/>
                <w:b/>
                <w:bCs/>
                <w:color w:val="000000" w:themeColor="text1"/>
                <w:sz w:val="26"/>
                <w:szCs w:val="26"/>
              </w:rPr>
            </w:pPr>
            <w:r w:rsidRPr="00026B9E">
              <w:rPr>
                <w:rFonts w:ascii="Times New Roman" w:hAnsi="Times New Roman"/>
                <w:b/>
                <w:color w:val="000000" w:themeColor="text1"/>
                <w:sz w:val="26"/>
                <w:szCs w:val="26"/>
                <w:u w:val="single"/>
              </w:rPr>
              <w:t>Sở Giao thông vận tải Ninh Bình</w:t>
            </w:r>
          </w:p>
          <w:p w14:paraId="4F185B91"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i/>
                <w:iCs/>
                <w:color w:val="000000" w:themeColor="text1"/>
                <w:sz w:val="26"/>
                <w:szCs w:val="26"/>
              </w:rPr>
              <w:t>- Đề nghị sửa điểm đ khoản 9 Điều 30 như sau:</w:t>
            </w:r>
          </w:p>
          <w:p w14:paraId="747DBBCA"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 Giao phương tiện hoặc để cho người làm công, người đại diện điều khiển phương tiện thực hiện hành vi vi phạm quy định tại các điểm a, b, c, d khoản 3 Điều 33 Nghị định này hoặc trực tiếp điều khiển phương tiện thực hiện hành vi vi phạm quy định tại điểm a, b, c, d, khoản 3 Điều 33 Nghị định này.</w:t>
            </w:r>
          </w:p>
          <w:p w14:paraId="169A26BA"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lastRenderedPageBreak/>
              <w:t>Hiệp hội Vận tải ô tô Việt Nam:</w:t>
            </w:r>
          </w:p>
          <w:p w14:paraId="32CC6817"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Đề nghị không sửa đổi bổ sung khoản 3 Điều 30 và khoản 6 Điều 30 và bỏ 2 khoản này vì việc chở quá tải (nếu có) là do người điều khiển phương tiện trường hợp chủ phương tiện yêu cầu lái xe chở quá tải nếu có chỉ là trường hợp cá biệt. Về nguyên tắc 1 hành vi vi phạm không thể xử phạt cả lái xe và chủ phương tiện. Vì vậy, cần quy định theo hướng nểu hành vi vi phạm là do lái xe thực hiện thì xử phạt vi phạm hành chính lái xe; nếu giám đốc doanh nghiệp hay người quản lý vận tải yêu cầu chở quá tải (thường có trong vận tải hàng hóa) thì xử phạt giám đốc hoặc người quản lý điều hành vận tải</w:t>
            </w:r>
          </w:p>
          <w:p w14:paraId="66C20EDF" w14:textId="77777777" w:rsidR="00587799" w:rsidRPr="00026B9E" w:rsidRDefault="00587799" w:rsidP="00587799">
            <w:pPr>
              <w:pStyle w:val="NormalWeb"/>
              <w:spacing w:before="0" w:beforeAutospacing="0" w:after="0" w:afterAutospacing="0"/>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Ủy ban nhân dân tỉnh Lào Cai</w:t>
            </w:r>
          </w:p>
          <w:p w14:paraId="3DC17D05"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Cs/>
                <w:color w:val="000000" w:themeColor="text1"/>
                <w:sz w:val="26"/>
                <w:szCs w:val="26"/>
              </w:rPr>
              <w:t xml:space="preserve">Giao phương tiện hoặc để cho người làm công, người đại </w:t>
            </w:r>
            <w:r w:rsidRPr="00026B9E">
              <w:rPr>
                <w:rFonts w:ascii="Times New Roman" w:hAnsi="Times New Roman"/>
                <w:color w:val="000000" w:themeColor="text1"/>
                <w:sz w:val="26"/>
                <w:szCs w:val="26"/>
              </w:rPr>
              <w:t xml:space="preserve">diện điều khiển phương tiện thực hiện hành vi vi phạm quy định tại điểm a, điểm d khoản 5 Điều 24; </w:t>
            </w:r>
            <w:r w:rsidRPr="00026B9E">
              <w:rPr>
                <w:rFonts w:ascii="Times New Roman" w:hAnsi="Times New Roman"/>
                <w:i/>
                <w:color w:val="000000" w:themeColor="text1"/>
                <w:sz w:val="26"/>
                <w:szCs w:val="26"/>
              </w:rPr>
              <w:t>Điểm a, Khoản 5, Điều 16</w:t>
            </w:r>
            <w:r w:rsidRPr="00026B9E">
              <w:rPr>
                <w:rFonts w:ascii="Times New Roman" w:hAnsi="Times New Roman"/>
                <w:color w:val="000000" w:themeColor="text1"/>
                <w:sz w:val="26"/>
                <w:szCs w:val="26"/>
              </w:rPr>
              <w:t xml:space="preserve"> Nghị định này hoặc trực tiếp điều khiển phương tiện thực hiện hành vi vi phạm quy định tại điểm a, điểm d khoản 5 Điều 24, </w:t>
            </w:r>
            <w:r w:rsidRPr="00026B9E">
              <w:rPr>
                <w:rFonts w:ascii="Times New Roman" w:hAnsi="Times New Roman"/>
                <w:i/>
                <w:color w:val="000000" w:themeColor="text1"/>
                <w:sz w:val="26"/>
                <w:szCs w:val="26"/>
              </w:rPr>
              <w:t>Điểm a, Khoản 5, Điều 16</w:t>
            </w:r>
            <w:r w:rsidRPr="00026B9E">
              <w:rPr>
                <w:rFonts w:ascii="Times New Roman" w:hAnsi="Times New Roman"/>
                <w:color w:val="000000" w:themeColor="text1"/>
                <w:sz w:val="26"/>
                <w:szCs w:val="26"/>
              </w:rPr>
              <w:t xml:space="preserve"> Nghị định này</w:t>
            </w:r>
          </w:p>
          <w:p w14:paraId="42E5F3E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rPr>
              <w:t>Lý do:</w:t>
            </w:r>
            <w:r w:rsidRPr="00026B9E">
              <w:rPr>
                <w:rFonts w:ascii="Times New Roman" w:hAnsi="Times New Roman"/>
                <w:color w:val="000000" w:themeColor="text1"/>
                <w:sz w:val="26"/>
                <w:szCs w:val="26"/>
              </w:rPr>
              <w:t xml:space="preserve"> Để phù hợp khi bổ sung chế tài xử phạt tại Điểm a, Khoản 5, Điều 16</w:t>
            </w:r>
          </w:p>
          <w:p w14:paraId="0ACA722F"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Kon Tum:</w:t>
            </w:r>
          </w:p>
          <w:p w14:paraId="138B2E53" w14:textId="77777777" w:rsidR="00587799" w:rsidRPr="00026B9E" w:rsidRDefault="00587799" w:rsidP="00587799">
            <w:pPr>
              <w:pStyle w:val="Bodytext30"/>
              <w:shd w:val="clear" w:color="auto" w:fill="auto"/>
              <w:tabs>
                <w:tab w:val="left" w:pos="952"/>
              </w:tabs>
              <w:spacing w:after="0" w:line="240" w:lineRule="auto"/>
              <w:jc w:val="both"/>
              <w:rPr>
                <w:rStyle w:val="Bodytext3"/>
                <w:rFonts w:ascii="Times New Roman" w:hAnsi="Times New Roman"/>
                <w:i/>
                <w:iCs/>
                <w:color w:val="000000"/>
                <w:lang w:eastAsia="vi-VN"/>
              </w:rPr>
            </w:pPr>
            <w:r w:rsidRPr="00026B9E">
              <w:rPr>
                <w:rFonts w:ascii="Times New Roman" w:hAnsi="Times New Roman"/>
                <w:b w:val="0"/>
                <w:bCs w:val="0"/>
              </w:rPr>
              <w:t>Kiến nghị bãi bỏ hình thức xử phạt bổ sung: “</w:t>
            </w:r>
            <w:r w:rsidRPr="00026B9E">
              <w:rPr>
                <w:rFonts w:ascii="Times New Roman" w:hAnsi="Times New Roman"/>
                <w:b w:val="0"/>
                <w:i/>
              </w:rPr>
              <w:t>Tước quyền sử dụng phù hiệu từ 01 - 03 tháng” (quy</w:t>
            </w:r>
            <w:r w:rsidRPr="00026B9E">
              <w:rPr>
                <w:rFonts w:ascii="Times New Roman" w:hAnsi="Times New Roman"/>
                <w:b w:val="0"/>
                <w:bCs w:val="0"/>
                <w:i/>
              </w:rPr>
              <w:t xml:space="preserve"> định tại Điểm l, Khoản 14, Điều 30) </w:t>
            </w:r>
            <w:r w:rsidRPr="00026B9E">
              <w:rPr>
                <w:rFonts w:ascii="Times New Roman" w:hAnsi="Times New Roman"/>
                <w:b w:val="0"/>
                <w:bCs w:val="0"/>
              </w:rPr>
              <w:t xml:space="preserve">đối với chủ phương tiện có hành vi giao </w:t>
            </w:r>
            <w:r w:rsidRPr="00026B9E">
              <w:rPr>
                <w:rFonts w:ascii="Times New Roman" w:hAnsi="Times New Roman"/>
                <w:b w:val="0"/>
                <w:bCs w:val="0"/>
              </w:rPr>
              <w:lastRenderedPageBreak/>
              <w:t>hoặc để người làm công điều khiển phương tiện (Đ</w:t>
            </w:r>
            <w:r w:rsidRPr="00026B9E">
              <w:rPr>
                <w:rFonts w:ascii="Times New Roman" w:hAnsi="Times New Roman"/>
                <w:b w:val="0"/>
                <w:bCs w:val="0"/>
                <w:i/>
              </w:rPr>
              <w:t>iểm h- Khoản 7, Điều 30)</w:t>
            </w:r>
            <w:r w:rsidRPr="00026B9E">
              <w:rPr>
                <w:rFonts w:ascii="Times New Roman" w:hAnsi="Times New Roman"/>
                <w:b w:val="0"/>
                <w:bCs w:val="0"/>
              </w:rPr>
              <w:t xml:space="preserve"> có  hành vi vi phạm </w:t>
            </w:r>
            <w:r w:rsidRPr="00026B9E">
              <w:rPr>
                <w:rFonts w:ascii="Times New Roman" w:hAnsi="Times New Roman"/>
              </w:rPr>
              <w:t>“</w:t>
            </w:r>
            <w:r w:rsidRPr="00026B9E">
              <w:rPr>
                <w:rStyle w:val="Bodytext3"/>
                <w:rFonts w:ascii="Times New Roman" w:hAnsi="Times New Roman"/>
                <w:color w:val="000000"/>
                <w:lang w:eastAsia="vi-VN"/>
              </w:rPr>
              <w:t>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w:t>
            </w:r>
            <w:r w:rsidRPr="00026B9E">
              <w:rPr>
                <w:rStyle w:val="Bodytext3"/>
                <w:rFonts w:ascii="Times New Roman" w:hAnsi="Times New Roman"/>
                <w:i/>
                <w:iCs/>
                <w:color w:val="000000"/>
                <w:lang w:eastAsia="vi-VN"/>
              </w:rPr>
              <w:t>.</w:t>
            </w:r>
          </w:p>
          <w:p w14:paraId="5D7CD0EF" w14:textId="77777777" w:rsidR="00587799" w:rsidRPr="00026B9E" w:rsidRDefault="00587799" w:rsidP="00587799">
            <w:pPr>
              <w:pStyle w:val="Bodytext30"/>
              <w:shd w:val="clear" w:color="auto" w:fill="auto"/>
              <w:tabs>
                <w:tab w:val="left" w:pos="952"/>
              </w:tabs>
              <w:spacing w:after="0" w:line="240" w:lineRule="auto"/>
              <w:jc w:val="both"/>
              <w:rPr>
                <w:rFonts w:ascii="Times New Roman" w:hAnsi="Times New Roman"/>
              </w:rPr>
            </w:pPr>
            <w:r w:rsidRPr="00026B9E">
              <w:rPr>
                <w:rFonts w:ascii="Times New Roman" w:hAnsi="Times New Roman"/>
                <w:b w:val="0"/>
                <w:bCs w:val="0"/>
              </w:rPr>
              <w:t>Q</w:t>
            </w:r>
            <w:r w:rsidRPr="00026B9E">
              <w:rPr>
                <w:rStyle w:val="Bodytext3"/>
                <w:rFonts w:ascii="Times New Roman" w:hAnsi="Times New Roman"/>
                <w:color w:val="000000"/>
                <w:lang w:eastAsia="vi-VN"/>
              </w:rPr>
              <w:t>ua thực tiễn cho thấy: mức độ vi phạm chở hàng hóa quá tải trọng này ở mức thấp đã bị xử phạt bằng tiền và xử phạt bổ sung tước phù hiệu  từ 01 - 03 tháng là không phù hợp.</w:t>
            </w:r>
          </w:p>
          <w:p w14:paraId="1868562A"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tc>
        <w:tc>
          <w:tcPr>
            <w:tcW w:w="3261" w:type="dxa"/>
          </w:tcPr>
          <w:p w14:paraId="75BE4DF7" w14:textId="77777777" w:rsidR="00587799" w:rsidRPr="00396666" w:rsidRDefault="00587799" w:rsidP="00587799">
            <w:pPr>
              <w:jc w:val="both"/>
              <w:rPr>
                <w:rFonts w:ascii="Times New Roman" w:hAnsi="Times New Roman"/>
                <w:color w:val="000000"/>
                <w:spacing w:val="2"/>
                <w:sz w:val="26"/>
                <w:szCs w:val="26"/>
                <w:lang w:val="de-DE"/>
              </w:rPr>
            </w:pPr>
            <w:r>
              <w:rPr>
                <w:rFonts w:ascii="Times New Roman" w:hAnsi="Times New Roman"/>
                <w:color w:val="000000"/>
                <w:sz w:val="26"/>
                <w:szCs w:val="26"/>
              </w:rPr>
              <w:lastRenderedPageBreak/>
              <w:t xml:space="preserve">- Rà soát lại để chính lý dự thảo </w:t>
            </w:r>
          </w:p>
          <w:p w14:paraId="20C1EC3A"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4A902B56"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17DB59E9"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5515070D" w14:textId="77777777" w:rsidR="00587799"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22BC5B89" w14:textId="77777777" w:rsidR="00587799"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2F105A22" w14:textId="77777777" w:rsidR="00587799"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215E8925"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42C00C29"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5C9F51D1"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67129F5B"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50785D7E" w14:textId="77777777" w:rsidR="00587799" w:rsidRPr="00396666" w:rsidRDefault="00587799" w:rsidP="00587799">
            <w:pPr>
              <w:jc w:val="both"/>
              <w:rPr>
                <w:rFonts w:ascii="Times New Roman" w:hAnsi="Times New Roman"/>
                <w:color w:val="000000"/>
                <w:sz w:val="26"/>
                <w:szCs w:val="26"/>
              </w:rPr>
            </w:pPr>
            <w:r>
              <w:rPr>
                <w:rFonts w:ascii="Times New Roman" w:eastAsia="Times New Roman" w:hAnsi="Times New Roman"/>
                <w:color w:val="000000"/>
                <w:spacing w:val="2"/>
                <w:sz w:val="26"/>
                <w:szCs w:val="26"/>
                <w:lang w:val="de-DE"/>
              </w:rPr>
              <w:t xml:space="preserve">- </w:t>
            </w:r>
            <w:r w:rsidRPr="00396666">
              <w:rPr>
                <w:rFonts w:ascii="Times New Roman" w:hAnsi="Times New Roman"/>
                <w:color w:val="000000"/>
                <w:sz w:val="26"/>
                <w:szCs w:val="26"/>
              </w:rPr>
              <w:t>Giải trình: các quy định hiện nay xử phạt theo đối tượng vi phạm, đảm bảo trách nhiệm của người lái xe, chủ phương tiện, đảm bảo nguyên tắc của Luật Xử lý vi phạm hành chính.</w:t>
            </w:r>
          </w:p>
          <w:p w14:paraId="34A79925"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1CAAE946"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63C3EB2F"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6E225239"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1628001C"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1798E7F9"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6007FEF7"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2DCD3CD2" w14:textId="77777777" w:rsidR="00587799" w:rsidRPr="00396666" w:rsidRDefault="00587799" w:rsidP="00587799">
            <w:pPr>
              <w:jc w:val="both"/>
              <w:rPr>
                <w:rFonts w:ascii="Times New Roman" w:hAnsi="Times New Roman"/>
                <w:color w:val="000000"/>
                <w:sz w:val="26"/>
                <w:szCs w:val="26"/>
              </w:rPr>
            </w:pPr>
            <w:r>
              <w:rPr>
                <w:rFonts w:ascii="Times New Roman" w:eastAsia="Times New Roman" w:hAnsi="Times New Roman"/>
                <w:color w:val="000000"/>
                <w:spacing w:val="2"/>
                <w:sz w:val="26"/>
                <w:szCs w:val="26"/>
                <w:lang w:val="de-DE"/>
              </w:rPr>
              <w:t xml:space="preserve">- </w:t>
            </w:r>
            <w:r w:rsidRPr="00396666">
              <w:rPr>
                <w:rFonts w:ascii="Times New Roman" w:hAnsi="Times New Roman"/>
                <w:color w:val="000000"/>
                <w:sz w:val="26"/>
                <w:szCs w:val="26"/>
              </w:rPr>
              <w:t>Giải trình: hành vi này không gắn trực tiếp với nghĩa vụ trách nhiệm của chủ phương tiện do đó quy định xử phạt đối với lái xe</w:t>
            </w:r>
          </w:p>
          <w:p w14:paraId="2AED158F"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701DD51C" w14:textId="77777777" w:rsidR="00587799"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0B1B1B25" w14:textId="77777777" w:rsidR="00BD20C7" w:rsidRDefault="00BD20C7"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29ED00A8" w14:textId="77777777" w:rsidR="00BD20C7" w:rsidRPr="00396666" w:rsidRDefault="00BD20C7"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43858F2E"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p w14:paraId="75D2A2DC" w14:textId="77777777" w:rsidR="00587799" w:rsidRPr="00396666" w:rsidRDefault="00587799" w:rsidP="00587799">
            <w:pPr>
              <w:jc w:val="both"/>
              <w:rPr>
                <w:rFonts w:ascii="Times New Roman" w:hAnsi="Times New Roman"/>
                <w:color w:val="000000"/>
                <w:sz w:val="26"/>
                <w:szCs w:val="26"/>
              </w:rPr>
            </w:pPr>
            <w:r>
              <w:rPr>
                <w:rFonts w:ascii="Times New Roman" w:eastAsia="Times New Roman" w:hAnsi="Times New Roman"/>
                <w:color w:val="000000"/>
                <w:spacing w:val="2"/>
                <w:sz w:val="26"/>
                <w:szCs w:val="26"/>
                <w:lang w:val="de-DE"/>
              </w:rPr>
              <w:t xml:space="preserve">- </w:t>
            </w:r>
            <w:r w:rsidRPr="00396666">
              <w:rPr>
                <w:rFonts w:ascii="Times New Roman" w:hAnsi="Times New Roman"/>
                <w:color w:val="000000"/>
                <w:sz w:val="26"/>
                <w:szCs w:val="26"/>
              </w:rPr>
              <w:t xml:space="preserve">Giải trình: hiện nay tình trạng chở hàng quá tải cầu đường tiếp tục diễn biến phức tạp, phá hoại cầu đường, gây tổn thất rất lớn </w:t>
            </w:r>
            <w:r w:rsidRPr="00396666">
              <w:rPr>
                <w:rFonts w:ascii="Times New Roman" w:hAnsi="Times New Roman"/>
                <w:color w:val="000000"/>
                <w:sz w:val="26"/>
                <w:szCs w:val="26"/>
              </w:rPr>
              <w:lastRenderedPageBreak/>
              <w:t>về kinh tế và mất an toàn giao thông, vì vậy bên cạnh việc tước quyền sử dụng GPLX, tước Phù hiệu đối với xe KDVT, dự thảo đang được nghiên cứu xây dựng theo hướng tăng mức xử phạt đối với các hành vi này.</w:t>
            </w:r>
          </w:p>
          <w:p w14:paraId="2CBED93E"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2"/>
                <w:sz w:val="26"/>
                <w:szCs w:val="26"/>
                <w:lang w:val="de-DE"/>
              </w:rPr>
            </w:pPr>
          </w:p>
        </w:tc>
      </w:tr>
      <w:tr w:rsidR="00587799" w:rsidRPr="00026B9E" w14:paraId="3C06D0BE" w14:textId="77777777" w:rsidTr="00587799">
        <w:tc>
          <w:tcPr>
            <w:tcW w:w="6345" w:type="dxa"/>
          </w:tcPr>
          <w:p w14:paraId="2ACA739D"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a) Sửa đổi, bổ sung khoản 3 như sau:</w:t>
            </w:r>
          </w:p>
        </w:tc>
        <w:tc>
          <w:tcPr>
            <w:tcW w:w="5103" w:type="dxa"/>
          </w:tcPr>
          <w:p w14:paraId="33C2197D"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3858A6E1"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6201AF69" w14:textId="77777777" w:rsidTr="00587799">
        <w:tc>
          <w:tcPr>
            <w:tcW w:w="6345" w:type="dxa"/>
          </w:tcPr>
          <w:p w14:paraId="6C82DC0B"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r w:rsidRPr="00026B9E">
              <w:rPr>
                <w:rFonts w:ascii="Times New Roman" w:hAnsi="Times New Roman"/>
                <w:color w:val="000000"/>
                <w:sz w:val="26"/>
                <w:szCs w:val="26"/>
                <w:lang w:val="de-DE"/>
              </w:rPr>
              <w:t xml:space="preserve">“3. Phạt tiền từ 400.000 đồng đến 600.000 đồng trên mỗi người vượt quá quy định được phép chở của phương tiện </w:t>
            </w:r>
            <w:r w:rsidRPr="00026B9E">
              <w:rPr>
                <w:rFonts w:ascii="Times New Roman" w:hAnsi="Times New Roman"/>
                <w:color w:val="000000"/>
                <w:sz w:val="26"/>
                <w:szCs w:val="26"/>
                <w:lang w:val="sv-SE"/>
              </w:rPr>
              <w:t xml:space="preserve">nhưng tổng mức phạt tiền tối đa không vượt quá </w:t>
            </w:r>
            <w:bookmarkStart w:id="38" w:name="OLE_LINK55"/>
            <w:bookmarkStart w:id="39" w:name="OLE_LINK56"/>
            <w:r w:rsidRPr="00026B9E">
              <w:rPr>
                <w:rFonts w:ascii="Times New Roman" w:hAnsi="Times New Roman"/>
                <w:color w:val="000000"/>
                <w:sz w:val="26"/>
                <w:szCs w:val="26"/>
                <w:lang w:val="sv-SE"/>
              </w:rPr>
              <w:t xml:space="preserve">75.000.000 </w:t>
            </w:r>
            <w:bookmarkEnd w:id="38"/>
            <w:bookmarkEnd w:id="39"/>
            <w:r w:rsidRPr="00026B9E">
              <w:rPr>
                <w:rFonts w:ascii="Times New Roman" w:hAnsi="Times New Roman"/>
                <w:color w:val="000000"/>
                <w:sz w:val="26"/>
                <w:szCs w:val="26"/>
                <w:lang w:val="sv-SE"/>
              </w:rPr>
              <w:t xml:space="preserve">đồng </w:t>
            </w:r>
            <w:r w:rsidRPr="00026B9E">
              <w:rPr>
                <w:rFonts w:ascii="Times New Roman" w:hAnsi="Times New Roman"/>
                <w:color w:val="000000"/>
                <w:sz w:val="26"/>
                <w:szCs w:val="26"/>
                <w:lang w:val="de-DE"/>
              </w:rPr>
              <w:t xml:space="preserve">đối với chủ phương tiện là cá nhân, từ 800.000 đồng đến 1.200.000 đồng trên mỗi người vượt quá quy định được phép chở của phương tiện </w:t>
            </w:r>
            <w:r w:rsidRPr="00026B9E">
              <w:rPr>
                <w:rFonts w:ascii="Times New Roman" w:hAnsi="Times New Roman"/>
                <w:color w:val="000000"/>
                <w:sz w:val="26"/>
                <w:szCs w:val="26"/>
                <w:lang w:val="sv-SE"/>
              </w:rPr>
              <w:t xml:space="preserve">nhưng tổng mức phạt tiền tối đa không vượt quá </w:t>
            </w:r>
            <w:bookmarkStart w:id="40" w:name="OLE_LINK57"/>
            <w:bookmarkStart w:id="41" w:name="OLE_LINK58"/>
            <w:r w:rsidRPr="00026B9E">
              <w:rPr>
                <w:rFonts w:ascii="Times New Roman" w:hAnsi="Times New Roman"/>
                <w:color w:val="000000"/>
                <w:sz w:val="26"/>
                <w:szCs w:val="26"/>
                <w:lang w:val="sv-SE"/>
              </w:rPr>
              <w:t xml:space="preserve">150.000.000 </w:t>
            </w:r>
            <w:bookmarkEnd w:id="40"/>
            <w:bookmarkEnd w:id="41"/>
            <w:r w:rsidRPr="00026B9E">
              <w:rPr>
                <w:rFonts w:ascii="Times New Roman" w:hAnsi="Times New Roman"/>
                <w:color w:val="000000"/>
                <w:sz w:val="26"/>
                <w:szCs w:val="26"/>
                <w:lang w:val="sv-SE"/>
              </w:rPr>
              <w:t xml:space="preserve">đồng </w:t>
            </w:r>
            <w:r w:rsidRPr="00026B9E">
              <w:rPr>
                <w:rFonts w:ascii="Times New Roman" w:hAnsi="Times New Roman"/>
                <w:color w:val="000000"/>
                <w:sz w:val="26"/>
                <w:szCs w:val="26"/>
                <w:lang w:val="de-DE"/>
              </w:rPr>
              <w:t>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r w:rsidRPr="00026B9E">
              <w:rPr>
                <w:rFonts w:ascii="Times New Roman" w:hAnsi="Times New Roman"/>
                <w:color w:val="000000"/>
                <w:sz w:val="26"/>
                <w:szCs w:val="26"/>
                <w:lang w:val="sv-SE"/>
              </w:rPr>
              <w:t>”</w:t>
            </w:r>
          </w:p>
        </w:tc>
        <w:tc>
          <w:tcPr>
            <w:tcW w:w="5103" w:type="dxa"/>
          </w:tcPr>
          <w:p w14:paraId="734075B9"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c>
          <w:tcPr>
            <w:tcW w:w="3261" w:type="dxa"/>
          </w:tcPr>
          <w:p w14:paraId="0AF1316C"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r>
      <w:tr w:rsidR="00587799" w:rsidRPr="00026B9E" w14:paraId="18A67EC2" w14:textId="77777777" w:rsidTr="00587799">
        <w:tc>
          <w:tcPr>
            <w:tcW w:w="6345" w:type="dxa"/>
          </w:tcPr>
          <w:p w14:paraId="75B32B4E"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r w:rsidRPr="00026B9E">
              <w:rPr>
                <w:rFonts w:ascii="Times New Roman" w:hAnsi="Times New Roman"/>
                <w:color w:val="000000"/>
                <w:sz w:val="26"/>
                <w:szCs w:val="26"/>
                <w:lang w:val="sv-SE"/>
              </w:rPr>
              <w:t>b) Sửa đổi, bổ sung khoản 6 như sau:</w:t>
            </w:r>
          </w:p>
        </w:tc>
        <w:tc>
          <w:tcPr>
            <w:tcW w:w="5103" w:type="dxa"/>
          </w:tcPr>
          <w:p w14:paraId="7591393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c>
          <w:tcPr>
            <w:tcW w:w="3261" w:type="dxa"/>
          </w:tcPr>
          <w:p w14:paraId="5F4C996B"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r>
      <w:tr w:rsidR="00587799" w:rsidRPr="00026B9E" w14:paraId="0B3558F9" w14:textId="77777777" w:rsidTr="00587799">
        <w:tc>
          <w:tcPr>
            <w:tcW w:w="6345" w:type="dxa"/>
          </w:tcPr>
          <w:p w14:paraId="465986A2"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pacing w:val="2"/>
                <w:sz w:val="26"/>
                <w:szCs w:val="26"/>
                <w:lang w:val="de-DE"/>
              </w:rPr>
              <w:t xml:space="preserve">“6. Phạt tiền từ 1.000.000 đồng đến 2.000.000 đồng trên mỗi người vượt quá quy định được phép chở của phương tiện </w:t>
            </w:r>
            <w:r w:rsidRPr="00026B9E">
              <w:rPr>
                <w:rFonts w:ascii="Times New Roman" w:hAnsi="Times New Roman"/>
                <w:color w:val="000000"/>
                <w:spacing w:val="2"/>
                <w:sz w:val="26"/>
                <w:szCs w:val="26"/>
                <w:lang w:val="sv-SE"/>
              </w:rPr>
              <w:t xml:space="preserve">nhưng tổng mức phạt tiền tối đa không vượt quá </w:t>
            </w:r>
            <w:bookmarkStart w:id="42" w:name="OLE_LINK59"/>
            <w:bookmarkStart w:id="43" w:name="OLE_LINK60"/>
            <w:r w:rsidRPr="00026B9E">
              <w:rPr>
                <w:rFonts w:ascii="Times New Roman" w:hAnsi="Times New Roman"/>
                <w:color w:val="000000"/>
                <w:spacing w:val="2"/>
                <w:sz w:val="26"/>
                <w:szCs w:val="26"/>
                <w:lang w:val="sv-SE"/>
              </w:rPr>
              <w:lastRenderedPageBreak/>
              <w:t xml:space="preserve">75.000.000 </w:t>
            </w:r>
            <w:bookmarkEnd w:id="42"/>
            <w:bookmarkEnd w:id="43"/>
            <w:r w:rsidRPr="00026B9E">
              <w:rPr>
                <w:rFonts w:ascii="Times New Roman" w:hAnsi="Times New Roman"/>
                <w:color w:val="000000"/>
                <w:spacing w:val="2"/>
                <w:sz w:val="26"/>
                <w:szCs w:val="26"/>
                <w:lang w:val="sv-SE"/>
              </w:rPr>
              <w:t>đồng</w:t>
            </w:r>
            <w:r w:rsidRPr="00026B9E">
              <w:rPr>
                <w:rFonts w:ascii="Times New Roman" w:hAnsi="Times New Roman"/>
                <w:color w:val="000000"/>
                <w:spacing w:val="2"/>
                <w:sz w:val="26"/>
                <w:szCs w:val="26"/>
                <w:lang w:val="de-DE"/>
              </w:rPr>
              <w:t xml:space="preserve"> đối với chủ phương tiện là cá nhân, từ 2.000.000 đồng đến 4.000.000 đồng trên mỗi người vượt quá quy định được phép chở của phương tiện </w:t>
            </w:r>
            <w:r w:rsidRPr="00026B9E">
              <w:rPr>
                <w:rFonts w:ascii="Times New Roman" w:hAnsi="Times New Roman"/>
                <w:color w:val="000000"/>
                <w:spacing w:val="2"/>
                <w:sz w:val="26"/>
                <w:szCs w:val="26"/>
                <w:lang w:val="sv-SE"/>
              </w:rPr>
              <w:t xml:space="preserve">nhưng tổng mức phạt tiền tối đa không vượt quá </w:t>
            </w:r>
            <w:bookmarkStart w:id="44" w:name="OLE_LINK61"/>
            <w:bookmarkStart w:id="45" w:name="OLE_LINK62"/>
            <w:r w:rsidRPr="00026B9E">
              <w:rPr>
                <w:rFonts w:ascii="Times New Roman" w:hAnsi="Times New Roman"/>
                <w:color w:val="000000"/>
                <w:spacing w:val="2"/>
                <w:sz w:val="26"/>
                <w:szCs w:val="26"/>
                <w:lang w:val="sv-SE"/>
              </w:rPr>
              <w:t xml:space="preserve">150.000.000 </w:t>
            </w:r>
            <w:bookmarkEnd w:id="44"/>
            <w:bookmarkEnd w:id="45"/>
            <w:r w:rsidRPr="00026B9E">
              <w:rPr>
                <w:rFonts w:ascii="Times New Roman" w:hAnsi="Times New Roman"/>
                <w:color w:val="000000"/>
                <w:spacing w:val="2"/>
                <w:sz w:val="26"/>
                <w:szCs w:val="26"/>
                <w:lang w:val="sv-SE"/>
              </w:rPr>
              <w:t>đồng</w:t>
            </w:r>
            <w:r w:rsidRPr="00026B9E">
              <w:rPr>
                <w:rFonts w:ascii="Times New Roman" w:hAnsi="Times New Roman"/>
                <w:color w:val="000000"/>
                <w:spacing w:val="2"/>
                <w:sz w:val="26"/>
                <w:szCs w:val="26"/>
                <w:lang w:val="de-DE"/>
              </w:rPr>
              <w:t xml:space="preserve"> đối với chủ phương tiện là tổ chức giao phương tiện hoặc để cho người làm công, người đại diện điều khiển phương tiện thực hiện hành vi vi phạm quy định tại khoản 4 Điều 23 Nghị định này hoặc trực tiếp điều khiển ph</w:t>
            </w:r>
            <w:r w:rsidRPr="00026B9E">
              <w:rPr>
                <w:rFonts w:ascii="Times New Roman" w:hAnsi="Times New Roman"/>
                <w:color w:val="000000"/>
                <w:spacing w:val="-4"/>
                <w:sz w:val="26"/>
                <w:szCs w:val="26"/>
                <w:lang w:val="de-DE"/>
              </w:rPr>
              <w:t>ương tiện thực hiện hành vi vi phạm quy định tại khoản 4 Điều 23 Nghị định này.</w:t>
            </w:r>
            <w:r w:rsidRPr="00026B9E">
              <w:rPr>
                <w:rFonts w:ascii="Times New Roman" w:hAnsi="Times New Roman"/>
                <w:color w:val="000000"/>
                <w:spacing w:val="-4"/>
                <w:sz w:val="26"/>
                <w:szCs w:val="26"/>
                <w:lang w:val="sv-SE"/>
              </w:rPr>
              <w:t>”</w:t>
            </w:r>
          </w:p>
        </w:tc>
        <w:tc>
          <w:tcPr>
            <w:tcW w:w="5103" w:type="dxa"/>
          </w:tcPr>
          <w:p w14:paraId="738ECA7E"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c>
          <w:tcPr>
            <w:tcW w:w="3261" w:type="dxa"/>
          </w:tcPr>
          <w:p w14:paraId="47FB3537"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r>
      <w:tr w:rsidR="00587799" w:rsidRPr="00026B9E" w14:paraId="7E1FFEE1" w14:textId="77777777" w:rsidTr="00587799">
        <w:tc>
          <w:tcPr>
            <w:tcW w:w="6345" w:type="dxa"/>
          </w:tcPr>
          <w:p w14:paraId="18A301B4"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c) Sửa đổi, bổ sung điểm a khoản 9 như sau:</w:t>
            </w:r>
          </w:p>
        </w:tc>
        <w:tc>
          <w:tcPr>
            <w:tcW w:w="5103" w:type="dxa"/>
          </w:tcPr>
          <w:p w14:paraId="4085278A"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4F4AA81B"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4CCFBF53" w14:textId="77777777" w:rsidTr="00587799">
        <w:tc>
          <w:tcPr>
            <w:tcW w:w="6345" w:type="dxa"/>
          </w:tcPr>
          <w:p w14:paraId="2C81ED3C" w14:textId="77777777" w:rsidR="00587799" w:rsidRPr="00026B9E" w:rsidRDefault="00587799" w:rsidP="00587799">
            <w:pPr>
              <w:widowControl w:val="0"/>
              <w:autoSpaceDE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 xml:space="preserve">“a) 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đã đăng ký với cơ quan đăng ký xe hoặc thiết kế cải tạo đã được cơ quan có thẩm quyền phê duyệt; tự ý thay đổi tính năng sử dụng của xe (kể cả rơ moóc và sơ mi rơ moóc), </w:t>
            </w:r>
            <w:r w:rsidRPr="00026B9E">
              <w:rPr>
                <w:rFonts w:ascii="Times New Roman" w:hAnsi="Times New Roman"/>
                <w:color w:val="000000"/>
                <w:sz w:val="26"/>
                <w:szCs w:val="26"/>
                <w:lang w:val="sv-SE"/>
              </w:rPr>
              <w:t>trừ các hành vi vi phạm quy định tại điểm g khoản 9, điểm i khoản 10 Điều này</w:t>
            </w:r>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w:t>
            </w:r>
          </w:p>
        </w:tc>
        <w:tc>
          <w:tcPr>
            <w:tcW w:w="5103" w:type="dxa"/>
          </w:tcPr>
          <w:p w14:paraId="0F76D511"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Sở Giao thông vận tải Yên Bái</w:t>
            </w:r>
          </w:p>
          <w:p w14:paraId="5CD89E7A" w14:textId="77777777" w:rsidR="00587799" w:rsidRPr="00026B9E" w:rsidRDefault="00587799" w:rsidP="00587799">
            <w:pPr>
              <w:jc w:val="both"/>
              <w:rPr>
                <w:rFonts w:ascii="Times New Roman" w:hAnsi="Times New Roman"/>
                <w:b/>
                <w:i/>
                <w:color w:val="000000"/>
                <w:sz w:val="26"/>
                <w:szCs w:val="26"/>
              </w:rPr>
            </w:pPr>
            <w:r w:rsidRPr="00026B9E">
              <w:rPr>
                <w:rFonts w:ascii="Times New Roman" w:hAnsi="Times New Roman"/>
                <w:color w:val="000000"/>
                <w:sz w:val="26"/>
                <w:szCs w:val="26"/>
              </w:rPr>
              <w:t xml:space="preserve">Bổ sung cụm từ </w:t>
            </w:r>
            <w:r w:rsidRPr="00026B9E">
              <w:rPr>
                <w:rFonts w:ascii="Times New Roman" w:hAnsi="Times New Roman"/>
                <w:b/>
                <w:i/>
                <w:color w:val="000000"/>
                <w:sz w:val="26"/>
                <w:szCs w:val="26"/>
              </w:rPr>
              <w:t>"</w:t>
            </w:r>
            <w:r w:rsidRPr="00026B9E">
              <w:rPr>
                <w:rFonts w:ascii="Times New Roman" w:hAnsi="Times New Roman"/>
                <w:b/>
                <w:i/>
                <w:sz w:val="26"/>
                <w:szCs w:val="26"/>
              </w:rPr>
              <w:t xml:space="preserve">lắp thêm bộ phận tưới nước vào cụm bánh xe" vì </w:t>
            </w:r>
            <w:r w:rsidRPr="00026B9E">
              <w:rPr>
                <w:rFonts w:ascii="Times New Roman" w:hAnsi="Times New Roman"/>
                <w:i/>
                <w:sz w:val="26"/>
                <w:szCs w:val="26"/>
              </w:rPr>
              <w:t>(hành vi tưới nước làm hư hỏng kết cấu nền mặt đường, gây mất an toàn giao thông).</w:t>
            </w:r>
          </w:p>
          <w:p w14:paraId="7D449C16" w14:textId="77777777" w:rsidR="00587799" w:rsidRPr="00026B9E" w:rsidRDefault="00587799" w:rsidP="00587799">
            <w:pPr>
              <w:jc w:val="both"/>
              <w:rPr>
                <w:rFonts w:ascii="Times New Roman" w:hAnsi="Times New Roman"/>
                <w:sz w:val="26"/>
                <w:szCs w:val="26"/>
              </w:rPr>
            </w:pPr>
            <w:bookmarkStart w:id="46" w:name="diem_30_9_a"/>
            <w:r w:rsidRPr="00026B9E">
              <w:rPr>
                <w:rFonts w:ascii="Times New Roman" w:hAnsi="Times New Roman"/>
                <w:sz w:val="26"/>
                <w:szCs w:val="26"/>
              </w:rPr>
              <w:t xml:space="preserve">a) Tự ý thay đổi tổng thành khung, tổng thành máy (động cơ), hệ thống phanh, hệ thống truyền động (truyền lực), hệ thống chuyển động hoặc tự ý cải tạo kết cấu, hình dáng, kích thước của xe, </w:t>
            </w:r>
            <w:r w:rsidRPr="00026B9E">
              <w:rPr>
                <w:rFonts w:ascii="Times New Roman" w:hAnsi="Times New Roman"/>
                <w:b/>
                <w:i/>
                <w:color w:val="000000"/>
                <w:sz w:val="26"/>
                <w:szCs w:val="26"/>
              </w:rPr>
              <w:t>"</w:t>
            </w:r>
            <w:r w:rsidRPr="00026B9E">
              <w:rPr>
                <w:rFonts w:ascii="Times New Roman" w:hAnsi="Times New Roman"/>
                <w:b/>
                <w:i/>
                <w:sz w:val="26"/>
                <w:szCs w:val="26"/>
              </w:rPr>
              <w:t xml:space="preserve">lắp thêm bộ phận tưới nước vào cụm bánh xe" </w:t>
            </w:r>
            <w:r w:rsidRPr="00026B9E">
              <w:rPr>
                <w:rFonts w:ascii="Times New Roman" w:hAnsi="Times New Roman"/>
                <w:sz w:val="26"/>
                <w:szCs w:val="26"/>
              </w:rPr>
              <w:t>không đúng thiết kế của nhà sản xuất hoặc thiết kế đã đăng ký với cơ quan đăng ký xe hoặc thiết kế cải tạo đã được cơ quan có thẩm quyền phê duyệt; tự ý thay đổi tính năng sử dụng của xe</w:t>
            </w:r>
            <w:bookmarkEnd w:id="46"/>
            <w:r w:rsidRPr="00026B9E">
              <w:rPr>
                <w:rFonts w:ascii="Times New Roman" w:hAnsi="Times New Roman"/>
                <w:sz w:val="26"/>
                <w:szCs w:val="26"/>
              </w:rPr>
              <w:t>.</w:t>
            </w:r>
          </w:p>
          <w:p w14:paraId="4C24FC2A" w14:textId="77777777" w:rsidR="00587799" w:rsidRPr="00026B9E" w:rsidRDefault="00587799" w:rsidP="00587799">
            <w:pPr>
              <w:widowControl w:val="0"/>
              <w:autoSpaceDE w:val="0"/>
              <w:autoSpaceDN w:val="0"/>
              <w:jc w:val="both"/>
              <w:rPr>
                <w:rFonts w:ascii="Times New Roman" w:hAnsi="Times New Roman"/>
                <w:color w:val="000000"/>
                <w:sz w:val="26"/>
                <w:szCs w:val="26"/>
                <w:lang w:val="de-DE"/>
              </w:rPr>
            </w:pPr>
          </w:p>
        </w:tc>
        <w:tc>
          <w:tcPr>
            <w:tcW w:w="3261" w:type="dxa"/>
          </w:tcPr>
          <w:p w14:paraId="41EAC0FB"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Giải trình: nội dung này sẽ được tiếp tục nghiên cứu</w:t>
            </w:r>
            <w:r>
              <w:rPr>
                <w:rFonts w:ascii="Times New Roman" w:hAnsi="Times New Roman"/>
                <w:color w:val="000000"/>
                <w:sz w:val="26"/>
                <w:szCs w:val="26"/>
              </w:rPr>
              <w:t>, tổng kết, đánh giá</w:t>
            </w:r>
            <w:r w:rsidRPr="00396666">
              <w:rPr>
                <w:rFonts w:ascii="Times New Roman" w:hAnsi="Times New Roman"/>
                <w:color w:val="000000"/>
                <w:sz w:val="26"/>
                <w:szCs w:val="26"/>
              </w:rPr>
              <w:t xml:space="preserve"> trong quá trình sửa đổi toàn diện Nghị định 100</w:t>
            </w:r>
            <w:r>
              <w:rPr>
                <w:rFonts w:ascii="Times New Roman" w:hAnsi="Times New Roman"/>
                <w:color w:val="000000"/>
                <w:sz w:val="26"/>
                <w:szCs w:val="26"/>
              </w:rPr>
              <w:t>/2019/NĐ-CP</w:t>
            </w:r>
          </w:p>
          <w:p w14:paraId="65FA4256" w14:textId="77777777" w:rsidR="00587799" w:rsidRPr="00396666" w:rsidRDefault="00587799" w:rsidP="00587799">
            <w:pPr>
              <w:widowControl w:val="0"/>
              <w:autoSpaceDE w:val="0"/>
              <w:autoSpaceDN w:val="0"/>
              <w:jc w:val="both"/>
              <w:rPr>
                <w:rFonts w:ascii="Times New Roman" w:hAnsi="Times New Roman"/>
                <w:color w:val="000000"/>
                <w:sz w:val="26"/>
                <w:szCs w:val="26"/>
                <w:lang w:val="de-DE"/>
              </w:rPr>
            </w:pPr>
          </w:p>
        </w:tc>
      </w:tr>
      <w:tr w:rsidR="00587799" w:rsidRPr="00026B9E" w14:paraId="2DB08A4A" w14:textId="77777777" w:rsidTr="00587799">
        <w:tc>
          <w:tcPr>
            <w:tcW w:w="6345" w:type="dxa"/>
          </w:tcPr>
          <w:p w14:paraId="58EBA413" w14:textId="77777777" w:rsidR="00587799" w:rsidRPr="00026B9E" w:rsidRDefault="00587799" w:rsidP="00587799">
            <w:pPr>
              <w:widowControl w:val="0"/>
              <w:autoSpaceDE w:val="0"/>
              <w:autoSpaceDN w:val="0"/>
              <w:jc w:val="both"/>
              <w:rPr>
                <w:rFonts w:ascii="Times New Roman" w:hAnsi="Times New Roman"/>
                <w:color w:val="000000"/>
                <w:sz w:val="26"/>
                <w:szCs w:val="26"/>
                <w:lang w:val="de-DE"/>
              </w:rPr>
            </w:pPr>
            <w:r w:rsidRPr="00026B9E">
              <w:rPr>
                <w:rFonts w:ascii="Times New Roman" w:hAnsi="Times New Roman"/>
                <w:color w:val="000000"/>
                <w:sz w:val="26"/>
                <w:szCs w:val="26"/>
                <w:lang w:val="de-DE"/>
              </w:rPr>
              <w:t>d) Bổ sung điểm i vào sau điểm h khoản 10 như sau:</w:t>
            </w:r>
          </w:p>
        </w:tc>
        <w:tc>
          <w:tcPr>
            <w:tcW w:w="5103" w:type="dxa"/>
          </w:tcPr>
          <w:p w14:paraId="63024D55" w14:textId="77777777" w:rsidR="00587799" w:rsidRPr="00026B9E" w:rsidRDefault="00587799" w:rsidP="00587799">
            <w:pPr>
              <w:jc w:val="both"/>
              <w:rPr>
                <w:rFonts w:ascii="Times New Roman" w:hAnsi="Times New Roman"/>
                <w:b/>
                <w:kern w:val="28"/>
                <w:sz w:val="26"/>
                <w:szCs w:val="26"/>
                <w:u w:val="single"/>
              </w:rPr>
            </w:pPr>
            <w:r w:rsidRPr="00026B9E">
              <w:rPr>
                <w:rFonts w:ascii="Times New Roman" w:hAnsi="Times New Roman"/>
                <w:b/>
                <w:kern w:val="28"/>
                <w:sz w:val="26"/>
                <w:szCs w:val="26"/>
                <w:u w:val="single"/>
              </w:rPr>
              <w:t>Sở Giao thông vận tải Trà Vinh</w:t>
            </w:r>
          </w:p>
          <w:p w14:paraId="6A5DAD50" w14:textId="77777777" w:rsidR="00587799" w:rsidRPr="00840777" w:rsidRDefault="00587799" w:rsidP="00587799">
            <w:pPr>
              <w:jc w:val="both"/>
              <w:rPr>
                <w:rFonts w:ascii="Times New Roman" w:hAnsi="Times New Roman"/>
                <w:kern w:val="28"/>
                <w:sz w:val="26"/>
                <w:szCs w:val="26"/>
              </w:rPr>
            </w:pPr>
            <w:r w:rsidRPr="00026B9E">
              <w:rPr>
                <w:rFonts w:ascii="Times New Roman" w:hAnsi="Times New Roman"/>
                <w:kern w:val="28"/>
                <w:sz w:val="26"/>
                <w:szCs w:val="26"/>
              </w:rPr>
              <w:t xml:space="preserve"> Tại điểm d khoản 4 Điều 2 đề nghị chỉnh sửa cụm từ “</w:t>
            </w:r>
            <w:r w:rsidRPr="00026B9E">
              <w:rPr>
                <w:rFonts w:ascii="Times New Roman" w:hAnsi="Times New Roman"/>
                <w:i/>
                <w:kern w:val="28"/>
                <w:sz w:val="26"/>
                <w:szCs w:val="26"/>
              </w:rPr>
              <w:t>bổ sung điểm i vào sau điểm h khoản 10</w:t>
            </w:r>
            <w:r w:rsidRPr="00026B9E">
              <w:rPr>
                <w:rFonts w:ascii="Times New Roman" w:hAnsi="Times New Roman"/>
                <w:kern w:val="28"/>
                <w:sz w:val="26"/>
                <w:szCs w:val="26"/>
              </w:rPr>
              <w:t>” thành cụm từ “</w:t>
            </w:r>
            <w:r w:rsidRPr="00026B9E">
              <w:rPr>
                <w:rFonts w:ascii="Times New Roman" w:hAnsi="Times New Roman"/>
                <w:i/>
                <w:kern w:val="28"/>
                <w:sz w:val="26"/>
                <w:szCs w:val="26"/>
              </w:rPr>
              <w:t xml:space="preserve">sửa đổi, bổ sung điểm a </w:t>
            </w:r>
            <w:r w:rsidRPr="00026B9E">
              <w:rPr>
                <w:rFonts w:ascii="Times New Roman" w:hAnsi="Times New Roman"/>
                <w:i/>
                <w:kern w:val="28"/>
                <w:sz w:val="26"/>
                <w:szCs w:val="26"/>
              </w:rPr>
              <w:lastRenderedPageBreak/>
              <w:t>khoản 9</w:t>
            </w:r>
            <w:r w:rsidRPr="00026B9E">
              <w:rPr>
                <w:rFonts w:ascii="Times New Roman" w:hAnsi="Times New Roman"/>
                <w:kern w:val="28"/>
                <w:sz w:val="26"/>
                <w:szCs w:val="26"/>
              </w:rPr>
              <w:t>” cho phù hợp do hành vi vi phạm này đã được quy định tại điểm a khoản 9 Điều 30 Nghị định 100/2019/NĐ-CP ngày 30/12/2019 của Chính phủ quy định xử phạt vi phạm hành chính trong lĩnh vực giao thông đường bộ và đường sắt.La</w:t>
            </w:r>
          </w:p>
        </w:tc>
        <w:tc>
          <w:tcPr>
            <w:tcW w:w="3261" w:type="dxa"/>
          </w:tcPr>
          <w:p w14:paraId="26CEC46F"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396666">
              <w:rPr>
                <w:rFonts w:ascii="Times New Roman" w:hAnsi="Times New Roman"/>
                <w:color w:val="000000"/>
                <w:sz w:val="26"/>
                <w:szCs w:val="26"/>
              </w:rPr>
              <w:t xml:space="preserve">Giải trình: đây là kỹ thuật soạn thảo nhằm tăng mức xử phạt vi phạm hành chính đối với hành vi điểm e Khoản 9 </w:t>
            </w:r>
            <w:r w:rsidRPr="00396666">
              <w:rPr>
                <w:rFonts w:ascii="Times New Roman" w:hAnsi="Times New Roman"/>
                <w:color w:val="000000"/>
                <w:sz w:val="26"/>
                <w:szCs w:val="26"/>
              </w:rPr>
              <w:lastRenderedPageBreak/>
              <w:t>Điều 30, đồng thời bãi bỏ điểm e Khoản 9 Điều 30 tại Khoản 14 Điều 2 của Dự thảo Nghị định</w:t>
            </w:r>
          </w:p>
          <w:p w14:paraId="65529F27" w14:textId="77777777" w:rsidR="00587799" w:rsidRPr="00396666" w:rsidRDefault="00587799" w:rsidP="00587799">
            <w:pPr>
              <w:widowControl w:val="0"/>
              <w:autoSpaceDE w:val="0"/>
              <w:autoSpaceDN w:val="0"/>
              <w:jc w:val="both"/>
              <w:rPr>
                <w:rFonts w:ascii="Times New Roman" w:hAnsi="Times New Roman"/>
                <w:color w:val="000000"/>
                <w:sz w:val="26"/>
                <w:szCs w:val="26"/>
                <w:lang w:val="de-DE"/>
              </w:rPr>
            </w:pPr>
          </w:p>
        </w:tc>
      </w:tr>
      <w:tr w:rsidR="00587799" w:rsidRPr="00026B9E" w14:paraId="18269021" w14:textId="77777777" w:rsidTr="00587799">
        <w:tc>
          <w:tcPr>
            <w:tcW w:w="6345" w:type="dxa"/>
          </w:tcPr>
          <w:p w14:paraId="68B5FAAB" w14:textId="77777777" w:rsidR="00587799" w:rsidRPr="00026B9E" w:rsidRDefault="00587799" w:rsidP="00587799">
            <w:pPr>
              <w:widowControl w:val="0"/>
              <w:jc w:val="both"/>
              <w:rPr>
                <w:rFonts w:ascii="Times New Roman" w:hAnsi="Times New Roman"/>
                <w:color w:val="000000"/>
                <w:sz w:val="26"/>
                <w:szCs w:val="26"/>
                <w:lang w:val="de-DE"/>
              </w:rPr>
            </w:pPr>
            <w:bookmarkStart w:id="47" w:name="OLE_LINK3"/>
            <w:r w:rsidRPr="00026B9E">
              <w:rPr>
                <w:rFonts w:ascii="Times New Roman" w:hAnsi="Times New Roman"/>
                <w:color w:val="000000"/>
                <w:sz w:val="26"/>
                <w:szCs w:val="26"/>
                <w:lang w:val="de-DE"/>
              </w:rPr>
              <w:lastRenderedPageBreak/>
              <w:t>“i) Đưa xe ô tô tải (kể cả rơ moóc và sơ mi rơ moóc) có kích thước thùng xe không đúng thiết kế của nhà sản xuất hoặc thiết kế đã đăng ký với cơ quan đăng ký xe hoặc thiết kế cải tạo đã được cơ quan có thẩm quyền phê duyệt tham gia giao thông;</w:t>
            </w:r>
            <w:r w:rsidRPr="00026B9E">
              <w:rPr>
                <w:rFonts w:ascii="Times New Roman" w:hAnsi="Times New Roman"/>
                <w:color w:val="000000"/>
                <w:sz w:val="26"/>
                <w:szCs w:val="26"/>
                <w:lang w:val="sv-SE"/>
              </w:rPr>
              <w:t>”</w:t>
            </w:r>
          </w:p>
        </w:tc>
        <w:tc>
          <w:tcPr>
            <w:tcW w:w="5103" w:type="dxa"/>
          </w:tcPr>
          <w:p w14:paraId="285E5E65" w14:textId="77777777" w:rsidR="00587799" w:rsidRPr="00026B9E" w:rsidRDefault="00587799" w:rsidP="00587799">
            <w:pPr>
              <w:widowControl w:val="0"/>
              <w:jc w:val="both"/>
              <w:rPr>
                <w:rFonts w:ascii="Times New Roman" w:hAnsi="Times New Roman"/>
                <w:color w:val="000000"/>
                <w:spacing w:val="4"/>
                <w:sz w:val="26"/>
                <w:szCs w:val="26"/>
                <w:lang w:val="de-DE"/>
              </w:rPr>
            </w:pPr>
          </w:p>
        </w:tc>
        <w:tc>
          <w:tcPr>
            <w:tcW w:w="3261" w:type="dxa"/>
          </w:tcPr>
          <w:p w14:paraId="47580E3A" w14:textId="77777777" w:rsidR="00587799" w:rsidRPr="00396666" w:rsidRDefault="00587799" w:rsidP="00587799">
            <w:pPr>
              <w:widowControl w:val="0"/>
              <w:jc w:val="both"/>
              <w:rPr>
                <w:rFonts w:ascii="Times New Roman" w:hAnsi="Times New Roman"/>
                <w:color w:val="000000"/>
                <w:spacing w:val="4"/>
                <w:sz w:val="26"/>
                <w:szCs w:val="26"/>
                <w:lang w:val="de-DE"/>
              </w:rPr>
            </w:pPr>
          </w:p>
        </w:tc>
      </w:tr>
      <w:bookmarkEnd w:id="47"/>
      <w:tr w:rsidR="00587799" w:rsidRPr="00026B9E" w14:paraId="7F7EF943" w14:textId="77777777" w:rsidTr="00587799">
        <w:tc>
          <w:tcPr>
            <w:tcW w:w="6345" w:type="dxa"/>
          </w:tcPr>
          <w:p w14:paraId="1A73F94A"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đ) Sửa đổi, bổ sung điểm d khoản 14 như sau:</w:t>
            </w:r>
          </w:p>
        </w:tc>
        <w:tc>
          <w:tcPr>
            <w:tcW w:w="5103" w:type="dxa"/>
          </w:tcPr>
          <w:p w14:paraId="6E2F414E"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25E93ABC"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0CD27C40" w14:textId="77777777" w:rsidTr="00587799">
        <w:tc>
          <w:tcPr>
            <w:tcW w:w="6345" w:type="dxa"/>
          </w:tcPr>
          <w:p w14:paraId="452D7DAB"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4"/>
                <w:sz w:val="26"/>
                <w:szCs w:val="26"/>
                <w:lang w:val="de-DE"/>
              </w:rPr>
            </w:pPr>
            <w:r w:rsidRPr="00026B9E">
              <w:rPr>
                <w:rFonts w:ascii="Times New Roman" w:hAnsi="Times New Roman"/>
                <w:color w:val="000000"/>
                <w:sz w:val="26"/>
                <w:szCs w:val="26"/>
                <w:lang w:val="de-DE"/>
              </w:rPr>
              <w:t>“</w:t>
            </w:r>
            <w:r w:rsidRPr="00026B9E">
              <w:rPr>
                <w:rFonts w:ascii="Times New Roman" w:hAnsi="Times New Roman"/>
                <w:color w:val="000000"/>
                <w:sz w:val="26"/>
                <w:szCs w:val="26"/>
                <w:lang w:val="sv-SE"/>
              </w:rPr>
              <w:t>d) T</w:t>
            </w:r>
            <w:r w:rsidRPr="00026B9E">
              <w:rPr>
                <w:rFonts w:ascii="Times New Roman" w:hAnsi="Times New Roman"/>
                <w:color w:val="000000"/>
                <w:sz w:val="26"/>
                <w:szCs w:val="26"/>
                <w:lang w:val="de-DE"/>
              </w:rPr>
              <w:t xml:space="preserve">hực hiện hành vi quy định tại điểm g, điểm h, điểm i, điểm k khoản 5; điểm g, điểm i, điểm m khoản 7; điểm b, điểm c, điểm d, điểm đ, điểm e, điểm g, điểm i khoản 8; điểm c, điểm d, điểm đ, điểm h khoản 9; điểm a, điểm e, </w:t>
            </w:r>
            <w:bookmarkStart w:id="48" w:name="OLE_LINK4"/>
            <w:bookmarkStart w:id="49" w:name="OLE_LINK5"/>
            <w:r w:rsidRPr="00026B9E">
              <w:rPr>
                <w:rFonts w:ascii="Times New Roman" w:hAnsi="Times New Roman"/>
                <w:color w:val="000000"/>
                <w:sz w:val="26"/>
                <w:szCs w:val="26"/>
                <w:lang w:val="de-DE"/>
              </w:rPr>
              <w:t xml:space="preserve">điểm i khoản 10 </w:t>
            </w:r>
            <w:bookmarkEnd w:id="48"/>
            <w:bookmarkEnd w:id="49"/>
            <w:r w:rsidRPr="00026B9E">
              <w:rPr>
                <w:rFonts w:ascii="Times New Roman" w:hAnsi="Times New Roman"/>
                <w:color w:val="000000"/>
                <w:sz w:val="26"/>
                <w:szCs w:val="26"/>
                <w:lang w:val="de-DE"/>
              </w:rPr>
              <w:t>Điều này t</w:t>
            </w:r>
            <w:r w:rsidRPr="00026B9E">
              <w:rPr>
                <w:rFonts w:ascii="Times New Roman" w:hAnsi="Times New Roman"/>
                <w:color w:val="000000"/>
                <w:sz w:val="26"/>
                <w:szCs w:val="26"/>
                <w:lang w:val="sv-SE"/>
              </w:rPr>
              <w:t xml:space="preserve">rong trường hợp chủ phương tiện là người trực tiếp điều khiển phương tiện </w:t>
            </w:r>
            <w:r w:rsidRPr="00026B9E">
              <w:rPr>
                <w:rFonts w:ascii="Times New Roman" w:hAnsi="Times New Roman"/>
                <w:color w:val="000000"/>
                <w:sz w:val="26"/>
                <w:szCs w:val="26"/>
                <w:lang w:val="de-DE"/>
              </w:rPr>
              <w:t>còn</w:t>
            </w:r>
            <w:r w:rsidRPr="00026B9E">
              <w:rPr>
                <w:rFonts w:ascii="Times New Roman" w:hAnsi="Times New Roman"/>
                <w:color w:val="000000"/>
                <w:sz w:val="26"/>
                <w:szCs w:val="26"/>
                <w:lang w:val="sv-SE"/>
              </w:rPr>
              <w:t xml:space="preserve"> bị tước quyền sử dụng Giấy phép lái xe (khi điều khiển xe cơ giới), chứng chỉ bồi dưỡng kiến thức pháp luật về giao thông đường bộ (khi điều khiển xe máy chuyên dùng) từ 01 tháng đến 03 tháng;”</w:t>
            </w:r>
          </w:p>
        </w:tc>
        <w:tc>
          <w:tcPr>
            <w:tcW w:w="5103" w:type="dxa"/>
          </w:tcPr>
          <w:p w14:paraId="7D3AEC66"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c>
          <w:tcPr>
            <w:tcW w:w="3261" w:type="dxa"/>
          </w:tcPr>
          <w:p w14:paraId="588BF8BE"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de-DE"/>
              </w:rPr>
            </w:pPr>
          </w:p>
        </w:tc>
      </w:tr>
      <w:tr w:rsidR="00587799" w:rsidRPr="00026B9E" w14:paraId="44FFBCBC" w14:textId="77777777" w:rsidTr="00587799">
        <w:tc>
          <w:tcPr>
            <w:tcW w:w="6345" w:type="dxa"/>
          </w:tcPr>
          <w:p w14:paraId="01F553F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 xml:space="preserve">e) Sửa đổi, bổ sung điểm k khoản 14 </w:t>
            </w:r>
            <w:r w:rsidRPr="00026B9E">
              <w:rPr>
                <w:rFonts w:ascii="Times New Roman" w:hAnsi="Times New Roman"/>
                <w:color w:val="000000"/>
                <w:sz w:val="26"/>
                <w:szCs w:val="26"/>
                <w:lang w:val="sv-SE"/>
              </w:rPr>
              <w:t>như sau</w:t>
            </w:r>
            <w:r w:rsidRPr="00026B9E">
              <w:rPr>
                <w:rFonts w:ascii="Times New Roman" w:hAnsi="Times New Roman"/>
                <w:color w:val="000000"/>
                <w:sz w:val="26"/>
                <w:szCs w:val="26"/>
                <w:lang w:val="de-DE"/>
              </w:rPr>
              <w:t>:</w:t>
            </w:r>
          </w:p>
        </w:tc>
        <w:tc>
          <w:tcPr>
            <w:tcW w:w="5103" w:type="dxa"/>
          </w:tcPr>
          <w:p w14:paraId="3BA29407"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6715A8F5"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7971F8CA" w14:textId="77777777" w:rsidTr="00587799">
        <w:tc>
          <w:tcPr>
            <w:tcW w:w="6345" w:type="dxa"/>
          </w:tcPr>
          <w:p w14:paraId="21F84A32" w14:textId="77777777" w:rsidR="00587799" w:rsidRPr="00026B9E" w:rsidRDefault="00587799" w:rsidP="00587799">
            <w:pPr>
              <w:widowControl w:val="0"/>
              <w:autoSpaceDN w:val="0"/>
              <w:jc w:val="both"/>
              <w:rPr>
                <w:rFonts w:ascii="Times New Roman" w:hAnsi="Times New Roman"/>
                <w:color w:val="000000"/>
                <w:sz w:val="26"/>
                <w:szCs w:val="26"/>
                <w:lang w:val="sv-SE"/>
              </w:rPr>
            </w:pPr>
            <w:bookmarkStart w:id="50" w:name="diem_30_14_k"/>
            <w:r w:rsidRPr="00026B9E">
              <w:rPr>
                <w:rFonts w:ascii="Times New Roman" w:hAnsi="Times New Roman"/>
                <w:color w:val="000000"/>
                <w:spacing w:val="4"/>
                <w:sz w:val="26"/>
                <w:szCs w:val="26"/>
                <w:lang w:val="de-DE"/>
              </w:rPr>
              <w:t>“k) Thực hiện hành vi quy định tại điểm a, điểm g khoản 9; điểm i khoản 10</w:t>
            </w:r>
            <w:r w:rsidRPr="00026B9E">
              <w:rPr>
                <w:rFonts w:ascii="Times New Roman" w:hAnsi="Times New Roman"/>
                <w:color w:val="000000"/>
                <w:sz w:val="26"/>
                <w:szCs w:val="26"/>
                <w:lang w:val="de-DE"/>
              </w:rPr>
              <w:t xml:space="preserve"> Điều này bị tước quyền sử dụng Giấy chứng nhận kiểm định an toàn kỹ thuật và bảo vệ môi trường và Tem kiểm định của phương tiện từ 01 tháng đến 03 tháng;</w:t>
            </w:r>
            <w:bookmarkEnd w:id="50"/>
            <w:r w:rsidRPr="00026B9E">
              <w:rPr>
                <w:rFonts w:ascii="Times New Roman" w:hAnsi="Times New Roman"/>
                <w:color w:val="000000"/>
                <w:sz w:val="26"/>
                <w:szCs w:val="26"/>
                <w:lang w:val="de-DE"/>
              </w:rPr>
              <w:t>”</w:t>
            </w:r>
          </w:p>
        </w:tc>
        <w:tc>
          <w:tcPr>
            <w:tcW w:w="5103" w:type="dxa"/>
          </w:tcPr>
          <w:p w14:paraId="4D432818"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246608F2"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4AF08751" w14:textId="77777777" w:rsidTr="00587799">
        <w:tc>
          <w:tcPr>
            <w:tcW w:w="6345" w:type="dxa"/>
          </w:tcPr>
          <w:p w14:paraId="24624529"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g) Sửa đổi, bổ sung điểm d khoản 15 như sau:</w:t>
            </w:r>
          </w:p>
        </w:tc>
        <w:tc>
          <w:tcPr>
            <w:tcW w:w="5103" w:type="dxa"/>
          </w:tcPr>
          <w:p w14:paraId="6903FF66" w14:textId="77777777" w:rsidR="00587799" w:rsidRPr="00026B9E" w:rsidRDefault="00587799" w:rsidP="00587799">
            <w:pPr>
              <w:widowControl w:val="0"/>
              <w:autoSpaceDN w:val="0"/>
              <w:jc w:val="both"/>
              <w:rPr>
                <w:rFonts w:ascii="Times New Roman" w:hAnsi="Times New Roman"/>
                <w:color w:val="000000"/>
                <w:spacing w:val="-4"/>
                <w:sz w:val="26"/>
                <w:szCs w:val="26"/>
                <w:lang w:val="sv-SE"/>
              </w:rPr>
            </w:pPr>
          </w:p>
        </w:tc>
        <w:tc>
          <w:tcPr>
            <w:tcW w:w="3261" w:type="dxa"/>
          </w:tcPr>
          <w:p w14:paraId="5969CD29" w14:textId="77777777" w:rsidR="00587799" w:rsidRPr="00396666" w:rsidRDefault="00587799" w:rsidP="00587799">
            <w:pPr>
              <w:widowControl w:val="0"/>
              <w:autoSpaceDN w:val="0"/>
              <w:jc w:val="both"/>
              <w:rPr>
                <w:rFonts w:ascii="Times New Roman" w:hAnsi="Times New Roman"/>
                <w:color w:val="000000"/>
                <w:spacing w:val="-4"/>
                <w:sz w:val="26"/>
                <w:szCs w:val="26"/>
                <w:lang w:val="sv-SE"/>
              </w:rPr>
            </w:pPr>
          </w:p>
        </w:tc>
      </w:tr>
      <w:tr w:rsidR="00587799" w:rsidRPr="00026B9E" w14:paraId="6701AFEE" w14:textId="77777777" w:rsidTr="00587799">
        <w:tc>
          <w:tcPr>
            <w:tcW w:w="6345" w:type="dxa"/>
          </w:tcPr>
          <w:p w14:paraId="08841E13"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t>“</w:t>
            </w:r>
            <w:r w:rsidRPr="00026B9E">
              <w:rPr>
                <w:rFonts w:ascii="Times New Roman" w:hAnsi="Times New Roman"/>
                <w:color w:val="000000"/>
                <w:spacing w:val="-4"/>
                <w:sz w:val="26"/>
                <w:szCs w:val="26"/>
                <w:lang w:val="de-DE"/>
              </w:rPr>
              <w:t xml:space="preserve">d) Thực hiện hành vi quy định tại điểm a, điểm g khoản 9; điểm i khoản 10 Điều này buộc phải khôi phục lại hình dáng, </w:t>
            </w:r>
            <w:r w:rsidRPr="00026B9E">
              <w:rPr>
                <w:rFonts w:ascii="Times New Roman" w:hAnsi="Times New Roman"/>
                <w:color w:val="000000"/>
                <w:spacing w:val="-4"/>
                <w:sz w:val="26"/>
                <w:szCs w:val="26"/>
                <w:lang w:val="de-DE"/>
              </w:rPr>
              <w:lastRenderedPageBreak/>
              <w:t xml:space="preserve">kích thước, tình trạng an toàn kỹ thuật ban đầu của xe </w:t>
            </w:r>
            <w:r w:rsidRPr="00026B9E">
              <w:rPr>
                <w:rFonts w:ascii="Times New Roman" w:hAnsi="Times New Roman"/>
                <w:color w:val="000000"/>
                <w:spacing w:val="-4"/>
                <w:sz w:val="26"/>
                <w:szCs w:val="26"/>
                <w:lang w:val="sv-SE"/>
              </w:rPr>
              <w:t>và đăng kiểm lại trước khi đưa phương tiện ra tham gia giao thông</w:t>
            </w:r>
            <w:r w:rsidRPr="00026B9E">
              <w:rPr>
                <w:rFonts w:ascii="Times New Roman" w:hAnsi="Times New Roman"/>
                <w:color w:val="000000"/>
                <w:spacing w:val="-4"/>
                <w:sz w:val="26"/>
                <w:szCs w:val="26"/>
                <w:lang w:val="de-DE"/>
              </w:rPr>
              <w:t>;</w:t>
            </w:r>
            <w:r w:rsidRPr="00026B9E">
              <w:rPr>
                <w:rFonts w:ascii="Times New Roman" w:hAnsi="Times New Roman"/>
                <w:color w:val="000000"/>
                <w:sz w:val="26"/>
                <w:szCs w:val="26"/>
                <w:lang w:val="sv-SE"/>
              </w:rPr>
              <w:t>”</w:t>
            </w:r>
          </w:p>
        </w:tc>
        <w:tc>
          <w:tcPr>
            <w:tcW w:w="5103" w:type="dxa"/>
          </w:tcPr>
          <w:p w14:paraId="4F8264BE"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585F9C72"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68ACC005" w14:textId="77777777" w:rsidTr="00587799">
        <w:tc>
          <w:tcPr>
            <w:tcW w:w="6345" w:type="dxa"/>
          </w:tcPr>
          <w:p w14:paraId="46C73A97" w14:textId="77777777" w:rsidR="00587799" w:rsidRPr="00026B9E" w:rsidRDefault="00587799" w:rsidP="00587799">
            <w:pPr>
              <w:widowControl w:val="0"/>
              <w:autoSpaceDN w:val="0"/>
              <w:jc w:val="both"/>
              <w:rPr>
                <w:color w:val="000000"/>
                <w:sz w:val="26"/>
                <w:szCs w:val="26"/>
                <w:lang w:val="de-DE"/>
              </w:rPr>
            </w:pPr>
            <w:r w:rsidRPr="00026B9E">
              <w:rPr>
                <w:rFonts w:ascii="Times New Roman" w:hAnsi="Times New Roman"/>
                <w:color w:val="000000"/>
                <w:sz w:val="26"/>
                <w:szCs w:val="26"/>
                <w:lang w:val="sv-SE"/>
              </w:rPr>
              <w:lastRenderedPageBreak/>
              <w:t xml:space="preserve">5. Sửa đổi, bổ sung điểm đ khoản 2 của Điều 35 </w:t>
            </w:r>
            <w:bookmarkStart w:id="51" w:name="OLE_LINK77"/>
            <w:r w:rsidRPr="00026B9E">
              <w:rPr>
                <w:rFonts w:ascii="Times New Roman" w:hAnsi="Times New Roman"/>
                <w:color w:val="000000"/>
                <w:sz w:val="26"/>
                <w:szCs w:val="26"/>
                <w:lang w:val="sv-SE"/>
              </w:rPr>
              <w:t>như sau</w:t>
            </w:r>
            <w:bookmarkEnd w:id="51"/>
            <w:r w:rsidRPr="00026B9E">
              <w:rPr>
                <w:rFonts w:ascii="Times New Roman" w:hAnsi="Times New Roman"/>
                <w:color w:val="000000"/>
                <w:sz w:val="26"/>
                <w:szCs w:val="26"/>
                <w:lang w:val="sv-SE"/>
              </w:rPr>
              <w:t>:</w:t>
            </w:r>
          </w:p>
        </w:tc>
        <w:tc>
          <w:tcPr>
            <w:tcW w:w="5103" w:type="dxa"/>
          </w:tcPr>
          <w:p w14:paraId="641F99BB" w14:textId="77777777" w:rsidR="00587799" w:rsidRPr="00BD20C7"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BD20C7">
              <w:rPr>
                <w:rFonts w:ascii="Times New Roman" w:hAnsi="Times New Roman"/>
                <w:b/>
                <w:color w:val="000000" w:themeColor="text1"/>
                <w:sz w:val="26"/>
                <w:szCs w:val="26"/>
                <w:u w:val="single"/>
              </w:rPr>
              <w:t>Ủy ban nhân dân tỉnh Lào Cai</w:t>
            </w:r>
          </w:p>
          <w:p w14:paraId="2B5983D6" w14:textId="77777777" w:rsidR="00587799" w:rsidRPr="00BD20C7"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BD20C7">
              <w:rPr>
                <w:rFonts w:ascii="Times New Roman" w:hAnsi="Times New Roman"/>
                <w:iCs/>
                <w:color w:val="000000" w:themeColor="text1"/>
                <w:sz w:val="26"/>
                <w:szCs w:val="26"/>
              </w:rPr>
              <w:t>Đối với nội dung sửa đổi, bổ sung tại Điểm b, Khoản 1, Điều 35 Nghị định 100/2019/NĐ-CP:</w:t>
            </w:r>
            <w:r w:rsidRPr="00BD20C7">
              <w:rPr>
                <w:rFonts w:ascii="Times New Roman" w:hAnsi="Times New Roman"/>
                <w:i/>
                <w:iCs/>
                <w:color w:val="000000" w:themeColor="text1"/>
                <w:sz w:val="26"/>
                <w:szCs w:val="26"/>
              </w:rPr>
              <w:t xml:space="preserve"> Không có hoặc không mang theo Giấy đăng ký phương tiện, Số chứng nhận an toàn kỹ thuật và bảo vệ môi trường. Giấy bảo hiểm trách nhiệm dân sự bắt buộc đối với bên thứ ba, Tờ khai phương tiện vận tải đường bộ tạm nhập tái xuất và giấy tờ khác của phương tiện </w:t>
            </w:r>
            <w:r w:rsidRPr="00BD20C7">
              <w:rPr>
                <w:rFonts w:ascii="Times New Roman" w:hAnsi="Times New Roman"/>
                <w:iCs/>
                <w:color w:val="000000" w:themeColor="text1"/>
                <w:sz w:val="26"/>
                <w:szCs w:val="26"/>
              </w:rPr>
              <w:t>không có bản dịch sang tiếng Anh hoặc tiếng Việt theo quy định.</w:t>
            </w:r>
          </w:p>
          <w:p w14:paraId="2423679C" w14:textId="77777777" w:rsidR="00587799" w:rsidRPr="00BD20C7" w:rsidRDefault="00587799" w:rsidP="00587799">
            <w:pPr>
              <w:widowControl w:val="0"/>
              <w:jc w:val="both"/>
              <w:rPr>
                <w:rFonts w:ascii="Times New Roman" w:hAnsi="Times New Roman"/>
                <w:color w:val="000000" w:themeColor="text1"/>
                <w:sz w:val="26"/>
                <w:szCs w:val="26"/>
              </w:rPr>
            </w:pPr>
            <w:r w:rsidRPr="00BD20C7">
              <w:rPr>
                <w:rFonts w:ascii="Times New Roman" w:hAnsi="Times New Roman"/>
                <w:b/>
                <w:color w:val="000000" w:themeColor="text1"/>
                <w:sz w:val="26"/>
                <w:szCs w:val="26"/>
              </w:rPr>
              <w:t>Lý do</w:t>
            </w:r>
            <w:r w:rsidRPr="00BD20C7">
              <w:rPr>
                <w:rFonts w:ascii="Times New Roman" w:hAnsi="Times New Roman"/>
                <w:color w:val="000000" w:themeColor="text1"/>
                <w:sz w:val="26"/>
                <w:szCs w:val="26"/>
              </w:rPr>
              <w:t>: Tại một số Nghị định thư thực hiện Hiệp định tạo điều kiện thuận lợi cho phương tiện cơ giới đường bộ qua lại biên giới có quy định nhưng chưa có chế tài xử phạt.</w:t>
            </w:r>
          </w:p>
          <w:p w14:paraId="7D4A8E5B" w14:textId="77777777" w:rsidR="00587799" w:rsidRPr="00BD20C7" w:rsidRDefault="00587799" w:rsidP="00587799">
            <w:pPr>
              <w:jc w:val="both"/>
              <w:rPr>
                <w:rFonts w:ascii="Times New Roman" w:eastAsia="SimSun" w:hAnsi="Times New Roman"/>
                <w:b/>
                <w:sz w:val="26"/>
                <w:szCs w:val="26"/>
                <w:u w:val="single"/>
              </w:rPr>
            </w:pPr>
            <w:r w:rsidRPr="00BD20C7">
              <w:rPr>
                <w:rFonts w:ascii="Times New Roman" w:eastAsia="SimSun" w:hAnsi="Times New Roman"/>
                <w:b/>
                <w:sz w:val="26"/>
                <w:szCs w:val="26"/>
                <w:u w:val="single"/>
              </w:rPr>
              <w:t>Vụ Vận tải:</w:t>
            </w:r>
          </w:p>
          <w:p w14:paraId="30442C3A" w14:textId="77777777" w:rsidR="00587799" w:rsidRPr="00BD20C7" w:rsidRDefault="00587799" w:rsidP="00587799">
            <w:pPr>
              <w:jc w:val="both"/>
              <w:rPr>
                <w:rFonts w:ascii="Times New Roman" w:eastAsia="SimSun" w:hAnsi="Times New Roman"/>
                <w:sz w:val="26"/>
                <w:szCs w:val="26"/>
              </w:rPr>
            </w:pPr>
            <w:r w:rsidRPr="00BD20C7">
              <w:rPr>
                <w:rFonts w:ascii="Times New Roman" w:eastAsia="SimSun" w:hAnsi="Times New Roman"/>
                <w:sz w:val="26"/>
                <w:szCs w:val="26"/>
              </w:rPr>
              <w:t xml:space="preserve">Đề nghị sửa </w:t>
            </w:r>
            <w:bookmarkStart w:id="52" w:name="diem_28_4_d"/>
            <w:r w:rsidRPr="00BD20C7">
              <w:rPr>
                <w:rFonts w:ascii="Times New Roman" w:eastAsia="SimSun" w:hAnsi="Times New Roman"/>
                <w:sz w:val="26"/>
                <w:szCs w:val="26"/>
              </w:rPr>
              <w:t>đổi điểm d Khoản 4 Điều 28 Nghị định số 100/2019/NĐ-CP ngày 30/12/2019 của Chính phủ quy định xử phạt vi phạm hành chính trong lĩnh vực giao thông đường bộ và đường sắt:</w:t>
            </w:r>
          </w:p>
          <w:p w14:paraId="42616797" w14:textId="77777777" w:rsidR="00587799" w:rsidRPr="00BD20C7" w:rsidRDefault="00587799" w:rsidP="00587799">
            <w:pPr>
              <w:jc w:val="both"/>
              <w:rPr>
                <w:rFonts w:ascii="Times New Roman" w:eastAsia="SimSun" w:hAnsi="Times New Roman"/>
                <w:sz w:val="26"/>
                <w:szCs w:val="26"/>
              </w:rPr>
            </w:pPr>
            <w:r w:rsidRPr="00BD20C7">
              <w:rPr>
                <w:rFonts w:ascii="Times New Roman" w:eastAsia="SimSun" w:hAnsi="Times New Roman"/>
                <w:sz w:val="26"/>
                <w:szCs w:val="26"/>
              </w:rPr>
              <w:t xml:space="preserve">“d) Sử dụng xe taxi chở hành khách không gắn hộp đèn với chữ "TAXI" trên nóc xe </w:t>
            </w:r>
            <w:r w:rsidRPr="00BD20C7">
              <w:rPr>
                <w:rFonts w:ascii="Times New Roman" w:eastAsia="SimSun" w:hAnsi="Times New Roman"/>
                <w:b/>
                <w:strike/>
                <w:sz w:val="26"/>
                <w:szCs w:val="26"/>
              </w:rPr>
              <w:t>và</w:t>
            </w:r>
            <w:r w:rsidRPr="00BD20C7">
              <w:rPr>
                <w:rFonts w:ascii="Times New Roman" w:eastAsia="SimSun" w:hAnsi="Times New Roman"/>
                <w:b/>
                <w:sz w:val="26"/>
                <w:szCs w:val="26"/>
              </w:rPr>
              <w:t xml:space="preserve"> hoặc</w:t>
            </w:r>
            <w:r w:rsidRPr="00BD20C7">
              <w:rPr>
                <w:rFonts w:ascii="Times New Roman" w:eastAsia="SimSun" w:hAnsi="Times New Roman"/>
                <w:sz w:val="26"/>
                <w:szCs w:val="26"/>
              </w:rPr>
              <w:t xml:space="preserve"> không niêm yết cụm từ “XE TAXI” trên kính phía trước, kính phía sau xe theo quy định hoặc có gắn hộp đèn, có niêm yết cụm từ “XE TAXI” nhưng không cố định, không đúng kích thước, không làm bằng vật liệu </w:t>
            </w:r>
            <w:r w:rsidRPr="00BD20C7">
              <w:rPr>
                <w:rFonts w:ascii="Times New Roman" w:eastAsia="SimSun" w:hAnsi="Times New Roman"/>
                <w:sz w:val="26"/>
                <w:szCs w:val="26"/>
              </w:rPr>
              <w:lastRenderedPageBreak/>
              <w:t>phản quang theo quy định; không có hoặc có số điện thoại giao dịch ghi trên xe không đúng với đăng ký của doanh nghiệp (hợp tác xã);</w:t>
            </w:r>
            <w:bookmarkEnd w:id="52"/>
            <w:r w:rsidRPr="00BD20C7">
              <w:rPr>
                <w:rFonts w:ascii="Times New Roman" w:eastAsia="SimSun" w:hAnsi="Times New Roman"/>
                <w:sz w:val="26"/>
                <w:szCs w:val="26"/>
              </w:rPr>
              <w:t>”.</w:t>
            </w:r>
          </w:p>
          <w:p w14:paraId="2DCFE060" w14:textId="77777777" w:rsidR="00587799" w:rsidRPr="00BD20C7" w:rsidRDefault="00587799" w:rsidP="00587799">
            <w:pPr>
              <w:jc w:val="both"/>
              <w:rPr>
                <w:rFonts w:ascii="Times New Roman" w:eastAsia="SimSun" w:hAnsi="Times New Roman"/>
                <w:sz w:val="26"/>
                <w:szCs w:val="26"/>
              </w:rPr>
            </w:pPr>
            <w:r w:rsidRPr="00BD20C7">
              <w:rPr>
                <w:rFonts w:ascii="Times New Roman" w:eastAsia="SimSun" w:hAnsi="Times New Roman"/>
                <w:sz w:val="26"/>
                <w:szCs w:val="26"/>
              </w:rPr>
              <w:t xml:space="preserve">Vì: </w:t>
            </w:r>
          </w:p>
          <w:p w14:paraId="1ADF9885" w14:textId="77777777" w:rsidR="00587799" w:rsidRPr="00BD20C7" w:rsidRDefault="00587799" w:rsidP="00587799">
            <w:pPr>
              <w:widowControl w:val="0"/>
              <w:autoSpaceDN w:val="0"/>
              <w:jc w:val="both"/>
              <w:rPr>
                <w:color w:val="000000"/>
                <w:sz w:val="26"/>
                <w:szCs w:val="26"/>
                <w:lang w:val="sv-SE"/>
              </w:rPr>
            </w:pPr>
            <w:r w:rsidRPr="00BD20C7">
              <w:rPr>
                <w:rFonts w:ascii="Times New Roman" w:eastAsia="SimSun" w:hAnsi="Times New Roman"/>
                <w:sz w:val="26"/>
                <w:szCs w:val="26"/>
              </w:rPr>
              <w:t>Tại điểm b Khoản 1 Điều 6 Nghị định số 10/2020/NĐ-CP ngày 17/01/2020 của Chính phủ quy định về kinh doanh và điều kiện kinh doanh vận tải</w:t>
            </w:r>
            <w:r w:rsidRPr="00BD20C7">
              <w:rPr>
                <w:rFonts w:ascii="Times New Roman" w:hAnsi="Times New Roman"/>
                <w:color w:val="000000"/>
                <w:sz w:val="26"/>
                <w:szCs w:val="26"/>
                <w:shd w:val="clear" w:color="auto" w:fill="FFFFFF"/>
              </w:rPr>
              <w:t xml:space="preserve"> </w:t>
            </w:r>
            <w:r w:rsidRPr="00BD20C7">
              <w:rPr>
                <w:rFonts w:ascii="Times New Roman" w:eastAsia="SimSun" w:hAnsi="Times New Roman"/>
                <w:sz w:val="26"/>
                <w:szCs w:val="26"/>
              </w:rPr>
              <w:t>cho phép</w:t>
            </w:r>
            <w:r w:rsidRPr="00BD20C7">
              <w:rPr>
                <w:rFonts w:ascii="Times New Roman" w:hAnsi="Times New Roman"/>
                <w:color w:val="000000"/>
                <w:sz w:val="26"/>
                <w:szCs w:val="26"/>
                <w:shd w:val="clear" w:color="auto" w:fill="FFFFFF"/>
              </w:rPr>
              <w:t xml:space="preserve"> </w:t>
            </w:r>
            <w:r w:rsidRPr="00BD20C7">
              <w:rPr>
                <w:rFonts w:ascii="Times New Roman" w:eastAsia="SimSun" w:hAnsi="Times New Roman"/>
                <w:sz w:val="26"/>
                <w:szCs w:val="26"/>
              </w:rPr>
              <w:t xml:space="preserve">đơn vị kinh doanh vận tải bằng xe taxi được </w:t>
            </w:r>
            <w:r w:rsidRPr="00BD20C7">
              <w:rPr>
                <w:rFonts w:ascii="Times New Roman" w:eastAsia="SimSun" w:hAnsi="Times New Roman"/>
                <w:i/>
                <w:sz w:val="26"/>
                <w:szCs w:val="26"/>
              </w:rPr>
              <w:t xml:space="preserve">“lựa chọn gắn hộp đèn với chữ "TAXI" cố định trên nóc xe thì không phải niêm yết (dán cố định) cụm từ “XE TAXI” trên kính phía trước và kính phía sau xe”. </w:t>
            </w:r>
            <w:r w:rsidRPr="00BD20C7">
              <w:rPr>
                <w:rFonts w:ascii="Times New Roman" w:eastAsia="SimSun" w:hAnsi="Times New Roman"/>
                <w:sz w:val="26"/>
                <w:szCs w:val="26"/>
              </w:rPr>
              <w:t>Do đó để đảm bảo tính thống nhất trong các văn bản quy phạm pháp luật, Vụ Vận tải đề nghị nghị sửa đổi điểm d Khoản 4 Điều 28 Nghị định số 100/2019/NĐ-CP ngày 30/12/2019 của Chính phủ như trên.</w:t>
            </w:r>
          </w:p>
        </w:tc>
        <w:tc>
          <w:tcPr>
            <w:tcW w:w="3261" w:type="dxa"/>
          </w:tcPr>
          <w:p w14:paraId="0EEAF166" w14:textId="77777777" w:rsidR="00587799" w:rsidRPr="00BD20C7" w:rsidRDefault="00587799" w:rsidP="00587799">
            <w:pPr>
              <w:pStyle w:val="ListParagraph"/>
              <w:widowControl w:val="0"/>
              <w:numPr>
                <w:ilvl w:val="0"/>
                <w:numId w:val="21"/>
              </w:numPr>
              <w:tabs>
                <w:tab w:val="left" w:pos="177"/>
              </w:tabs>
              <w:autoSpaceDN w:val="0"/>
              <w:ind w:left="35" w:firstLine="0"/>
              <w:jc w:val="both"/>
              <w:rPr>
                <w:rFonts w:ascii="Times New Roman" w:eastAsia="Calibri" w:hAnsi="Times New Roman"/>
                <w:color w:val="000000"/>
                <w:sz w:val="26"/>
                <w:szCs w:val="26"/>
                <w:lang w:val="sv-SE"/>
              </w:rPr>
            </w:pPr>
            <w:r w:rsidRPr="00BD20C7">
              <w:rPr>
                <w:rFonts w:ascii="Times New Roman" w:eastAsia="Calibri" w:hAnsi="Times New Roman"/>
                <w:color w:val="000000"/>
                <w:sz w:val="26"/>
                <w:szCs w:val="26"/>
                <w:lang w:val="sv-SE"/>
              </w:rPr>
              <w:lastRenderedPageBreak/>
              <w:t>Tiếp thu, chỉnh lý dự thảo</w:t>
            </w:r>
          </w:p>
          <w:p w14:paraId="663B89AE" w14:textId="77777777" w:rsidR="00587799" w:rsidRPr="00BD20C7" w:rsidRDefault="00587799" w:rsidP="00587799">
            <w:pPr>
              <w:widowControl w:val="0"/>
              <w:tabs>
                <w:tab w:val="left" w:pos="177"/>
              </w:tabs>
              <w:autoSpaceDN w:val="0"/>
              <w:jc w:val="both"/>
              <w:rPr>
                <w:color w:val="000000"/>
                <w:sz w:val="26"/>
                <w:szCs w:val="26"/>
                <w:lang w:val="sv-SE"/>
              </w:rPr>
            </w:pPr>
          </w:p>
          <w:p w14:paraId="151DB7D3" w14:textId="77777777" w:rsidR="00587799" w:rsidRPr="00BD20C7" w:rsidRDefault="00587799" w:rsidP="00587799">
            <w:pPr>
              <w:widowControl w:val="0"/>
              <w:tabs>
                <w:tab w:val="left" w:pos="177"/>
              </w:tabs>
              <w:autoSpaceDN w:val="0"/>
              <w:jc w:val="both"/>
              <w:rPr>
                <w:color w:val="000000"/>
                <w:sz w:val="26"/>
                <w:szCs w:val="26"/>
                <w:lang w:val="sv-SE"/>
              </w:rPr>
            </w:pPr>
          </w:p>
          <w:p w14:paraId="3021C470" w14:textId="77777777" w:rsidR="00587799" w:rsidRPr="00BD20C7" w:rsidRDefault="00587799" w:rsidP="00587799">
            <w:pPr>
              <w:widowControl w:val="0"/>
              <w:tabs>
                <w:tab w:val="left" w:pos="177"/>
              </w:tabs>
              <w:autoSpaceDN w:val="0"/>
              <w:jc w:val="both"/>
              <w:rPr>
                <w:color w:val="000000"/>
                <w:sz w:val="26"/>
                <w:szCs w:val="26"/>
                <w:lang w:val="sv-SE"/>
              </w:rPr>
            </w:pPr>
          </w:p>
          <w:p w14:paraId="1A79CBAA" w14:textId="77777777" w:rsidR="00587799" w:rsidRPr="00BD20C7" w:rsidRDefault="00587799" w:rsidP="00587799">
            <w:pPr>
              <w:widowControl w:val="0"/>
              <w:tabs>
                <w:tab w:val="left" w:pos="177"/>
              </w:tabs>
              <w:autoSpaceDN w:val="0"/>
              <w:jc w:val="both"/>
              <w:rPr>
                <w:color w:val="000000"/>
                <w:sz w:val="26"/>
                <w:szCs w:val="26"/>
                <w:lang w:val="sv-SE"/>
              </w:rPr>
            </w:pPr>
          </w:p>
          <w:p w14:paraId="4D86FD77" w14:textId="77777777" w:rsidR="00587799" w:rsidRPr="00BD20C7" w:rsidRDefault="00587799" w:rsidP="00587799">
            <w:pPr>
              <w:widowControl w:val="0"/>
              <w:tabs>
                <w:tab w:val="left" w:pos="177"/>
              </w:tabs>
              <w:autoSpaceDN w:val="0"/>
              <w:jc w:val="both"/>
              <w:rPr>
                <w:color w:val="000000"/>
                <w:sz w:val="26"/>
                <w:szCs w:val="26"/>
                <w:lang w:val="sv-SE"/>
              </w:rPr>
            </w:pPr>
          </w:p>
          <w:p w14:paraId="4EB6ADB9" w14:textId="77777777" w:rsidR="00587799" w:rsidRPr="00BD20C7" w:rsidRDefault="00587799" w:rsidP="00587799">
            <w:pPr>
              <w:widowControl w:val="0"/>
              <w:tabs>
                <w:tab w:val="left" w:pos="177"/>
              </w:tabs>
              <w:autoSpaceDN w:val="0"/>
              <w:jc w:val="both"/>
              <w:rPr>
                <w:color w:val="000000"/>
                <w:sz w:val="26"/>
                <w:szCs w:val="26"/>
                <w:lang w:val="sv-SE"/>
              </w:rPr>
            </w:pPr>
          </w:p>
          <w:p w14:paraId="513376D6" w14:textId="77777777" w:rsidR="00587799" w:rsidRPr="00BD20C7" w:rsidRDefault="00587799" w:rsidP="00587799">
            <w:pPr>
              <w:widowControl w:val="0"/>
              <w:tabs>
                <w:tab w:val="left" w:pos="177"/>
              </w:tabs>
              <w:autoSpaceDN w:val="0"/>
              <w:jc w:val="both"/>
              <w:rPr>
                <w:color w:val="000000"/>
                <w:sz w:val="26"/>
                <w:szCs w:val="26"/>
                <w:lang w:val="sv-SE"/>
              </w:rPr>
            </w:pPr>
          </w:p>
          <w:p w14:paraId="3E62C769" w14:textId="77777777" w:rsidR="00587799" w:rsidRPr="00BD20C7" w:rsidRDefault="00587799" w:rsidP="00587799">
            <w:pPr>
              <w:widowControl w:val="0"/>
              <w:tabs>
                <w:tab w:val="left" w:pos="177"/>
              </w:tabs>
              <w:autoSpaceDN w:val="0"/>
              <w:jc w:val="both"/>
              <w:rPr>
                <w:color w:val="000000"/>
                <w:sz w:val="26"/>
                <w:szCs w:val="26"/>
                <w:lang w:val="sv-SE"/>
              </w:rPr>
            </w:pPr>
          </w:p>
          <w:p w14:paraId="6E88CE8C" w14:textId="77777777" w:rsidR="00587799" w:rsidRPr="00BD20C7" w:rsidRDefault="00587799" w:rsidP="00587799">
            <w:pPr>
              <w:widowControl w:val="0"/>
              <w:tabs>
                <w:tab w:val="left" w:pos="177"/>
              </w:tabs>
              <w:autoSpaceDN w:val="0"/>
              <w:jc w:val="both"/>
              <w:rPr>
                <w:color w:val="000000"/>
                <w:sz w:val="26"/>
                <w:szCs w:val="26"/>
                <w:lang w:val="sv-SE"/>
              </w:rPr>
            </w:pPr>
          </w:p>
          <w:p w14:paraId="1168D509" w14:textId="77777777" w:rsidR="00587799" w:rsidRPr="00BD20C7" w:rsidRDefault="00587799" w:rsidP="00587799">
            <w:pPr>
              <w:widowControl w:val="0"/>
              <w:tabs>
                <w:tab w:val="left" w:pos="177"/>
              </w:tabs>
              <w:autoSpaceDN w:val="0"/>
              <w:jc w:val="both"/>
              <w:rPr>
                <w:color w:val="000000"/>
                <w:sz w:val="26"/>
                <w:szCs w:val="26"/>
                <w:lang w:val="sv-SE"/>
              </w:rPr>
            </w:pPr>
          </w:p>
          <w:p w14:paraId="7DC17DA0" w14:textId="77777777" w:rsidR="00587799" w:rsidRPr="00BD20C7" w:rsidRDefault="00587799" w:rsidP="00587799">
            <w:pPr>
              <w:widowControl w:val="0"/>
              <w:tabs>
                <w:tab w:val="left" w:pos="177"/>
              </w:tabs>
              <w:autoSpaceDN w:val="0"/>
              <w:jc w:val="both"/>
              <w:rPr>
                <w:color w:val="000000"/>
                <w:sz w:val="26"/>
                <w:szCs w:val="26"/>
                <w:lang w:val="sv-SE"/>
              </w:rPr>
            </w:pPr>
          </w:p>
          <w:p w14:paraId="02FD6EA5" w14:textId="77777777" w:rsidR="00587799" w:rsidRPr="00BD20C7" w:rsidRDefault="00587799" w:rsidP="00587799">
            <w:pPr>
              <w:widowControl w:val="0"/>
              <w:tabs>
                <w:tab w:val="left" w:pos="177"/>
              </w:tabs>
              <w:autoSpaceDN w:val="0"/>
              <w:jc w:val="both"/>
              <w:rPr>
                <w:color w:val="000000"/>
                <w:sz w:val="26"/>
                <w:szCs w:val="26"/>
                <w:lang w:val="sv-SE"/>
              </w:rPr>
            </w:pPr>
          </w:p>
          <w:p w14:paraId="4F8A6BA9" w14:textId="77777777" w:rsidR="00587799" w:rsidRPr="00BD20C7" w:rsidRDefault="00587799" w:rsidP="00587799">
            <w:pPr>
              <w:widowControl w:val="0"/>
              <w:tabs>
                <w:tab w:val="left" w:pos="177"/>
              </w:tabs>
              <w:autoSpaceDN w:val="0"/>
              <w:jc w:val="both"/>
              <w:rPr>
                <w:color w:val="000000"/>
                <w:sz w:val="26"/>
                <w:szCs w:val="26"/>
                <w:lang w:val="sv-SE"/>
              </w:rPr>
            </w:pPr>
          </w:p>
          <w:p w14:paraId="0C510353" w14:textId="77777777" w:rsidR="00587799" w:rsidRPr="00BD20C7" w:rsidRDefault="00587799" w:rsidP="00587799">
            <w:pPr>
              <w:widowControl w:val="0"/>
              <w:tabs>
                <w:tab w:val="left" w:pos="177"/>
              </w:tabs>
              <w:autoSpaceDN w:val="0"/>
              <w:jc w:val="both"/>
              <w:rPr>
                <w:color w:val="000000"/>
                <w:sz w:val="26"/>
                <w:szCs w:val="26"/>
                <w:lang w:val="sv-SE"/>
              </w:rPr>
            </w:pPr>
          </w:p>
          <w:p w14:paraId="1AF931DD" w14:textId="77777777" w:rsidR="00587799" w:rsidRPr="00BD20C7" w:rsidRDefault="00587799" w:rsidP="00587799">
            <w:pPr>
              <w:widowControl w:val="0"/>
              <w:tabs>
                <w:tab w:val="left" w:pos="177"/>
              </w:tabs>
              <w:autoSpaceDN w:val="0"/>
              <w:jc w:val="both"/>
              <w:rPr>
                <w:color w:val="000000"/>
                <w:sz w:val="26"/>
                <w:szCs w:val="26"/>
                <w:lang w:val="sv-SE"/>
              </w:rPr>
            </w:pPr>
          </w:p>
          <w:p w14:paraId="64FAB34A" w14:textId="77777777" w:rsidR="00587799" w:rsidRPr="00BD20C7" w:rsidRDefault="00587799" w:rsidP="00587799">
            <w:pPr>
              <w:widowControl w:val="0"/>
              <w:tabs>
                <w:tab w:val="left" w:pos="177"/>
              </w:tabs>
              <w:autoSpaceDN w:val="0"/>
              <w:jc w:val="both"/>
              <w:rPr>
                <w:color w:val="000000"/>
                <w:sz w:val="26"/>
                <w:szCs w:val="26"/>
                <w:lang w:val="sv-SE"/>
              </w:rPr>
            </w:pPr>
          </w:p>
          <w:p w14:paraId="00BD0D15" w14:textId="77777777" w:rsidR="00587799" w:rsidRPr="00BD20C7" w:rsidRDefault="00587799" w:rsidP="00587799">
            <w:pPr>
              <w:widowControl w:val="0"/>
              <w:tabs>
                <w:tab w:val="left" w:pos="177"/>
              </w:tabs>
              <w:autoSpaceDN w:val="0"/>
              <w:jc w:val="both"/>
              <w:rPr>
                <w:color w:val="000000"/>
                <w:sz w:val="26"/>
                <w:szCs w:val="26"/>
                <w:lang w:val="sv-SE"/>
              </w:rPr>
            </w:pPr>
          </w:p>
          <w:p w14:paraId="6FAB8105" w14:textId="77777777" w:rsidR="00587799" w:rsidRPr="00BD20C7" w:rsidRDefault="00587799" w:rsidP="00587799">
            <w:pPr>
              <w:widowControl w:val="0"/>
              <w:tabs>
                <w:tab w:val="left" w:pos="177"/>
              </w:tabs>
              <w:autoSpaceDN w:val="0"/>
              <w:jc w:val="both"/>
              <w:rPr>
                <w:color w:val="000000"/>
                <w:sz w:val="26"/>
                <w:szCs w:val="26"/>
                <w:lang w:val="sv-SE"/>
              </w:rPr>
            </w:pPr>
          </w:p>
          <w:p w14:paraId="218184F8" w14:textId="77777777" w:rsidR="00587799" w:rsidRPr="00BD20C7" w:rsidRDefault="00587799" w:rsidP="00587799">
            <w:pPr>
              <w:widowControl w:val="0"/>
              <w:tabs>
                <w:tab w:val="left" w:pos="177"/>
              </w:tabs>
              <w:autoSpaceDN w:val="0"/>
              <w:jc w:val="both"/>
              <w:rPr>
                <w:color w:val="000000"/>
                <w:sz w:val="26"/>
                <w:szCs w:val="26"/>
                <w:lang w:val="sv-SE"/>
              </w:rPr>
            </w:pPr>
          </w:p>
          <w:p w14:paraId="00D6EF8C" w14:textId="77777777" w:rsidR="00587799" w:rsidRPr="00BD20C7" w:rsidRDefault="00587799" w:rsidP="00587799">
            <w:pPr>
              <w:widowControl w:val="0"/>
              <w:tabs>
                <w:tab w:val="left" w:pos="177"/>
              </w:tabs>
              <w:autoSpaceDN w:val="0"/>
              <w:jc w:val="both"/>
              <w:rPr>
                <w:color w:val="000000"/>
                <w:sz w:val="26"/>
                <w:szCs w:val="26"/>
                <w:lang w:val="sv-SE"/>
              </w:rPr>
            </w:pPr>
          </w:p>
          <w:p w14:paraId="50B06BFB" w14:textId="77777777" w:rsidR="00587799" w:rsidRPr="00BD20C7" w:rsidRDefault="00587799" w:rsidP="00587799">
            <w:pPr>
              <w:widowControl w:val="0"/>
              <w:tabs>
                <w:tab w:val="left" w:pos="177"/>
              </w:tabs>
              <w:autoSpaceDN w:val="0"/>
              <w:jc w:val="both"/>
              <w:rPr>
                <w:color w:val="000000"/>
                <w:sz w:val="26"/>
                <w:szCs w:val="26"/>
                <w:lang w:val="sv-SE"/>
              </w:rPr>
            </w:pPr>
          </w:p>
          <w:p w14:paraId="1B2B56C7" w14:textId="77777777" w:rsidR="00587799" w:rsidRPr="00BD20C7" w:rsidRDefault="00587799" w:rsidP="00587799">
            <w:pPr>
              <w:pStyle w:val="ListParagraph"/>
              <w:widowControl w:val="0"/>
              <w:numPr>
                <w:ilvl w:val="0"/>
                <w:numId w:val="21"/>
              </w:numPr>
              <w:tabs>
                <w:tab w:val="left" w:pos="177"/>
              </w:tabs>
              <w:autoSpaceDN w:val="0"/>
              <w:ind w:left="35" w:firstLine="0"/>
              <w:jc w:val="both"/>
              <w:rPr>
                <w:rFonts w:ascii="Times New Roman" w:eastAsia="Calibri" w:hAnsi="Times New Roman"/>
                <w:color w:val="000000"/>
                <w:sz w:val="26"/>
                <w:szCs w:val="26"/>
                <w:lang w:val="sv-SE"/>
              </w:rPr>
            </w:pPr>
            <w:r w:rsidRPr="00BD20C7">
              <w:rPr>
                <w:rFonts w:ascii="Times New Roman" w:eastAsia="Calibri" w:hAnsi="Times New Roman"/>
                <w:color w:val="000000"/>
                <w:sz w:val="26"/>
                <w:szCs w:val="26"/>
                <w:lang w:val="sv-SE"/>
              </w:rPr>
              <w:t>Tiếp thu, chỉnh lý dự thảo</w:t>
            </w:r>
          </w:p>
        </w:tc>
      </w:tr>
      <w:tr w:rsidR="00587799" w:rsidRPr="00026B9E" w14:paraId="1FDA5515" w14:textId="77777777" w:rsidTr="00587799">
        <w:tc>
          <w:tcPr>
            <w:tcW w:w="6345" w:type="dxa"/>
          </w:tcPr>
          <w:p w14:paraId="464F74B4"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de-DE"/>
              </w:rPr>
              <w:lastRenderedPageBreak/>
              <w:t>“</w:t>
            </w:r>
            <w:r w:rsidRPr="00026B9E">
              <w:rPr>
                <w:rFonts w:ascii="Times New Roman" w:hAnsi="Times New Roman"/>
                <w:color w:val="000000"/>
                <w:sz w:val="26"/>
                <w:szCs w:val="26"/>
                <w:lang w:val="sv-SE"/>
              </w:rPr>
              <w:t>đ) Vận chuyển hành khách hoặc hàng hóa không đúng với quy định tại Hiệp định vận tải đường bộ, Nghị định thư đã ký kết (trừ các hành vi vi phạm quy định tại mục 5 chương II Nghị định này);”</w:t>
            </w:r>
          </w:p>
        </w:tc>
        <w:tc>
          <w:tcPr>
            <w:tcW w:w="5103" w:type="dxa"/>
          </w:tcPr>
          <w:p w14:paraId="713D0504" w14:textId="77777777" w:rsidR="00587799" w:rsidRPr="00026B9E" w:rsidRDefault="00587799" w:rsidP="00587799">
            <w:pPr>
              <w:widowControl w:val="0"/>
              <w:autoSpaceDN w:val="0"/>
              <w:jc w:val="both"/>
              <w:rPr>
                <w:rFonts w:ascii="Times New Roman" w:hAnsi="Times New Roman"/>
                <w:color w:val="000000"/>
                <w:sz w:val="26"/>
                <w:szCs w:val="26"/>
                <w:lang w:val="sv-SE"/>
              </w:rPr>
            </w:pPr>
          </w:p>
        </w:tc>
        <w:tc>
          <w:tcPr>
            <w:tcW w:w="3261" w:type="dxa"/>
          </w:tcPr>
          <w:p w14:paraId="4CF64C4F" w14:textId="77777777" w:rsidR="00587799" w:rsidRPr="00396666" w:rsidRDefault="00587799" w:rsidP="00587799">
            <w:pPr>
              <w:widowControl w:val="0"/>
              <w:autoSpaceDN w:val="0"/>
              <w:jc w:val="both"/>
              <w:rPr>
                <w:rFonts w:ascii="Times New Roman" w:hAnsi="Times New Roman"/>
                <w:color w:val="000000"/>
                <w:sz w:val="26"/>
                <w:szCs w:val="26"/>
                <w:lang w:val="sv-SE"/>
              </w:rPr>
            </w:pPr>
          </w:p>
        </w:tc>
      </w:tr>
      <w:tr w:rsidR="00587799" w:rsidRPr="00026B9E" w14:paraId="3038396E" w14:textId="77777777" w:rsidTr="00587799">
        <w:tc>
          <w:tcPr>
            <w:tcW w:w="6345" w:type="dxa"/>
          </w:tcPr>
          <w:p w14:paraId="15FECD10" w14:textId="77777777" w:rsidR="00587799" w:rsidRPr="00026B9E" w:rsidRDefault="00587799" w:rsidP="00587799">
            <w:pPr>
              <w:widowControl w:val="0"/>
              <w:jc w:val="both"/>
              <w:rPr>
                <w:rFonts w:ascii="Times New Roman" w:hAnsi="Times New Roman"/>
                <w:color w:val="000000"/>
                <w:sz w:val="26"/>
                <w:szCs w:val="26"/>
                <w:lang w:val="sv-SE"/>
              </w:rPr>
            </w:pPr>
            <w:r w:rsidRPr="00026B9E">
              <w:rPr>
                <w:rFonts w:ascii="Times New Roman" w:hAnsi="Times New Roman"/>
                <w:color w:val="000000"/>
                <w:spacing w:val="-4"/>
                <w:sz w:val="26"/>
                <w:szCs w:val="26"/>
                <w:lang w:val="sv-SE"/>
              </w:rPr>
              <w:t>6</w:t>
            </w:r>
            <w:bookmarkStart w:id="53" w:name="OLE_LINK67"/>
            <w:r w:rsidRPr="00026B9E">
              <w:rPr>
                <w:rFonts w:ascii="Times New Roman" w:hAnsi="Times New Roman"/>
                <w:color w:val="000000"/>
                <w:spacing w:val="-4"/>
                <w:sz w:val="26"/>
                <w:szCs w:val="26"/>
                <w:lang w:val="sv-SE"/>
              </w:rPr>
              <w:t>. Sửa đổi, bổ sung đoạn mở đầu và điểm a khoản 3 của Điều 44</w:t>
            </w:r>
            <w:bookmarkEnd w:id="53"/>
            <w:r w:rsidRPr="00026B9E">
              <w:rPr>
                <w:rFonts w:ascii="Times New Roman" w:hAnsi="Times New Roman"/>
                <w:color w:val="000000"/>
                <w:spacing w:val="-4"/>
                <w:sz w:val="26"/>
                <w:szCs w:val="26"/>
                <w:lang w:val="sv-SE"/>
              </w:rPr>
              <w:t xml:space="preserve"> như sau</w:t>
            </w:r>
            <w:r w:rsidRPr="00026B9E">
              <w:rPr>
                <w:rFonts w:ascii="Times New Roman" w:hAnsi="Times New Roman"/>
                <w:color w:val="000000"/>
                <w:sz w:val="26"/>
                <w:szCs w:val="26"/>
                <w:lang w:val="sv-SE"/>
              </w:rPr>
              <w:t>:</w:t>
            </w:r>
          </w:p>
        </w:tc>
        <w:tc>
          <w:tcPr>
            <w:tcW w:w="5103" w:type="dxa"/>
          </w:tcPr>
          <w:p w14:paraId="6B0DAEC2" w14:textId="77777777" w:rsidR="00587799" w:rsidRPr="00026B9E" w:rsidRDefault="00587799" w:rsidP="00587799">
            <w:pPr>
              <w:widowControl w:val="0"/>
              <w:jc w:val="both"/>
              <w:rPr>
                <w:rFonts w:ascii="Times New Roman" w:hAnsi="Times New Roman"/>
                <w:color w:val="000000"/>
                <w:sz w:val="26"/>
                <w:szCs w:val="26"/>
                <w:lang w:val="sv-SE"/>
              </w:rPr>
            </w:pPr>
          </w:p>
        </w:tc>
        <w:tc>
          <w:tcPr>
            <w:tcW w:w="3261" w:type="dxa"/>
          </w:tcPr>
          <w:p w14:paraId="06F6416A" w14:textId="77777777" w:rsidR="00587799" w:rsidRPr="00396666" w:rsidRDefault="00587799" w:rsidP="00587799">
            <w:pPr>
              <w:widowControl w:val="0"/>
              <w:jc w:val="both"/>
              <w:rPr>
                <w:rFonts w:ascii="Times New Roman" w:hAnsi="Times New Roman"/>
                <w:color w:val="000000"/>
                <w:sz w:val="26"/>
                <w:szCs w:val="26"/>
                <w:lang w:val="sv-SE"/>
              </w:rPr>
            </w:pPr>
          </w:p>
        </w:tc>
      </w:tr>
      <w:tr w:rsidR="00587799" w:rsidRPr="00026B9E" w14:paraId="52448C09" w14:textId="77777777" w:rsidTr="00587799">
        <w:tc>
          <w:tcPr>
            <w:tcW w:w="6345" w:type="dxa"/>
          </w:tcPr>
          <w:p w14:paraId="77FFF418"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a) Sửa đổi, bổ sung đoạn mở đầu khoản 3 như sau:</w:t>
            </w:r>
          </w:p>
        </w:tc>
        <w:tc>
          <w:tcPr>
            <w:tcW w:w="5103" w:type="dxa"/>
          </w:tcPr>
          <w:p w14:paraId="3144335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20720C09"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619EEA6D" w14:textId="77777777" w:rsidTr="00587799">
        <w:tc>
          <w:tcPr>
            <w:tcW w:w="6345" w:type="dxa"/>
          </w:tcPr>
          <w:p w14:paraId="2ABD1C26"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r w:rsidRPr="00026B9E">
              <w:rPr>
                <w:rFonts w:ascii="Times New Roman" w:hAnsi="Times New Roman"/>
                <w:color w:val="000000"/>
                <w:sz w:val="26"/>
                <w:szCs w:val="26"/>
                <w:lang w:val="sv-SE"/>
              </w:rPr>
              <w:t>“3. Phạt tiền từ 2.000.000 đồng đến 3.000.000 đồng đối với lái tàu, trưởng tàu, phó trưởng tàu khách phụ trách an toàn thực hiện một trong các hành vi vi phạm sau đây:”</w:t>
            </w:r>
          </w:p>
        </w:tc>
        <w:tc>
          <w:tcPr>
            <w:tcW w:w="5103" w:type="dxa"/>
          </w:tcPr>
          <w:p w14:paraId="33EDA058"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p>
        </w:tc>
        <w:tc>
          <w:tcPr>
            <w:tcW w:w="3261" w:type="dxa"/>
          </w:tcPr>
          <w:p w14:paraId="3E2D0ED6"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p>
        </w:tc>
      </w:tr>
      <w:tr w:rsidR="00587799" w:rsidRPr="00026B9E" w14:paraId="41C39753" w14:textId="77777777" w:rsidTr="00587799">
        <w:tc>
          <w:tcPr>
            <w:tcW w:w="6345" w:type="dxa"/>
          </w:tcPr>
          <w:p w14:paraId="28944AC4"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4"/>
                <w:sz w:val="26"/>
                <w:szCs w:val="26"/>
                <w:lang w:val="sv-SE"/>
              </w:rPr>
            </w:pPr>
            <w:r w:rsidRPr="00026B9E">
              <w:rPr>
                <w:rFonts w:ascii="Times New Roman" w:hAnsi="Times New Roman"/>
                <w:color w:val="000000"/>
                <w:sz w:val="26"/>
                <w:szCs w:val="26"/>
                <w:lang w:val="sv-SE"/>
              </w:rPr>
              <w:t>b) Sửa đổi, bổ sung điểm a như sau:</w:t>
            </w:r>
          </w:p>
        </w:tc>
        <w:tc>
          <w:tcPr>
            <w:tcW w:w="5103" w:type="dxa"/>
          </w:tcPr>
          <w:p w14:paraId="5C04FBA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4"/>
                <w:sz w:val="26"/>
                <w:szCs w:val="26"/>
                <w:lang w:val="sv-SE"/>
              </w:rPr>
            </w:pPr>
          </w:p>
        </w:tc>
        <w:tc>
          <w:tcPr>
            <w:tcW w:w="3261" w:type="dxa"/>
          </w:tcPr>
          <w:p w14:paraId="4636DCDB"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pacing w:val="-4"/>
                <w:sz w:val="26"/>
                <w:szCs w:val="26"/>
                <w:lang w:val="sv-SE"/>
              </w:rPr>
            </w:pPr>
          </w:p>
        </w:tc>
      </w:tr>
      <w:tr w:rsidR="00587799" w:rsidRPr="00026B9E" w14:paraId="2C0C1B9B" w14:textId="77777777" w:rsidTr="00587799">
        <w:trPr>
          <w:trHeight w:val="936"/>
        </w:trPr>
        <w:tc>
          <w:tcPr>
            <w:tcW w:w="6345" w:type="dxa"/>
          </w:tcPr>
          <w:p w14:paraId="079115DC"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“a) Lái tàu, trưởng tàu, phó trưởng tàu khách phụ trách an toàn cho tàu chạy khi chưa nhận được tín hiệu an toàn của trực ban chạy tàu ga hoặc người làm tín hiệu truyền;”</w:t>
            </w:r>
          </w:p>
        </w:tc>
        <w:tc>
          <w:tcPr>
            <w:tcW w:w="5103" w:type="dxa"/>
          </w:tcPr>
          <w:p w14:paraId="64005011"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7B0C9063"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35E425DA" w14:textId="77777777" w:rsidTr="00587799">
        <w:tc>
          <w:tcPr>
            <w:tcW w:w="6345" w:type="dxa"/>
          </w:tcPr>
          <w:p w14:paraId="678BC387" w14:textId="77777777" w:rsidR="00587799" w:rsidRPr="00026B9E" w:rsidRDefault="00587799" w:rsidP="00587799">
            <w:pPr>
              <w:widowControl w:val="0"/>
              <w:jc w:val="both"/>
              <w:rPr>
                <w:rFonts w:ascii="Times New Roman" w:hAnsi="Times New Roman"/>
                <w:color w:val="000000"/>
                <w:sz w:val="26"/>
                <w:szCs w:val="26"/>
                <w:lang w:val="sv-SE"/>
              </w:rPr>
            </w:pPr>
            <w:bookmarkStart w:id="54" w:name="OLE_LINK69"/>
            <w:r w:rsidRPr="00026B9E">
              <w:rPr>
                <w:rFonts w:ascii="Times New Roman" w:hAnsi="Times New Roman"/>
                <w:color w:val="000000"/>
                <w:sz w:val="26"/>
                <w:szCs w:val="26"/>
                <w:lang w:val="sv-SE"/>
              </w:rPr>
              <w:lastRenderedPageBreak/>
              <w:t>7. Sửa đổi, bổ sung tên Điều 62 như sau:</w:t>
            </w:r>
            <w:bookmarkEnd w:id="54"/>
          </w:p>
        </w:tc>
        <w:tc>
          <w:tcPr>
            <w:tcW w:w="5103" w:type="dxa"/>
          </w:tcPr>
          <w:p w14:paraId="77D8F10D" w14:textId="77777777" w:rsidR="00587799" w:rsidRPr="00026B9E" w:rsidRDefault="00587799" w:rsidP="00587799">
            <w:pPr>
              <w:widowControl w:val="0"/>
              <w:jc w:val="both"/>
              <w:rPr>
                <w:rFonts w:ascii="Times New Roman" w:hAnsi="Times New Roman"/>
                <w:color w:val="000000"/>
                <w:sz w:val="26"/>
                <w:szCs w:val="26"/>
                <w:lang w:val="sv-SE"/>
              </w:rPr>
            </w:pPr>
          </w:p>
        </w:tc>
        <w:tc>
          <w:tcPr>
            <w:tcW w:w="3261" w:type="dxa"/>
          </w:tcPr>
          <w:p w14:paraId="58A465D9" w14:textId="77777777" w:rsidR="00587799" w:rsidRPr="00396666" w:rsidRDefault="00587799" w:rsidP="00587799">
            <w:pPr>
              <w:widowControl w:val="0"/>
              <w:jc w:val="both"/>
              <w:rPr>
                <w:rFonts w:ascii="Times New Roman" w:hAnsi="Times New Roman"/>
                <w:color w:val="000000"/>
                <w:sz w:val="26"/>
                <w:szCs w:val="26"/>
                <w:lang w:val="sv-SE"/>
              </w:rPr>
            </w:pPr>
          </w:p>
        </w:tc>
      </w:tr>
      <w:tr w:rsidR="00587799" w:rsidRPr="00026B9E" w14:paraId="078CE635" w14:textId="77777777" w:rsidTr="00587799">
        <w:tc>
          <w:tcPr>
            <w:tcW w:w="6345" w:type="dxa"/>
          </w:tcPr>
          <w:p w14:paraId="0C8CE4E1" w14:textId="77777777" w:rsidR="00587799" w:rsidRPr="00026B9E" w:rsidRDefault="00587799" w:rsidP="00587799">
            <w:pPr>
              <w:widowControl w:val="0"/>
              <w:jc w:val="both"/>
              <w:rPr>
                <w:color w:val="000000"/>
                <w:sz w:val="26"/>
                <w:szCs w:val="26"/>
                <w:lang w:val="sv-SE"/>
              </w:rPr>
            </w:pPr>
            <w:r w:rsidRPr="00026B9E">
              <w:rPr>
                <w:rFonts w:ascii="Times New Roman" w:hAnsi="Times New Roman"/>
                <w:color w:val="000000"/>
                <w:sz w:val="26"/>
                <w:szCs w:val="26"/>
                <w:lang w:val="sv-SE"/>
              </w:rPr>
              <w:t>“</w:t>
            </w:r>
            <w:r w:rsidRPr="00026B9E">
              <w:rPr>
                <w:rFonts w:ascii="Times New Roman" w:hAnsi="Times New Roman"/>
                <w:b/>
                <w:color w:val="000000"/>
                <w:sz w:val="26"/>
                <w:szCs w:val="26"/>
                <w:lang w:val="sv-SE"/>
              </w:rPr>
              <w:t>Điều 62. Xử phạt nhân viên đường sắt trực tiếp phục vụ chạy tàu, người trực tiếp điều khiển phương tiện giao thông đường sắt phục vụ dây truyền công nghệ của doanh nghiệp vi phạm quy định về Giấy phép lái tàu, bằng, chứng chỉ chuyên môn</w:t>
            </w:r>
            <w:r w:rsidRPr="00026B9E">
              <w:rPr>
                <w:rFonts w:ascii="Times New Roman" w:hAnsi="Times New Roman"/>
                <w:color w:val="000000"/>
                <w:sz w:val="26"/>
                <w:szCs w:val="26"/>
                <w:lang w:val="sv-SE"/>
              </w:rPr>
              <w:t>”;</w:t>
            </w:r>
          </w:p>
        </w:tc>
        <w:tc>
          <w:tcPr>
            <w:tcW w:w="5103" w:type="dxa"/>
          </w:tcPr>
          <w:p w14:paraId="1435468F" w14:textId="77777777" w:rsidR="00587799" w:rsidRPr="00026B9E" w:rsidRDefault="00587799" w:rsidP="00587799">
            <w:pPr>
              <w:pStyle w:val="NormalWeb"/>
              <w:spacing w:before="0" w:beforeAutospacing="0" w:after="0" w:afterAutospacing="0"/>
              <w:jc w:val="both"/>
              <w:rPr>
                <w:rFonts w:ascii="Times New Roman" w:hAnsi="Times New Roman"/>
                <w:b/>
                <w:bCs/>
                <w:color w:val="000000" w:themeColor="text1"/>
                <w:sz w:val="26"/>
                <w:szCs w:val="26"/>
                <w:u w:val="single"/>
              </w:rPr>
            </w:pPr>
            <w:r w:rsidRPr="00026B9E">
              <w:rPr>
                <w:rFonts w:ascii="Times New Roman" w:hAnsi="Times New Roman"/>
                <w:b/>
                <w:bCs/>
                <w:color w:val="000000" w:themeColor="text1"/>
                <w:sz w:val="26"/>
                <w:szCs w:val="26"/>
                <w:u w:val="single"/>
              </w:rPr>
              <w:t>Sở Giao thông vận tải Nam Định</w:t>
            </w:r>
          </w:p>
          <w:p w14:paraId="5AE0A5FA"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i/>
                <w:iCs/>
                <w:color w:val="000000" w:themeColor="text1"/>
                <w:sz w:val="26"/>
                <w:szCs w:val="26"/>
              </w:rPr>
              <w:t>- Tại khoản 7 Điều 2 của dự thảo Nghị định quy định “tàu, người trực tiếp điều khiển phương tiện giao thông đường sắt phục vụ dây truyền công nghệ của doanh nghiệp vi phạm quy định về Giấy phép lái tàu, bằng, chứng chỉ chuyên môn”.</w:t>
            </w:r>
          </w:p>
          <w:p w14:paraId="774C5357"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Tuy nhiên, nội dung Điều 62 Nghị định 100/2019/NĐ-CP chỉ quy định phạt tiền từ 1.000.000 đồng đến 2.000.000 đồng đối với người lái tàu thực hiện hành vi điều khiển phương tiện giao thông đường sắt mà không mang theo Giấy phép lái tàu hoặc sử dụng Giấy phép lái tàu quá hạn hoặc Giấy phép lái tàu không phù hợp với phương tiện điều khiển. Do vậy, đề nghị cơ quan soạn thảo bổ sung thêm hành vi xử phạt đối với nhân viên đường sắt trực tiếp phục vụ chạy tàu... cho thống nhất với chủ thể được sửa đổi tại tên Điều</w:t>
            </w:r>
          </w:p>
          <w:p w14:paraId="4626238C" w14:textId="77777777" w:rsidR="00587799" w:rsidRPr="00026B9E" w:rsidRDefault="00587799" w:rsidP="00587799">
            <w:pPr>
              <w:widowControl w:val="0"/>
              <w:jc w:val="both"/>
              <w:rPr>
                <w:rFonts w:ascii="Times New Roman" w:hAnsi="Times New Roman"/>
                <w:b/>
                <w:color w:val="000000"/>
                <w:sz w:val="26"/>
                <w:szCs w:val="26"/>
                <w:u w:val="single"/>
                <w:lang w:val="sv-SE"/>
              </w:rPr>
            </w:pPr>
            <w:r w:rsidRPr="00026B9E">
              <w:rPr>
                <w:rFonts w:ascii="Times New Roman" w:hAnsi="Times New Roman"/>
                <w:b/>
                <w:color w:val="000000"/>
                <w:sz w:val="26"/>
                <w:szCs w:val="26"/>
                <w:u w:val="single"/>
                <w:lang w:val="sv-SE"/>
              </w:rPr>
              <w:t>Ủy ban dân tộc:</w:t>
            </w:r>
          </w:p>
          <w:p w14:paraId="402E7DC3" w14:textId="77777777" w:rsidR="00587799" w:rsidRPr="00026B9E" w:rsidRDefault="00587799" w:rsidP="00587799">
            <w:pPr>
              <w:widowControl w:val="0"/>
              <w:jc w:val="both"/>
              <w:rPr>
                <w:color w:val="000000"/>
                <w:sz w:val="26"/>
                <w:szCs w:val="26"/>
                <w:lang w:val="sv-SE"/>
              </w:rPr>
            </w:pPr>
            <w:r w:rsidRPr="00026B9E">
              <w:rPr>
                <w:rFonts w:ascii="Times New Roman" w:hAnsi="Times New Roman"/>
                <w:sz w:val="26"/>
                <w:szCs w:val="26"/>
              </w:rPr>
              <w:t xml:space="preserve">- Tại khoản 7 Điều 2 của dự thảo Nghị định quy định “Xử phạt nhân viên đường sắt trực tiếp phục vụ chạy tàu, người trực tiếp điều khiển phương tiện giao thông đường sắt phục vụ dây truyền công nghệ của doanh nghiệp vi phạm quy định về Giấy phép lái tàu, bằng, chứng chỉ chuyên môn” Tuy nhiên, nội dung Điều 62 Nghị định 100/2019/NĐ-CP chỉ quy định phạt tiền từ 1.000.000 đồng đến </w:t>
            </w:r>
            <w:r w:rsidRPr="00026B9E">
              <w:rPr>
                <w:rFonts w:ascii="Times New Roman" w:hAnsi="Times New Roman"/>
                <w:sz w:val="26"/>
                <w:szCs w:val="26"/>
              </w:rPr>
              <w:lastRenderedPageBreak/>
              <w:t>2.000.000 đồng đối với người lái tàu thực hiện hành vi điều khiển phương tiện giao thông đường sắt mà không mang theo Giấy phép lái tàu hoặc sử dụng Giấy phép lái tàu quá hạn hoặc Giấy phép lái tàu không phù hợp với phương tiện điều khiển. Do vậy, đề nghị cơ quan soạn thảo bổ sung thêm hành vi xử phạt đối với nhân viên đường sắt trực tiếp phục vụ chạy tàu...cho thống nhất với chủ thể được sửa đổi tại tên Điều</w:t>
            </w:r>
          </w:p>
        </w:tc>
        <w:tc>
          <w:tcPr>
            <w:tcW w:w="3261" w:type="dxa"/>
          </w:tcPr>
          <w:p w14:paraId="529B7BC1" w14:textId="77777777" w:rsidR="00587799" w:rsidRPr="0083289F" w:rsidRDefault="00587799" w:rsidP="00587799">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sidRPr="0083289F">
              <w:rPr>
                <w:rFonts w:ascii="Times New Roman" w:hAnsi="Times New Roman"/>
                <w:color w:val="000000"/>
                <w:sz w:val="26"/>
                <w:szCs w:val="26"/>
                <w:lang w:val="sv-SE"/>
              </w:rPr>
              <w:lastRenderedPageBreak/>
              <w:t xml:space="preserve">Giải trình: tại Điều 3 Thông tư số 33/2018/TT-BGTVT quy định </w:t>
            </w:r>
            <w:bookmarkStart w:id="55" w:name="dieu_3"/>
            <w:r w:rsidRPr="0083289F">
              <w:rPr>
                <w:rFonts w:ascii="Times New Roman" w:hAnsi="Times New Roman"/>
                <w:bCs/>
                <w:color w:val="000000"/>
                <w:sz w:val="26"/>
                <w:szCs w:val="26"/>
                <w:lang w:val="vi-VN"/>
              </w:rPr>
              <w:t>Chức danh nhân viên đường sắt trực tiếp phục vụ chạy tàu trên đường sắt quốc gia, đường sắt chuyên dùng</w:t>
            </w:r>
            <w:bookmarkEnd w:id="55"/>
            <w:r w:rsidRPr="0083289F">
              <w:rPr>
                <w:rFonts w:ascii="Times New Roman" w:hAnsi="Times New Roman"/>
                <w:color w:val="000000"/>
                <w:sz w:val="26"/>
                <w:szCs w:val="26"/>
              </w:rPr>
              <w:t xml:space="preserve"> b</w:t>
            </w:r>
            <w:r w:rsidRPr="0083289F">
              <w:rPr>
                <w:rFonts w:ascii="Times New Roman" w:hAnsi="Times New Roman"/>
                <w:color w:val="000000"/>
                <w:sz w:val="26"/>
                <w:szCs w:val="26"/>
                <w:lang w:val="vi-VN"/>
              </w:rPr>
              <w:t>ao gồm các chức danh quy định tại các </w:t>
            </w:r>
            <w:bookmarkStart w:id="56" w:name="dc_1"/>
            <w:r w:rsidRPr="0083289F">
              <w:rPr>
                <w:rFonts w:ascii="Times New Roman" w:hAnsi="Times New Roman"/>
                <w:color w:val="000000"/>
                <w:sz w:val="26"/>
                <w:szCs w:val="26"/>
                <w:lang w:val="vi-VN"/>
              </w:rPr>
              <w:t>điểm a, điểm b, điểm c, điểm d, điểm đ, điểm e, điểm g, điểm h, điểm i khoản 1 Điều 35 Luật Đường sắt</w:t>
            </w:r>
            <w:bookmarkEnd w:id="56"/>
            <w:r w:rsidRPr="0083289F">
              <w:rPr>
                <w:rFonts w:ascii="Times New Roman" w:hAnsi="Times New Roman"/>
                <w:color w:val="000000"/>
                <w:sz w:val="26"/>
                <w:szCs w:val="26"/>
                <w:lang w:val="vi-VN"/>
              </w:rPr>
              <w:t>, chức danh phó trưởng tàu khách phụ trách an toàn và chức danh người trực tiếp điều khiển phương tiện giao thông đường sắt phục vụ dây chuyền công nghệ của doanh nghiệp.</w:t>
            </w:r>
            <w:r w:rsidRPr="0083289F">
              <w:rPr>
                <w:rFonts w:ascii="Times New Roman" w:hAnsi="Times New Roman"/>
                <w:color w:val="000000"/>
                <w:sz w:val="26"/>
                <w:szCs w:val="26"/>
              </w:rPr>
              <w:t xml:space="preserve"> Do đó quy định như Điều 62 Nghị định số 100/2017/NĐ-CP là hoàn toàn phù hợp.</w:t>
            </w:r>
          </w:p>
          <w:p w14:paraId="31E773C1" w14:textId="77777777" w:rsidR="00587799" w:rsidRPr="0083289F" w:rsidRDefault="00587799" w:rsidP="00587799">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sidRPr="0083289F">
              <w:rPr>
                <w:rFonts w:ascii="Times New Roman" w:hAnsi="Times New Roman"/>
                <w:color w:val="000000"/>
                <w:sz w:val="26"/>
                <w:szCs w:val="26"/>
              </w:rPr>
              <w:t xml:space="preserve">Bên cạnh đó, khoản 2 Điều 62 Nghị định số 100/2017/NĐ-CP là hoàn toàn phù hợp đã quy định về xử phạt đối với các chức danh nhân viên đường sắt trực tiếp phục vụ chạy tàu. </w:t>
            </w:r>
          </w:p>
          <w:p w14:paraId="17508862" w14:textId="77777777" w:rsidR="00587799" w:rsidRPr="00396666" w:rsidRDefault="00587799" w:rsidP="00587799">
            <w:pPr>
              <w:widowControl w:val="0"/>
              <w:jc w:val="both"/>
              <w:rPr>
                <w:color w:val="000000"/>
                <w:sz w:val="26"/>
                <w:szCs w:val="26"/>
                <w:lang w:val="sv-SE"/>
              </w:rPr>
            </w:pPr>
          </w:p>
        </w:tc>
      </w:tr>
      <w:tr w:rsidR="00587799" w:rsidRPr="00026B9E" w14:paraId="1BEBB19B" w14:textId="77777777" w:rsidTr="00587799">
        <w:tc>
          <w:tcPr>
            <w:tcW w:w="6345" w:type="dxa"/>
          </w:tcPr>
          <w:p w14:paraId="4368211F"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pacing w:val="-4"/>
                <w:sz w:val="26"/>
                <w:szCs w:val="26"/>
                <w:lang w:val="sv-SE"/>
              </w:rPr>
              <w:lastRenderedPageBreak/>
              <w:t>8. Sửa đổi, bổ sung tên Điều và một số điểm, khoản của Điều 66 như sau:</w:t>
            </w:r>
          </w:p>
        </w:tc>
        <w:tc>
          <w:tcPr>
            <w:tcW w:w="5103" w:type="dxa"/>
          </w:tcPr>
          <w:p w14:paraId="0CCB8000"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75FA3C64"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758C9F04" w14:textId="77777777" w:rsidTr="00587799">
        <w:tc>
          <w:tcPr>
            <w:tcW w:w="6345" w:type="dxa"/>
          </w:tcPr>
          <w:p w14:paraId="3C0942BA"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bCs/>
                <w:color w:val="000000"/>
                <w:sz w:val="26"/>
                <w:szCs w:val="26"/>
              </w:rPr>
            </w:pPr>
            <w:r w:rsidRPr="00026B9E">
              <w:rPr>
                <w:rFonts w:ascii="Times New Roman" w:hAnsi="Times New Roman"/>
                <w:color w:val="000000"/>
                <w:sz w:val="26"/>
                <w:szCs w:val="26"/>
                <w:lang w:val="sv-SE"/>
              </w:rPr>
              <w:t>a) Sửa đổi, bổ sung tên Điều 66 như sau:</w:t>
            </w:r>
          </w:p>
        </w:tc>
        <w:tc>
          <w:tcPr>
            <w:tcW w:w="5103" w:type="dxa"/>
          </w:tcPr>
          <w:p w14:paraId="4A51B4FC"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3B98F21A"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381A0AA2" w14:textId="77777777" w:rsidTr="00587799">
        <w:tc>
          <w:tcPr>
            <w:tcW w:w="6345" w:type="dxa"/>
          </w:tcPr>
          <w:p w14:paraId="2EBD58E9"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w:t>
            </w:r>
            <w:r w:rsidRPr="00026B9E">
              <w:rPr>
                <w:rFonts w:ascii="Times New Roman" w:hAnsi="Times New Roman"/>
                <w:b/>
                <w:color w:val="000000"/>
                <w:sz w:val="26"/>
                <w:szCs w:val="26"/>
                <w:lang w:val="sv-SE"/>
              </w:rPr>
              <w:t>Điều 66. Xử phạt đối với lái tàu, phụ lái tàu, người trực tiếp điều khiển phương tiện giao thông đường sắt phục vụ dây truyền công nghệ của doanh nghiệp</w:t>
            </w:r>
            <w:r w:rsidRPr="00026B9E">
              <w:rPr>
                <w:rFonts w:ascii="Times New Roman" w:hAnsi="Times New Roman"/>
                <w:color w:val="000000"/>
                <w:sz w:val="26"/>
                <w:szCs w:val="26"/>
                <w:lang w:val="sv-SE"/>
              </w:rPr>
              <w:t>”</w:t>
            </w:r>
          </w:p>
        </w:tc>
        <w:tc>
          <w:tcPr>
            <w:tcW w:w="5103" w:type="dxa"/>
          </w:tcPr>
          <w:p w14:paraId="3108B13F"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3584861E"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2D159930" w14:textId="77777777" w:rsidTr="00587799">
        <w:tc>
          <w:tcPr>
            <w:tcW w:w="6345" w:type="dxa"/>
          </w:tcPr>
          <w:p w14:paraId="5A16CB9B"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b) Sửa đổi, bổ sung đoạn mở đầu khoản 3 như sau:</w:t>
            </w:r>
          </w:p>
        </w:tc>
        <w:tc>
          <w:tcPr>
            <w:tcW w:w="5103" w:type="dxa"/>
          </w:tcPr>
          <w:p w14:paraId="378DE295"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593A4FD6"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59AC26C6" w14:textId="77777777" w:rsidTr="00587799">
        <w:tc>
          <w:tcPr>
            <w:tcW w:w="6345" w:type="dxa"/>
          </w:tcPr>
          <w:p w14:paraId="30A2951D" w14:textId="77777777" w:rsidR="00587799" w:rsidRPr="00026B9E" w:rsidRDefault="00587799" w:rsidP="00587799">
            <w:pPr>
              <w:widowControl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“3. Phạt tiền từ 1.000.000 đồng đến 2.000.000 đồng đối với lái tàu, người trực tiếp điều khiển phương tiện giao thông đường sắt phục vụ dây truyền công nghệ của doanh nghiệp thực hiện một trong các hành vi vi phạm sau đây:”</w:t>
            </w:r>
          </w:p>
        </w:tc>
        <w:tc>
          <w:tcPr>
            <w:tcW w:w="5103" w:type="dxa"/>
          </w:tcPr>
          <w:p w14:paraId="683F48BB" w14:textId="77777777" w:rsidR="00587799" w:rsidRPr="00026B9E" w:rsidRDefault="00587799" w:rsidP="00587799">
            <w:pPr>
              <w:widowControl w:val="0"/>
              <w:jc w:val="both"/>
              <w:rPr>
                <w:rFonts w:ascii="Times New Roman" w:hAnsi="Times New Roman"/>
                <w:color w:val="000000"/>
                <w:sz w:val="26"/>
                <w:szCs w:val="26"/>
                <w:lang w:val="sv-SE"/>
              </w:rPr>
            </w:pPr>
          </w:p>
        </w:tc>
        <w:tc>
          <w:tcPr>
            <w:tcW w:w="3261" w:type="dxa"/>
          </w:tcPr>
          <w:p w14:paraId="5ED62DE9" w14:textId="77777777" w:rsidR="00587799" w:rsidRPr="00396666" w:rsidRDefault="00587799" w:rsidP="00587799">
            <w:pPr>
              <w:widowControl w:val="0"/>
              <w:jc w:val="both"/>
              <w:rPr>
                <w:rFonts w:ascii="Times New Roman" w:hAnsi="Times New Roman"/>
                <w:color w:val="000000"/>
                <w:sz w:val="26"/>
                <w:szCs w:val="26"/>
                <w:lang w:val="sv-SE"/>
              </w:rPr>
            </w:pPr>
          </w:p>
        </w:tc>
      </w:tr>
      <w:tr w:rsidR="00587799" w:rsidRPr="00026B9E" w14:paraId="591D96B0" w14:textId="77777777" w:rsidTr="00587799">
        <w:tc>
          <w:tcPr>
            <w:tcW w:w="6345" w:type="dxa"/>
          </w:tcPr>
          <w:p w14:paraId="3C585FAF"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r w:rsidRPr="00026B9E">
              <w:rPr>
                <w:rFonts w:ascii="Times New Roman" w:hAnsi="Times New Roman"/>
                <w:color w:val="000000"/>
                <w:sz w:val="26"/>
                <w:szCs w:val="26"/>
                <w:lang w:val="sv-SE"/>
              </w:rPr>
              <w:t xml:space="preserve">c) </w:t>
            </w:r>
            <w:r w:rsidRPr="00026B9E">
              <w:rPr>
                <w:rFonts w:ascii="Times New Roman" w:hAnsi="Times New Roman"/>
                <w:bCs/>
                <w:color w:val="000000"/>
                <w:sz w:val="26"/>
                <w:szCs w:val="26"/>
              </w:rPr>
              <w:t xml:space="preserve">Sửa đổi, bổ sung điểm c khoản 3 </w:t>
            </w:r>
            <w:r w:rsidRPr="00026B9E">
              <w:rPr>
                <w:rFonts w:ascii="Times New Roman" w:hAnsi="Times New Roman"/>
                <w:color w:val="000000"/>
                <w:sz w:val="26"/>
                <w:szCs w:val="26"/>
                <w:lang w:val="sv-SE"/>
              </w:rPr>
              <w:t>như sau</w:t>
            </w:r>
            <w:r w:rsidRPr="00026B9E">
              <w:rPr>
                <w:rFonts w:ascii="Times New Roman" w:hAnsi="Times New Roman"/>
                <w:bCs/>
                <w:color w:val="000000"/>
                <w:sz w:val="26"/>
                <w:szCs w:val="26"/>
              </w:rPr>
              <w:t>:</w:t>
            </w:r>
          </w:p>
        </w:tc>
        <w:tc>
          <w:tcPr>
            <w:tcW w:w="5103" w:type="dxa"/>
          </w:tcPr>
          <w:p w14:paraId="255B89AD"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p>
        </w:tc>
        <w:tc>
          <w:tcPr>
            <w:tcW w:w="3261" w:type="dxa"/>
          </w:tcPr>
          <w:p w14:paraId="43BD882A"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eastAsia="Calibri" w:hAnsi="Times New Roman"/>
                <w:color w:val="000000"/>
                <w:sz w:val="26"/>
                <w:szCs w:val="26"/>
                <w:lang w:val="sv-SE"/>
              </w:rPr>
            </w:pPr>
          </w:p>
        </w:tc>
      </w:tr>
      <w:tr w:rsidR="00587799" w:rsidRPr="00026B9E" w14:paraId="1D453E58" w14:textId="77777777" w:rsidTr="00587799">
        <w:tc>
          <w:tcPr>
            <w:tcW w:w="6345" w:type="dxa"/>
          </w:tcPr>
          <w:p w14:paraId="5F2AB933"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“c) Điều khiển tàu, phương tiện giao thông đường sắt phục vụ dây truyền công nghệ của doanh nghiệp chạy quá tốc độ quy định của Công lệnh tốc độ đến 10 km/h.”</w:t>
            </w:r>
          </w:p>
        </w:tc>
        <w:tc>
          <w:tcPr>
            <w:tcW w:w="5103" w:type="dxa"/>
          </w:tcPr>
          <w:p w14:paraId="050FBC83"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47BF9F0B"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2BD17F45" w14:textId="77777777" w:rsidTr="00587799">
        <w:tc>
          <w:tcPr>
            <w:tcW w:w="6345" w:type="dxa"/>
          </w:tcPr>
          <w:p w14:paraId="0475652D" w14:textId="77777777" w:rsidR="00587799" w:rsidRPr="00026B9E" w:rsidRDefault="00587799" w:rsidP="00587799">
            <w:pPr>
              <w:widowControl w:val="0"/>
              <w:jc w:val="both"/>
              <w:rPr>
                <w:rFonts w:ascii="Times New Roman" w:hAnsi="Times New Roman"/>
                <w:color w:val="000000"/>
                <w:sz w:val="26"/>
                <w:szCs w:val="26"/>
              </w:rPr>
            </w:pPr>
            <w:r w:rsidRPr="00026B9E">
              <w:rPr>
                <w:rFonts w:ascii="Times New Roman" w:hAnsi="Times New Roman"/>
                <w:color w:val="000000"/>
                <w:sz w:val="26"/>
                <w:szCs w:val="26"/>
                <w:lang w:val="sv-SE"/>
              </w:rPr>
              <w:t>d) Sửa đổi, bổ sung khoản 4 như sau:</w:t>
            </w:r>
          </w:p>
        </w:tc>
        <w:tc>
          <w:tcPr>
            <w:tcW w:w="5103" w:type="dxa"/>
          </w:tcPr>
          <w:p w14:paraId="26B73376" w14:textId="77777777" w:rsidR="00587799" w:rsidRPr="00026B9E" w:rsidRDefault="00587799" w:rsidP="00587799">
            <w:pPr>
              <w:widowControl w:val="0"/>
              <w:jc w:val="both"/>
              <w:rPr>
                <w:rFonts w:ascii="Times New Roman" w:hAnsi="Times New Roman"/>
                <w:color w:val="000000"/>
                <w:sz w:val="26"/>
                <w:szCs w:val="26"/>
                <w:lang w:val="sv-SE"/>
              </w:rPr>
            </w:pPr>
          </w:p>
        </w:tc>
        <w:tc>
          <w:tcPr>
            <w:tcW w:w="3261" w:type="dxa"/>
          </w:tcPr>
          <w:p w14:paraId="5D3DED9D" w14:textId="77777777" w:rsidR="00587799" w:rsidRPr="00396666" w:rsidRDefault="00587799" w:rsidP="00587799">
            <w:pPr>
              <w:widowControl w:val="0"/>
              <w:jc w:val="both"/>
              <w:rPr>
                <w:rFonts w:ascii="Times New Roman" w:hAnsi="Times New Roman"/>
                <w:color w:val="000000"/>
                <w:sz w:val="26"/>
                <w:szCs w:val="26"/>
                <w:lang w:val="sv-SE"/>
              </w:rPr>
            </w:pPr>
          </w:p>
        </w:tc>
      </w:tr>
      <w:tr w:rsidR="00587799" w:rsidRPr="00026B9E" w14:paraId="379E8124" w14:textId="77777777" w:rsidTr="00587799">
        <w:tc>
          <w:tcPr>
            <w:tcW w:w="6345" w:type="dxa"/>
          </w:tcPr>
          <w:p w14:paraId="1F0C4EBD" w14:textId="77777777" w:rsidR="00587799" w:rsidRPr="00026B9E" w:rsidRDefault="00587799" w:rsidP="00587799">
            <w:pPr>
              <w:widowControl w:val="0"/>
              <w:jc w:val="both"/>
              <w:rPr>
                <w:rFonts w:ascii="Times New Roman" w:hAnsi="Times New Roman"/>
                <w:color w:val="000000"/>
                <w:sz w:val="26"/>
                <w:szCs w:val="26"/>
                <w:lang w:val="sv-SE"/>
              </w:rPr>
            </w:pPr>
            <w:r w:rsidRPr="00026B9E">
              <w:rPr>
                <w:rFonts w:ascii="Times New Roman" w:hAnsi="Times New Roman"/>
                <w:color w:val="000000"/>
                <w:sz w:val="26"/>
                <w:szCs w:val="26"/>
                <w:lang w:val="sv-SE"/>
              </w:rPr>
              <w:t xml:space="preserve">“4. Phạt tiền từ 4.000.000 đồng đến 6.000.000 đồng đối với lái tàu, người trực tiếp điều khiển phương tiện giao thông đường sắt phục vụ dây truyền công nghệ của doanh nghiệp điều khiển tàu, phương tiện giao thông đường sắt phục vụ dây truyền công nghệ của doanh nghiệp chạy quá </w:t>
            </w:r>
            <w:r w:rsidRPr="00026B9E">
              <w:rPr>
                <w:rFonts w:ascii="Times New Roman" w:hAnsi="Times New Roman"/>
                <w:color w:val="000000"/>
                <w:sz w:val="26"/>
                <w:szCs w:val="26"/>
                <w:lang w:val="sv-SE"/>
              </w:rPr>
              <w:lastRenderedPageBreak/>
              <w:t>tốc độ quy định của Công lệnh tốc độ trên 10 km/h đến 20 km/h.”</w:t>
            </w:r>
          </w:p>
        </w:tc>
        <w:tc>
          <w:tcPr>
            <w:tcW w:w="5103" w:type="dxa"/>
          </w:tcPr>
          <w:p w14:paraId="363565E1" w14:textId="77777777" w:rsidR="00587799" w:rsidRPr="00026B9E" w:rsidRDefault="00587799" w:rsidP="00587799">
            <w:pPr>
              <w:widowControl w:val="0"/>
              <w:jc w:val="both"/>
              <w:rPr>
                <w:rFonts w:ascii="Times New Roman" w:hAnsi="Times New Roman"/>
                <w:color w:val="000000"/>
                <w:sz w:val="26"/>
                <w:szCs w:val="26"/>
                <w:lang w:val="sv-SE"/>
              </w:rPr>
            </w:pPr>
          </w:p>
        </w:tc>
        <w:tc>
          <w:tcPr>
            <w:tcW w:w="3261" w:type="dxa"/>
          </w:tcPr>
          <w:p w14:paraId="39922B93" w14:textId="77777777" w:rsidR="00587799" w:rsidRPr="00396666" w:rsidRDefault="00587799" w:rsidP="00587799">
            <w:pPr>
              <w:widowControl w:val="0"/>
              <w:jc w:val="both"/>
              <w:rPr>
                <w:rFonts w:ascii="Times New Roman" w:hAnsi="Times New Roman"/>
                <w:color w:val="000000"/>
                <w:sz w:val="26"/>
                <w:szCs w:val="26"/>
                <w:lang w:val="sv-SE"/>
              </w:rPr>
            </w:pPr>
          </w:p>
        </w:tc>
      </w:tr>
      <w:tr w:rsidR="00587799" w:rsidRPr="00026B9E" w14:paraId="149E0BBF" w14:textId="77777777" w:rsidTr="00587799">
        <w:tc>
          <w:tcPr>
            <w:tcW w:w="6345" w:type="dxa"/>
          </w:tcPr>
          <w:p w14:paraId="56CD1AA4"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r w:rsidRPr="00026B9E">
              <w:rPr>
                <w:rFonts w:ascii="Times New Roman" w:hAnsi="Times New Roman"/>
                <w:color w:val="000000"/>
                <w:sz w:val="26"/>
                <w:szCs w:val="26"/>
                <w:lang w:val="sv-SE"/>
              </w:rPr>
              <w:lastRenderedPageBreak/>
              <w:t>đ) Sửa đổi, bổ sung đoạn mở đầu khoản 5 như sau:</w:t>
            </w:r>
          </w:p>
        </w:tc>
        <w:tc>
          <w:tcPr>
            <w:tcW w:w="5103" w:type="dxa"/>
          </w:tcPr>
          <w:p w14:paraId="1583FA3F"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0323EF40"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1F477D6D" w14:textId="77777777" w:rsidTr="00587799">
        <w:tc>
          <w:tcPr>
            <w:tcW w:w="6345" w:type="dxa"/>
          </w:tcPr>
          <w:p w14:paraId="0E355949" w14:textId="77777777" w:rsidR="00587799" w:rsidRPr="00026B9E" w:rsidRDefault="00587799" w:rsidP="00587799">
            <w:pPr>
              <w:widowControl w:val="0"/>
              <w:autoSpaceDN w:val="0"/>
              <w:jc w:val="both"/>
              <w:rPr>
                <w:rFonts w:ascii="Times New Roman" w:hAnsi="Times New Roman"/>
                <w:color w:val="000000"/>
                <w:spacing w:val="-4"/>
                <w:sz w:val="26"/>
                <w:szCs w:val="26"/>
                <w:lang w:val="pt-BR"/>
              </w:rPr>
            </w:pPr>
            <w:r w:rsidRPr="00026B9E">
              <w:rPr>
                <w:rFonts w:ascii="Times New Roman" w:hAnsi="Times New Roman"/>
                <w:color w:val="000000"/>
                <w:sz w:val="26"/>
                <w:szCs w:val="26"/>
                <w:lang w:val="sv-SE"/>
              </w:rPr>
              <w:t>“5. Phạt tiền từ 6.000.000 đồng đến 8.000.000 đồng đối với lái tàu, người trực tiếp điều khiển phương tiện giao thông đường sắt phục vụ dây truyền công nghệ của doanh nghiệp thực hiện một trong các hành vi vi phạm sau đây:”</w:t>
            </w:r>
          </w:p>
        </w:tc>
        <w:tc>
          <w:tcPr>
            <w:tcW w:w="5103" w:type="dxa"/>
          </w:tcPr>
          <w:p w14:paraId="2FAF0728"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68B267DD"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6D056656" w14:textId="77777777" w:rsidTr="00587799">
        <w:tc>
          <w:tcPr>
            <w:tcW w:w="6345" w:type="dxa"/>
          </w:tcPr>
          <w:p w14:paraId="14A386E8"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sv-SE"/>
              </w:rPr>
              <w:t xml:space="preserve">e) </w:t>
            </w:r>
            <w:r w:rsidRPr="00026B9E">
              <w:rPr>
                <w:rFonts w:ascii="Times New Roman" w:hAnsi="Times New Roman"/>
                <w:color w:val="000000"/>
                <w:sz w:val="26"/>
                <w:szCs w:val="26"/>
              </w:rPr>
              <w:t>Sửa đổi, bổ sung điểm a khoản 5 như sau:</w:t>
            </w:r>
          </w:p>
        </w:tc>
        <w:tc>
          <w:tcPr>
            <w:tcW w:w="5103" w:type="dxa"/>
          </w:tcPr>
          <w:p w14:paraId="607B309F"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105226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158AF69" w14:textId="77777777" w:rsidTr="00587799">
        <w:tc>
          <w:tcPr>
            <w:tcW w:w="6345" w:type="dxa"/>
          </w:tcPr>
          <w:p w14:paraId="0333F5CB"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sv-SE"/>
              </w:rPr>
              <w:t>“a) Điều khiển tàu, phương tiện giao thông đường sắt phục vụ dây truyền công nghệ của doanh nghiệp chạy quá tốc độ quy định của Công lệnh tốc độ trên 20 km/h;”</w:t>
            </w:r>
          </w:p>
        </w:tc>
        <w:tc>
          <w:tcPr>
            <w:tcW w:w="5103" w:type="dxa"/>
          </w:tcPr>
          <w:p w14:paraId="7B692CA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CE326EB"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67CCCF6" w14:textId="77777777" w:rsidTr="00587799">
        <w:tc>
          <w:tcPr>
            <w:tcW w:w="6345" w:type="dxa"/>
          </w:tcPr>
          <w:p w14:paraId="424DFEC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sv-SE"/>
              </w:rPr>
              <w:t>9. Sửa đổi, bổ sung Điều 75 như sau:</w:t>
            </w:r>
          </w:p>
        </w:tc>
        <w:tc>
          <w:tcPr>
            <w:tcW w:w="5103" w:type="dxa"/>
          </w:tcPr>
          <w:p w14:paraId="4534C608"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Ủy ban nhân dân tỉnh Lạng Sơn</w:t>
            </w:r>
          </w:p>
          <w:p w14:paraId="149DF1C2" w14:textId="77777777" w:rsidR="00587799" w:rsidRPr="00026B9E" w:rsidRDefault="00587799" w:rsidP="00587799">
            <w:pPr>
              <w:jc w:val="both"/>
              <w:rPr>
                <w:rFonts w:ascii="Times New Roman" w:hAnsi="Times New Roman"/>
                <w:spacing w:val="-4"/>
                <w:sz w:val="26"/>
                <w:szCs w:val="26"/>
              </w:rPr>
            </w:pPr>
            <w:r w:rsidRPr="00026B9E">
              <w:rPr>
                <w:rFonts w:ascii="Times New Roman" w:hAnsi="Times New Roman"/>
                <w:sz w:val="26"/>
                <w:szCs w:val="26"/>
              </w:rPr>
              <w:t>Khoản 9, Điều 2 d</w:t>
            </w:r>
            <w:r w:rsidRPr="00026B9E">
              <w:rPr>
                <w:rFonts w:ascii="Times New Roman" w:hAnsi="Times New Roman"/>
                <w:spacing w:val="-2"/>
                <w:sz w:val="26"/>
                <w:szCs w:val="26"/>
              </w:rPr>
              <w:t xml:space="preserve">ự thảo quy định thẩm quyền của Chủ tịch UBND cấp xã về tịch thu tang vật, phương tiện vi phạm hành chính: </w:t>
            </w:r>
            <w:r w:rsidRPr="00026B9E">
              <w:rPr>
                <w:rFonts w:ascii="Times New Roman" w:hAnsi="Times New Roman"/>
                <w:i/>
                <w:spacing w:val="-2"/>
                <w:sz w:val="26"/>
                <w:szCs w:val="26"/>
              </w:rPr>
              <w:t>“</w:t>
            </w:r>
            <w:r w:rsidRPr="00026B9E">
              <w:rPr>
                <w:rFonts w:ascii="Times New Roman" w:hAnsi="Times New Roman"/>
                <w:i/>
                <w:spacing w:val="-2"/>
                <w:sz w:val="26"/>
                <w:szCs w:val="26"/>
                <w:lang w:val="pt-BR"/>
              </w:rPr>
              <w:t>Tịch thu tang vật, phương tiện được sử dụng để vi phạm hành chính có giá trị không vượt quá 02 lần mức tiền phạt được quy định tại điểm b khoản này”</w:t>
            </w:r>
            <w:r w:rsidRPr="00026B9E">
              <w:rPr>
                <w:rFonts w:ascii="Times New Roman" w:hAnsi="Times New Roman"/>
                <w:spacing w:val="-2"/>
                <w:sz w:val="26"/>
                <w:szCs w:val="26"/>
                <w:lang w:val="pt-BR"/>
              </w:rPr>
              <w:t xml:space="preserve">. Điểm b dự thảo quy định </w:t>
            </w:r>
            <w:r w:rsidRPr="00026B9E">
              <w:rPr>
                <w:rFonts w:ascii="Times New Roman" w:hAnsi="Times New Roman"/>
                <w:i/>
                <w:spacing w:val="-2"/>
                <w:sz w:val="26"/>
                <w:szCs w:val="26"/>
                <w:lang w:val="pt-BR"/>
              </w:rPr>
              <w:t>“b) Phạt tiền đến 5.000.000 đồng ... vi phạm trong lĩnh vực giao thông đường bộ, đường sắt</w:t>
            </w:r>
            <w:r w:rsidRPr="00026B9E">
              <w:rPr>
                <w:rFonts w:ascii="Times New Roman" w:hAnsi="Times New Roman"/>
                <w:spacing w:val="-2"/>
                <w:sz w:val="26"/>
                <w:szCs w:val="26"/>
                <w:lang w:val="pt-BR"/>
              </w:rPr>
              <w:t xml:space="preserve">”. Theo quy định trên thì </w:t>
            </w:r>
            <w:r w:rsidRPr="00026B9E">
              <w:rPr>
                <w:rFonts w:ascii="Times New Roman" w:hAnsi="Times New Roman"/>
                <w:spacing w:val="-2"/>
                <w:sz w:val="26"/>
                <w:szCs w:val="26"/>
              </w:rPr>
              <w:t xml:space="preserve">Chủ tịch UBND cấp xã về tịch thu tang vật, phương tiện vi phạm hành chính </w:t>
            </w:r>
            <w:r w:rsidRPr="00026B9E">
              <w:rPr>
                <w:rFonts w:ascii="Times New Roman" w:hAnsi="Times New Roman"/>
                <w:spacing w:val="-2"/>
                <w:sz w:val="26"/>
                <w:szCs w:val="26"/>
                <w:lang w:val="pt-BR"/>
              </w:rPr>
              <w:t xml:space="preserve">có giá trị sẽ là 10.000.000 đồng. Tuy nhiên theo điểm c, khoản 1 Điều 38 Luật Xử lý vi phạm hành chính quy định: Chủ </w:t>
            </w:r>
            <w:r w:rsidRPr="00026B9E">
              <w:rPr>
                <w:rFonts w:ascii="Times New Roman" w:hAnsi="Times New Roman"/>
                <w:spacing w:val="-2"/>
                <w:sz w:val="26"/>
                <w:szCs w:val="26"/>
              </w:rPr>
              <w:t>tịch UBND cấp xã</w:t>
            </w:r>
            <w:r w:rsidRPr="00026B9E">
              <w:rPr>
                <w:rFonts w:ascii="Times New Roman" w:hAnsi="Times New Roman"/>
                <w:spacing w:val="-2"/>
                <w:sz w:val="26"/>
                <w:szCs w:val="26"/>
                <w:lang w:val="pt-BR"/>
              </w:rPr>
              <w:t xml:space="preserve"> có thẩm quyền: </w:t>
            </w:r>
            <w:r w:rsidRPr="00026B9E">
              <w:rPr>
                <w:rFonts w:ascii="Times New Roman" w:hAnsi="Times New Roman"/>
                <w:i/>
                <w:spacing w:val="-2"/>
                <w:sz w:val="26"/>
                <w:szCs w:val="26"/>
                <w:lang w:val="pt-BR"/>
              </w:rPr>
              <w:t>“</w:t>
            </w:r>
            <w:r w:rsidRPr="00026B9E">
              <w:rPr>
                <w:rFonts w:ascii="Times New Roman" w:hAnsi="Times New Roman"/>
                <w:i/>
                <w:spacing w:val="-2"/>
                <w:sz w:val="26"/>
                <w:szCs w:val="26"/>
              </w:rPr>
              <w:t>Tịch thu tang vật, phương tiện vi phạm hành chính có giá trị không vượt quá mức xử phạt tiền được quy định tại điểm b khoản này”</w:t>
            </w:r>
            <w:r w:rsidRPr="00026B9E">
              <w:rPr>
                <w:rFonts w:ascii="Times New Roman" w:hAnsi="Times New Roman"/>
                <w:spacing w:val="-2"/>
                <w:sz w:val="26"/>
                <w:szCs w:val="26"/>
              </w:rPr>
              <w:t>, trong đó</w:t>
            </w:r>
            <w:r w:rsidRPr="00026B9E">
              <w:rPr>
                <w:rFonts w:ascii="Times New Roman" w:hAnsi="Times New Roman"/>
                <w:i/>
                <w:spacing w:val="-2"/>
                <w:sz w:val="26"/>
                <w:szCs w:val="26"/>
              </w:rPr>
              <w:t xml:space="preserve"> </w:t>
            </w:r>
            <w:r w:rsidRPr="00026B9E">
              <w:rPr>
                <w:rFonts w:ascii="Times New Roman" w:hAnsi="Times New Roman"/>
                <w:spacing w:val="-2"/>
                <w:sz w:val="26"/>
                <w:szCs w:val="26"/>
              </w:rPr>
              <w:t xml:space="preserve">mức phạt tại điểm b khoản 1 Điều 38 </w:t>
            </w:r>
            <w:r w:rsidRPr="00026B9E">
              <w:rPr>
                <w:rFonts w:ascii="Times New Roman" w:hAnsi="Times New Roman"/>
                <w:spacing w:val="-2"/>
                <w:sz w:val="26"/>
                <w:szCs w:val="26"/>
                <w:lang w:val="pt-BR"/>
              </w:rPr>
              <w:t xml:space="preserve">Luật Xử lý vi phạm hành </w:t>
            </w:r>
            <w:r w:rsidRPr="00026B9E">
              <w:rPr>
                <w:rFonts w:ascii="Times New Roman" w:hAnsi="Times New Roman"/>
                <w:spacing w:val="-4"/>
                <w:sz w:val="26"/>
                <w:szCs w:val="26"/>
                <w:lang w:val="pt-BR"/>
              </w:rPr>
              <w:lastRenderedPageBreak/>
              <w:t>chính</w:t>
            </w:r>
            <w:r w:rsidRPr="00026B9E">
              <w:rPr>
                <w:rFonts w:ascii="Times New Roman" w:hAnsi="Times New Roman"/>
                <w:spacing w:val="-4"/>
                <w:sz w:val="26"/>
                <w:szCs w:val="26"/>
              </w:rPr>
              <w:t xml:space="preserve"> là 5.000.000 đồng. Như vậy thẩm quyền của Chủ tịch UBND cấp xã về tịch thu tang vật, phương tiện vi phạm hành chính tại dự thảo Nghị định chưa phù hợp với quy định của Luật.</w:t>
            </w:r>
          </w:p>
        </w:tc>
        <w:tc>
          <w:tcPr>
            <w:tcW w:w="3261" w:type="dxa"/>
          </w:tcPr>
          <w:p w14:paraId="0A505295" w14:textId="77777777" w:rsidR="00587799" w:rsidRPr="00C85FFF" w:rsidRDefault="00587799" w:rsidP="00587799">
            <w:pPr>
              <w:widowControl w:val="0"/>
              <w:autoSpaceDN w:val="0"/>
              <w:jc w:val="both"/>
              <w:rPr>
                <w:rFonts w:ascii="Times New Roman" w:hAnsi="Times New Roman"/>
                <w:color w:val="000000"/>
                <w:sz w:val="26"/>
                <w:szCs w:val="26"/>
                <w:shd w:val="clear" w:color="auto" w:fill="FFFFFF"/>
              </w:rPr>
            </w:pPr>
            <w:r w:rsidRPr="00C85FFF">
              <w:rPr>
                <w:rFonts w:ascii="Times New Roman" w:hAnsi="Times New Roman"/>
                <w:color w:val="000000"/>
                <w:sz w:val="26"/>
                <w:szCs w:val="26"/>
                <w:lang w:val="pt-BR"/>
              </w:rPr>
              <w:lastRenderedPageBreak/>
              <w:t xml:space="preserve">Giải trình: điểm b, c khoản 1 Điều 38 Luật Xử lý vi phạm hành chính (sửa đổi, bổ sung năm 2020) quy định: Chủ tịch ủy ban nhân dân cấp xã </w:t>
            </w:r>
            <w:r w:rsidRPr="00C85FFF">
              <w:rPr>
                <w:rFonts w:ascii="Times New Roman" w:hAnsi="Times New Roman"/>
                <w:color w:val="000000"/>
                <w:sz w:val="26"/>
                <w:szCs w:val="26"/>
                <w:shd w:val="clear" w:color="auto" w:fill="FFFFFF"/>
              </w:rPr>
              <w:t>có thẩm quyền hạt tiền đến 10% mức tiền phạt tối đa đối với lĩnh vực tương ứng quy định tại Điều 24 của Luật này nhưng không quá 5.000.000 đồng và tịch thu tang vật, phương tiện vi phạm hành chính có giá trị không vượt quá 02 lần mức tiền phạt được quy định tại điểm b khoản này.</w:t>
            </w:r>
            <w:r>
              <w:rPr>
                <w:rFonts w:ascii="Times New Roman" w:hAnsi="Times New Roman"/>
                <w:color w:val="000000"/>
                <w:sz w:val="26"/>
                <w:szCs w:val="26"/>
                <w:shd w:val="clear" w:color="auto" w:fill="FFFFFF"/>
              </w:rPr>
              <w:t xml:space="preserve"> </w:t>
            </w:r>
            <w:r w:rsidRPr="00C85FFF">
              <w:rPr>
                <w:rFonts w:ascii="Times New Roman" w:hAnsi="Times New Roman"/>
                <w:color w:val="000000"/>
                <w:sz w:val="26"/>
                <w:szCs w:val="26"/>
                <w:shd w:val="clear" w:color="auto" w:fill="FFFFFF"/>
              </w:rPr>
              <w:t xml:space="preserve">Như vậy, thẩm quyền tịch thu tang vật của Chủ tịch Ủy ban nhân dân cấp xã quy định tại dự thảo là phù hợp với quy định </w:t>
            </w:r>
            <w:r w:rsidRPr="00C85FFF">
              <w:rPr>
                <w:rFonts w:ascii="Times New Roman" w:hAnsi="Times New Roman"/>
                <w:color w:val="000000"/>
                <w:sz w:val="26"/>
                <w:szCs w:val="26"/>
                <w:shd w:val="clear" w:color="auto" w:fill="FFFFFF"/>
              </w:rPr>
              <w:lastRenderedPageBreak/>
              <w:t xml:space="preserve">tại Điều </w:t>
            </w:r>
            <w:r w:rsidRPr="00C85FFF">
              <w:rPr>
                <w:rFonts w:ascii="Times New Roman" w:hAnsi="Times New Roman"/>
                <w:color w:val="000000"/>
                <w:sz w:val="26"/>
                <w:szCs w:val="26"/>
                <w:lang w:val="pt-BR"/>
              </w:rPr>
              <w:t>38 Luật Xử lý vi phạm hành chính (sửa đổi, bổ sung năm 2020)</w:t>
            </w:r>
          </w:p>
        </w:tc>
      </w:tr>
      <w:tr w:rsidR="00587799" w:rsidRPr="00026B9E" w14:paraId="527CA25D" w14:textId="77777777" w:rsidTr="00587799">
        <w:tc>
          <w:tcPr>
            <w:tcW w:w="6345" w:type="dxa"/>
          </w:tcPr>
          <w:p w14:paraId="3CCFC100"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de-DE"/>
              </w:rPr>
              <w:lastRenderedPageBreak/>
              <w:t>“</w:t>
            </w:r>
            <w:r w:rsidRPr="00026B9E">
              <w:rPr>
                <w:rFonts w:ascii="Times New Roman" w:hAnsi="Times New Roman"/>
                <w:b/>
                <w:color w:val="000000"/>
                <w:spacing w:val="-4"/>
                <w:sz w:val="26"/>
                <w:szCs w:val="26"/>
                <w:lang w:val="pt-BR"/>
              </w:rPr>
              <w:t>Điều 75. Thẩm quyền xử phạt của Chủ tịch Ủy ban nhân dân các cấp</w:t>
            </w:r>
          </w:p>
        </w:tc>
        <w:tc>
          <w:tcPr>
            <w:tcW w:w="5103" w:type="dxa"/>
          </w:tcPr>
          <w:p w14:paraId="092BE95B" w14:textId="77777777" w:rsidR="00587799" w:rsidRPr="00026B9E" w:rsidRDefault="00587799" w:rsidP="00587799">
            <w:pPr>
              <w:widowControl w:val="0"/>
              <w:autoSpaceDN w:val="0"/>
              <w:jc w:val="both"/>
              <w:rPr>
                <w:rFonts w:ascii="Times New Roman" w:hAnsi="Times New Roman"/>
                <w:color w:val="000000"/>
                <w:spacing w:val="-2"/>
                <w:sz w:val="26"/>
                <w:szCs w:val="26"/>
                <w:lang w:val="pt-BR"/>
              </w:rPr>
            </w:pPr>
          </w:p>
        </w:tc>
        <w:tc>
          <w:tcPr>
            <w:tcW w:w="3261" w:type="dxa"/>
          </w:tcPr>
          <w:p w14:paraId="74A3FF0E" w14:textId="77777777" w:rsidR="00587799" w:rsidRPr="00396666" w:rsidRDefault="00587799" w:rsidP="00587799">
            <w:pPr>
              <w:widowControl w:val="0"/>
              <w:autoSpaceDN w:val="0"/>
              <w:jc w:val="both"/>
              <w:rPr>
                <w:rFonts w:ascii="Times New Roman" w:hAnsi="Times New Roman"/>
                <w:color w:val="000000"/>
                <w:spacing w:val="-2"/>
                <w:sz w:val="26"/>
                <w:szCs w:val="26"/>
                <w:lang w:val="pt-BR"/>
              </w:rPr>
            </w:pPr>
          </w:p>
        </w:tc>
      </w:tr>
      <w:tr w:rsidR="00587799" w:rsidRPr="00026B9E" w14:paraId="541507A4" w14:textId="77777777" w:rsidTr="00587799">
        <w:tc>
          <w:tcPr>
            <w:tcW w:w="6345" w:type="dxa"/>
          </w:tcPr>
          <w:p w14:paraId="126DA161"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1. Chủ tịch Ủy ban nhân dân cấp xã có quyền:</w:t>
            </w:r>
          </w:p>
        </w:tc>
        <w:tc>
          <w:tcPr>
            <w:tcW w:w="5103" w:type="dxa"/>
          </w:tcPr>
          <w:p w14:paraId="12D4C6AE"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7D6BCC8"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696B5D6" w14:textId="77777777" w:rsidTr="00587799">
        <w:tc>
          <w:tcPr>
            <w:tcW w:w="6345" w:type="dxa"/>
          </w:tcPr>
          <w:p w14:paraId="45D30741"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4BCA18F0"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32B7E3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5875209" w14:textId="77777777" w:rsidTr="00587799">
        <w:tc>
          <w:tcPr>
            <w:tcW w:w="6345" w:type="dxa"/>
          </w:tcPr>
          <w:p w14:paraId="6ECABE1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5.000.000 đồng đối với hành vi vi phạm trong lĩnh vực giao thông đường bộ, đường sắt;</w:t>
            </w:r>
          </w:p>
        </w:tc>
        <w:tc>
          <w:tcPr>
            <w:tcW w:w="5103" w:type="dxa"/>
          </w:tcPr>
          <w:p w14:paraId="72EC438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CE7D946"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9938835" w14:textId="77777777" w:rsidTr="00587799">
        <w:tc>
          <w:tcPr>
            <w:tcW w:w="6345" w:type="dxa"/>
          </w:tcPr>
          <w:p w14:paraId="0362E3A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pacing w:val="-2"/>
                <w:sz w:val="26"/>
                <w:szCs w:val="26"/>
                <w:lang w:val="pt-BR"/>
              </w:rPr>
              <w:t>c) Tịch thu tang vật, phương tiện được sử dụng để vi phạm hành chính có giá trị không vượt quá 02 lần mức tiền phạt được quy định tại điểm b khoản này</w:t>
            </w:r>
            <w:r w:rsidRPr="00026B9E">
              <w:rPr>
                <w:rFonts w:ascii="Times New Roman" w:hAnsi="Times New Roman"/>
                <w:color w:val="000000"/>
                <w:sz w:val="26"/>
                <w:szCs w:val="26"/>
                <w:lang w:val="pt-BR"/>
              </w:rPr>
              <w:t>;</w:t>
            </w:r>
          </w:p>
        </w:tc>
        <w:tc>
          <w:tcPr>
            <w:tcW w:w="5103" w:type="dxa"/>
          </w:tcPr>
          <w:p w14:paraId="03C398D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1CA5109"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4C9E748" w14:textId="77777777" w:rsidTr="00587799">
        <w:tc>
          <w:tcPr>
            <w:tcW w:w="6345" w:type="dxa"/>
          </w:tcPr>
          <w:p w14:paraId="3BDD2D1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Áp dụng biện pháp khắc phục hậu quả quy định tại các điểm a, b và c khoản 1 Điều 4 Nghị định này.</w:t>
            </w:r>
          </w:p>
        </w:tc>
        <w:tc>
          <w:tcPr>
            <w:tcW w:w="5103" w:type="dxa"/>
          </w:tcPr>
          <w:p w14:paraId="2F1812BE"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993C3C3"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ED62BF3" w14:textId="77777777" w:rsidTr="00587799">
        <w:tc>
          <w:tcPr>
            <w:tcW w:w="6345" w:type="dxa"/>
          </w:tcPr>
          <w:p w14:paraId="10BA8E0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2. Chủ tịch Ủy ban nhân dân cấp huyện có quyền:</w:t>
            </w:r>
          </w:p>
        </w:tc>
        <w:tc>
          <w:tcPr>
            <w:tcW w:w="5103" w:type="dxa"/>
          </w:tcPr>
          <w:p w14:paraId="5FE73FFD"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58EB583"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212D153" w14:textId="77777777" w:rsidTr="00587799">
        <w:tc>
          <w:tcPr>
            <w:tcW w:w="6345" w:type="dxa"/>
          </w:tcPr>
          <w:p w14:paraId="4960B61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1E36354C"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0A76D2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A2C1A14" w14:textId="77777777" w:rsidTr="00587799">
        <w:tc>
          <w:tcPr>
            <w:tcW w:w="6345" w:type="dxa"/>
          </w:tcPr>
          <w:p w14:paraId="36F52F6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37.500.000 đồng đối với hành vi vi phạm trong lĩnh vực giao thông đường bộ, đường sắt;</w:t>
            </w:r>
          </w:p>
        </w:tc>
        <w:tc>
          <w:tcPr>
            <w:tcW w:w="5103" w:type="dxa"/>
          </w:tcPr>
          <w:p w14:paraId="77292D01"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1B0795A"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647D571" w14:textId="77777777" w:rsidTr="00587799">
        <w:tc>
          <w:tcPr>
            <w:tcW w:w="6345" w:type="dxa"/>
          </w:tcPr>
          <w:p w14:paraId="38F16DC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210E179C"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4AC6FC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7A4DA70" w14:textId="77777777" w:rsidTr="00587799">
        <w:tc>
          <w:tcPr>
            <w:tcW w:w="6345" w:type="dxa"/>
          </w:tcPr>
          <w:p w14:paraId="1CD42ED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phạm hành chính;</w:t>
            </w:r>
          </w:p>
        </w:tc>
        <w:tc>
          <w:tcPr>
            <w:tcW w:w="5103" w:type="dxa"/>
          </w:tcPr>
          <w:p w14:paraId="131598F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E9A11A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04F8E0A" w14:textId="77777777" w:rsidTr="00587799">
        <w:tc>
          <w:tcPr>
            <w:tcW w:w="6345" w:type="dxa"/>
          </w:tcPr>
          <w:p w14:paraId="4A5CC431"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biện pháp khắc phục hậu quả quy định tại các điểm a, b, c, đ và e khoản 1 Điều 4 Nghị định này.</w:t>
            </w:r>
          </w:p>
        </w:tc>
        <w:tc>
          <w:tcPr>
            <w:tcW w:w="5103" w:type="dxa"/>
          </w:tcPr>
          <w:p w14:paraId="63DF6CE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D61E9B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2718F7B" w14:textId="77777777" w:rsidTr="00587799">
        <w:tc>
          <w:tcPr>
            <w:tcW w:w="6345" w:type="dxa"/>
          </w:tcPr>
          <w:p w14:paraId="0708BB7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3. Chủ tịch Ủy ban nhân dân cấp tỉnh có quyền:</w:t>
            </w:r>
          </w:p>
        </w:tc>
        <w:tc>
          <w:tcPr>
            <w:tcW w:w="5103" w:type="dxa"/>
          </w:tcPr>
          <w:p w14:paraId="750CE061"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A08E623"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85D4CFA" w14:textId="77777777" w:rsidTr="00587799">
        <w:tc>
          <w:tcPr>
            <w:tcW w:w="6345" w:type="dxa"/>
          </w:tcPr>
          <w:p w14:paraId="299A0F18"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pt-BR"/>
              </w:rPr>
              <w:t>a) Phạt cảnh cáo;</w:t>
            </w:r>
          </w:p>
        </w:tc>
        <w:tc>
          <w:tcPr>
            <w:tcW w:w="5103" w:type="dxa"/>
          </w:tcPr>
          <w:p w14:paraId="1641C20B"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3BDEDEB"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8F22A47" w14:textId="77777777" w:rsidTr="00587799">
        <w:tc>
          <w:tcPr>
            <w:tcW w:w="6345" w:type="dxa"/>
          </w:tcPr>
          <w:p w14:paraId="0E5EEF5C"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bookmarkStart w:id="57" w:name="dieu_70"/>
            <w:r w:rsidRPr="00026B9E">
              <w:rPr>
                <w:rFonts w:ascii="Times New Roman" w:hAnsi="Times New Roman"/>
                <w:color w:val="000000"/>
                <w:sz w:val="26"/>
                <w:szCs w:val="26"/>
                <w:lang w:val="pt-BR"/>
              </w:rPr>
              <w:t>b) Phạt tiền đến 75.000.000 đồng đối với hành vi vi phạm trong lĩnh vực giao thông đường bộ, đường sắt;</w:t>
            </w:r>
          </w:p>
        </w:tc>
        <w:tc>
          <w:tcPr>
            <w:tcW w:w="5103" w:type="dxa"/>
          </w:tcPr>
          <w:p w14:paraId="6B115C69" w14:textId="77777777" w:rsidR="00587799" w:rsidRPr="00026B9E"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c>
          <w:tcPr>
            <w:tcW w:w="3261" w:type="dxa"/>
          </w:tcPr>
          <w:p w14:paraId="141306A2" w14:textId="77777777" w:rsidR="00587799" w:rsidRPr="00396666" w:rsidRDefault="00587799" w:rsidP="00587799">
            <w:pPr>
              <w:pStyle w:val="NormalWeb"/>
              <w:widowControl w:val="0"/>
              <w:shd w:val="clear" w:color="auto" w:fill="FFFFFF"/>
              <w:spacing w:before="0" w:beforeAutospacing="0" w:after="0" w:afterAutospacing="0"/>
              <w:jc w:val="both"/>
              <w:rPr>
                <w:rFonts w:ascii="Times New Roman" w:hAnsi="Times New Roman"/>
                <w:color w:val="000000"/>
                <w:sz w:val="26"/>
                <w:szCs w:val="26"/>
                <w:lang w:val="sv-SE"/>
              </w:rPr>
            </w:pPr>
          </w:p>
        </w:tc>
      </w:tr>
      <w:tr w:rsidR="00587799" w:rsidRPr="00026B9E" w14:paraId="4D16E6DF" w14:textId="77777777" w:rsidTr="00587799">
        <w:tc>
          <w:tcPr>
            <w:tcW w:w="6345" w:type="dxa"/>
          </w:tcPr>
          <w:p w14:paraId="3D4CACD3" w14:textId="77777777" w:rsidR="00587799" w:rsidRPr="00026B9E" w:rsidRDefault="00587799" w:rsidP="00587799">
            <w:pPr>
              <w:widowControl w:val="0"/>
              <w:autoSpaceDN w:val="0"/>
              <w:jc w:val="both"/>
              <w:rPr>
                <w:rFonts w:ascii="Times New Roman" w:hAnsi="Times New Roman"/>
                <w:b/>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bookmarkEnd w:id="57"/>
          </w:p>
        </w:tc>
        <w:tc>
          <w:tcPr>
            <w:tcW w:w="5103" w:type="dxa"/>
          </w:tcPr>
          <w:p w14:paraId="418EFBFC"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2565CA84"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3B006F00" w14:textId="77777777" w:rsidTr="00587799">
        <w:tc>
          <w:tcPr>
            <w:tcW w:w="6345" w:type="dxa"/>
          </w:tcPr>
          <w:p w14:paraId="02A3C65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d) Tịch thu tang vật, phương tiện được sử dụng để vi phạm hành chính;</w:t>
            </w:r>
          </w:p>
        </w:tc>
        <w:tc>
          <w:tcPr>
            <w:tcW w:w="5103" w:type="dxa"/>
          </w:tcPr>
          <w:p w14:paraId="5FFCBC77"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DD6F84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21A3769" w14:textId="77777777" w:rsidTr="00587799">
        <w:tc>
          <w:tcPr>
            <w:tcW w:w="6345" w:type="dxa"/>
          </w:tcPr>
          <w:p w14:paraId="1AAF225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biện pháp khắc phục hậu quả quy định tại khoản 1 Điều 4 Nghị định này.</w:t>
            </w:r>
            <w:r w:rsidRPr="00026B9E">
              <w:rPr>
                <w:rFonts w:ascii="Times New Roman" w:hAnsi="Times New Roman"/>
                <w:color w:val="000000"/>
                <w:sz w:val="26"/>
                <w:szCs w:val="26"/>
                <w:lang w:val="sv-SE"/>
              </w:rPr>
              <w:t>”</w:t>
            </w:r>
          </w:p>
        </w:tc>
        <w:tc>
          <w:tcPr>
            <w:tcW w:w="5103" w:type="dxa"/>
          </w:tcPr>
          <w:p w14:paraId="4BC597E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66093F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55BEC92" w14:textId="77777777" w:rsidTr="00587799">
        <w:tc>
          <w:tcPr>
            <w:tcW w:w="6345" w:type="dxa"/>
          </w:tcPr>
          <w:p w14:paraId="72CCA390"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sv-SE"/>
              </w:rPr>
              <w:t>10. Sửa đổi, bổ sung Điều 76 như sau:</w:t>
            </w:r>
          </w:p>
        </w:tc>
        <w:tc>
          <w:tcPr>
            <w:tcW w:w="5103" w:type="dxa"/>
          </w:tcPr>
          <w:p w14:paraId="2FABC53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BB9E39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A205E12" w14:textId="77777777" w:rsidTr="00587799">
        <w:tc>
          <w:tcPr>
            <w:tcW w:w="6345" w:type="dxa"/>
          </w:tcPr>
          <w:p w14:paraId="428F6E0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de-DE"/>
              </w:rPr>
              <w:t>“</w:t>
            </w:r>
            <w:r w:rsidRPr="00026B9E">
              <w:rPr>
                <w:rFonts w:ascii="Times New Roman" w:hAnsi="Times New Roman"/>
                <w:b/>
                <w:color w:val="000000"/>
                <w:sz w:val="26"/>
                <w:szCs w:val="26"/>
                <w:lang w:val="pt-BR"/>
              </w:rPr>
              <w:t>Điều 76. Thẩm quyền xử phạt của Công an nhân dân</w:t>
            </w:r>
          </w:p>
        </w:tc>
        <w:tc>
          <w:tcPr>
            <w:tcW w:w="5103" w:type="dxa"/>
          </w:tcPr>
          <w:p w14:paraId="137D36AC"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5A7317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5AAA7EF" w14:textId="77777777" w:rsidTr="00587799">
        <w:tc>
          <w:tcPr>
            <w:tcW w:w="6345" w:type="dxa"/>
          </w:tcPr>
          <w:p w14:paraId="06C59DD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1. Chiến sĩ Công an nhân dân đang thi hành công vụ có quyền:</w:t>
            </w:r>
          </w:p>
        </w:tc>
        <w:tc>
          <w:tcPr>
            <w:tcW w:w="5103" w:type="dxa"/>
          </w:tcPr>
          <w:p w14:paraId="6645685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FC0E1F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B331353" w14:textId="77777777" w:rsidTr="00587799">
        <w:tc>
          <w:tcPr>
            <w:tcW w:w="6345" w:type="dxa"/>
          </w:tcPr>
          <w:p w14:paraId="2EF973C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32DBB884"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242794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E85F599" w14:textId="77777777" w:rsidTr="00587799">
        <w:tc>
          <w:tcPr>
            <w:tcW w:w="6345" w:type="dxa"/>
          </w:tcPr>
          <w:p w14:paraId="3179270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500.000 đồng đối với hành vi vi phạm trong lĩnh vực giao thông đường bộ,đường sắt.</w:t>
            </w:r>
          </w:p>
        </w:tc>
        <w:tc>
          <w:tcPr>
            <w:tcW w:w="5103" w:type="dxa"/>
          </w:tcPr>
          <w:p w14:paraId="0FDB0326"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01486D8"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CDABD77" w14:textId="77777777" w:rsidTr="00587799">
        <w:tc>
          <w:tcPr>
            <w:tcW w:w="6345" w:type="dxa"/>
          </w:tcPr>
          <w:p w14:paraId="442B9BF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2. Thủ trưởng đơn vị Cảnh sát cơ động cấp đại đội, Trạm trưởng, Đội trưởng của người quy định tại khoản 1 Điều này có quyền:</w:t>
            </w:r>
          </w:p>
        </w:tc>
        <w:tc>
          <w:tcPr>
            <w:tcW w:w="5103" w:type="dxa"/>
          </w:tcPr>
          <w:p w14:paraId="580C159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2A55C81"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71442BD" w14:textId="77777777" w:rsidTr="00587799">
        <w:tc>
          <w:tcPr>
            <w:tcW w:w="6345" w:type="dxa"/>
          </w:tcPr>
          <w:p w14:paraId="6EA3810E"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119AD57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BFC3F4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B68B4B9" w14:textId="77777777" w:rsidTr="00587799">
        <w:tc>
          <w:tcPr>
            <w:tcW w:w="6345" w:type="dxa"/>
          </w:tcPr>
          <w:p w14:paraId="7F510C1F"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1.500.000 đồng đối với hành vi vi phạm trong lĩnh vực giao thông đường bộ,đường sắt.</w:t>
            </w:r>
          </w:p>
        </w:tc>
        <w:tc>
          <w:tcPr>
            <w:tcW w:w="5103" w:type="dxa"/>
          </w:tcPr>
          <w:p w14:paraId="634AFBB1"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EA6ADD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F327ADD" w14:textId="77777777" w:rsidTr="00587799">
        <w:tc>
          <w:tcPr>
            <w:tcW w:w="6345" w:type="dxa"/>
          </w:tcPr>
          <w:p w14:paraId="2AEA1B50"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3. Trưởng Công an cấp xã, Trưởng đồn Công an, Trạm trưởng Trạm Công an cửa khẩu, khu chế xuất, Tiểu đoàn trưởng Tiểu đoàn Cảnh sát cơ động có quyền:</w:t>
            </w:r>
          </w:p>
        </w:tc>
        <w:tc>
          <w:tcPr>
            <w:tcW w:w="5103" w:type="dxa"/>
          </w:tcPr>
          <w:p w14:paraId="72269A8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E02743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915D453" w14:textId="77777777" w:rsidTr="00587799">
        <w:tc>
          <w:tcPr>
            <w:tcW w:w="6345" w:type="dxa"/>
          </w:tcPr>
          <w:p w14:paraId="5EA0524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4781D13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A43761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9A2C2A6" w14:textId="77777777" w:rsidTr="00587799">
        <w:tc>
          <w:tcPr>
            <w:tcW w:w="6345" w:type="dxa"/>
          </w:tcPr>
          <w:p w14:paraId="057F660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2.500.000 đồng đối với hành vi vi phạm trong lĩnh vực giao thông đường bộ, đường sắt;</w:t>
            </w:r>
          </w:p>
        </w:tc>
        <w:tc>
          <w:tcPr>
            <w:tcW w:w="5103" w:type="dxa"/>
          </w:tcPr>
          <w:p w14:paraId="037A9170"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02A1636"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21AC98E" w14:textId="77777777" w:rsidTr="00587799">
        <w:tc>
          <w:tcPr>
            <w:tcW w:w="6345" w:type="dxa"/>
          </w:tcPr>
          <w:p w14:paraId="34123A8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 xml:space="preserve">c) Tịch thu tang vật, phương tiện được sử dụng để vi phạm hành chính có giá trị không vượt quá </w:t>
            </w:r>
            <w:r w:rsidRPr="00026B9E">
              <w:rPr>
                <w:rFonts w:ascii="Times New Roman" w:hAnsi="Times New Roman"/>
                <w:color w:val="000000"/>
                <w:spacing w:val="-2"/>
                <w:sz w:val="26"/>
                <w:szCs w:val="26"/>
                <w:lang w:val="pt-BR"/>
              </w:rPr>
              <w:t>02 lần mức tiền phạt</w:t>
            </w:r>
            <w:r w:rsidRPr="00026B9E">
              <w:rPr>
                <w:rFonts w:ascii="Times New Roman" w:hAnsi="Times New Roman"/>
                <w:color w:val="000000"/>
                <w:sz w:val="26"/>
                <w:szCs w:val="26"/>
                <w:lang w:val="pt-BR"/>
              </w:rPr>
              <w:t xml:space="preserve"> được quy định tại điểm b khoản này;</w:t>
            </w:r>
          </w:p>
        </w:tc>
        <w:tc>
          <w:tcPr>
            <w:tcW w:w="5103" w:type="dxa"/>
          </w:tcPr>
          <w:p w14:paraId="3A5B961F"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69AF7A1"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293A49E8" w14:textId="77777777" w:rsidTr="00587799">
        <w:tc>
          <w:tcPr>
            <w:tcW w:w="6345" w:type="dxa"/>
          </w:tcPr>
          <w:p w14:paraId="38B3464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Áp dụng biện pháp khắc phục hậu quả quy định tại các điểm a và c khoản 1 Điều 4 của Nghị định này.</w:t>
            </w:r>
          </w:p>
        </w:tc>
        <w:tc>
          <w:tcPr>
            <w:tcW w:w="5103" w:type="dxa"/>
          </w:tcPr>
          <w:p w14:paraId="509B9E4E"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D14FCF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C85FFF" w14:paraId="15505BDF" w14:textId="77777777" w:rsidTr="00587799">
        <w:tc>
          <w:tcPr>
            <w:tcW w:w="6345" w:type="dxa"/>
          </w:tcPr>
          <w:p w14:paraId="3C32149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 xml:space="preserve">4. Trưởng Công an cấp huyện; Trưởng phòng nghiệp vụ thuộc Cục Cảnh sát giao thông; Trưởng phòng nghiệp vụ thuộc Cục Cảnh sát quản lý hành chính về trật tự xã hội; </w:t>
            </w:r>
            <w:r w:rsidRPr="00026B9E">
              <w:rPr>
                <w:rFonts w:ascii="Times New Roman" w:hAnsi="Times New Roman"/>
                <w:color w:val="000000"/>
                <w:sz w:val="26"/>
                <w:szCs w:val="26"/>
                <w:lang w:val="pt-BR"/>
              </w:rPr>
              <w:lastRenderedPageBreak/>
              <w:t>Trưởng phòng Công an cấp tỉnh gồm Trưởng phòng Cảnh sát quản lý hành chính về trật tự xã hội, Trưởng phòng Cảnh sát giao thông, Trưởng phòng Cảnh sát giao thông đường bộ - đường sắt, Trưởng phòng Cảnh sát giao thông đường bộ, Trưởng phòng Cảnh sát cơ động; Trung đoàn trưởng Trung đoàn Cánh sát cơ động có quyền:</w:t>
            </w:r>
          </w:p>
        </w:tc>
        <w:tc>
          <w:tcPr>
            <w:tcW w:w="5103" w:type="dxa"/>
          </w:tcPr>
          <w:p w14:paraId="684C8705" w14:textId="77777777" w:rsidR="00587799" w:rsidRPr="00026B9E" w:rsidRDefault="00587799" w:rsidP="00587799">
            <w:pPr>
              <w:widowControl w:val="0"/>
              <w:autoSpaceDN w:val="0"/>
              <w:jc w:val="both"/>
              <w:rPr>
                <w:rFonts w:ascii="Times New Roman" w:hAnsi="Times New Roman"/>
                <w:color w:val="000000"/>
                <w:spacing w:val="-2"/>
                <w:sz w:val="26"/>
                <w:szCs w:val="26"/>
                <w:lang w:val="pt-BR"/>
              </w:rPr>
            </w:pPr>
          </w:p>
        </w:tc>
        <w:tc>
          <w:tcPr>
            <w:tcW w:w="3261" w:type="dxa"/>
          </w:tcPr>
          <w:p w14:paraId="5AE4C46C" w14:textId="77777777" w:rsidR="00587799" w:rsidRPr="00C85FFF" w:rsidRDefault="00587799" w:rsidP="00587799">
            <w:pPr>
              <w:jc w:val="both"/>
              <w:rPr>
                <w:rFonts w:ascii="Times New Roman" w:hAnsi="Times New Roman"/>
                <w:color w:val="000000"/>
                <w:sz w:val="26"/>
                <w:szCs w:val="26"/>
                <w:shd w:val="clear" w:color="auto" w:fill="FFFFFF"/>
              </w:rPr>
            </w:pPr>
          </w:p>
        </w:tc>
      </w:tr>
      <w:tr w:rsidR="00587799" w:rsidRPr="00026B9E" w14:paraId="678294DD" w14:textId="77777777" w:rsidTr="00587799">
        <w:tc>
          <w:tcPr>
            <w:tcW w:w="6345" w:type="dxa"/>
          </w:tcPr>
          <w:p w14:paraId="46E13E6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a) Phạt cảnh cáo;</w:t>
            </w:r>
          </w:p>
        </w:tc>
        <w:tc>
          <w:tcPr>
            <w:tcW w:w="5103" w:type="dxa"/>
          </w:tcPr>
          <w:p w14:paraId="4A2488DB"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6A3084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A868FE9" w14:textId="77777777" w:rsidTr="00587799">
        <w:tc>
          <w:tcPr>
            <w:tcW w:w="6345" w:type="dxa"/>
          </w:tcPr>
          <w:p w14:paraId="1795DE2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15.000.000 đồng đối với hành vi vi phạm trong lĩnh vực giao thông đường bộ, đường sắt;</w:t>
            </w:r>
          </w:p>
        </w:tc>
        <w:tc>
          <w:tcPr>
            <w:tcW w:w="5103" w:type="dxa"/>
          </w:tcPr>
          <w:p w14:paraId="6B77EE95"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Sở Giao thông vận tải Hà Tĩnh:</w:t>
            </w:r>
          </w:p>
          <w:p w14:paraId="7308AC5B" w14:textId="77777777" w:rsidR="00587799" w:rsidRPr="00026B9E" w:rsidRDefault="00587799" w:rsidP="00587799">
            <w:pPr>
              <w:jc w:val="both"/>
              <w:rPr>
                <w:rFonts w:ascii="Times New Roman" w:hAnsi="Times New Roman"/>
                <w:sz w:val="26"/>
                <w:szCs w:val="26"/>
              </w:rPr>
            </w:pPr>
            <w:r w:rsidRPr="00026B9E">
              <w:rPr>
                <w:rFonts w:ascii="Times New Roman" w:hAnsi="Times New Roman"/>
                <w:sz w:val="26"/>
                <w:szCs w:val="26"/>
              </w:rPr>
              <w:t>Khoản 4 Điều 76: đề nghị tăng thẩm quyền xử phạt tiền đến 20 triệu đồng đối với hành vi vi phạm trong lĩnh vực giao thông đường bộ, đường sắt.</w:t>
            </w:r>
          </w:p>
          <w:p w14:paraId="2EC9245B"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584964A" w14:textId="77777777" w:rsidR="00587799" w:rsidRPr="00396666" w:rsidRDefault="00587799" w:rsidP="00587799">
            <w:pPr>
              <w:widowControl w:val="0"/>
              <w:autoSpaceDN w:val="0"/>
              <w:jc w:val="both"/>
              <w:rPr>
                <w:rFonts w:ascii="Times New Roman" w:hAnsi="Times New Roman"/>
                <w:color w:val="000000"/>
                <w:sz w:val="26"/>
                <w:szCs w:val="26"/>
                <w:lang w:val="pt-BR"/>
              </w:rPr>
            </w:pPr>
            <w:r w:rsidRPr="00C85FFF">
              <w:rPr>
                <w:rFonts w:ascii="Times New Roman" w:hAnsi="Times New Roman"/>
                <w:color w:val="000000"/>
                <w:sz w:val="26"/>
                <w:szCs w:val="26"/>
              </w:rPr>
              <w:t>- Giải trình: theo quy định tại điểm b khoản 4 Điều 39 Luật Xử lý vi phạm hành chính (sửa đổi, bổ sung năm 2020 thì các chức danh này có thẩm quyền</w:t>
            </w:r>
            <w:r w:rsidRPr="00C85FFF">
              <w:rPr>
                <w:rFonts w:ascii="Times New Roman" w:hAnsi="Times New Roman"/>
                <w:color w:val="000000"/>
                <w:sz w:val="26"/>
                <w:szCs w:val="26"/>
                <w:shd w:val="clear" w:color="auto" w:fill="FFFFFF"/>
              </w:rPr>
              <w:t xml:space="preserve"> phạt tiền đến 20% mức tiền phạt tối đa đối với lĩnh vực tương ứng quy định tại Điều 24 của Luật này nhưng không quá 25.000.000 đồng</w:t>
            </w:r>
            <w:r>
              <w:rPr>
                <w:rFonts w:ascii="Times New Roman" w:hAnsi="Times New Roman"/>
                <w:color w:val="000000"/>
                <w:sz w:val="26"/>
                <w:szCs w:val="26"/>
                <w:shd w:val="clear" w:color="auto" w:fill="FFFFFF"/>
              </w:rPr>
              <w:t xml:space="preserve">. Như vậy, quy định với thẩm quyền phạt tiền đến 15.000.000 đồng như dự thảo hiện nay là phù hợp với quy định tại Điều </w:t>
            </w:r>
            <w:r w:rsidRPr="00C85FFF">
              <w:rPr>
                <w:rFonts w:ascii="Times New Roman" w:hAnsi="Times New Roman"/>
                <w:color w:val="000000"/>
                <w:sz w:val="26"/>
                <w:szCs w:val="26"/>
              </w:rPr>
              <w:t xml:space="preserve">39 Luật Xử lý vi phạm hành chính (sửa đổi, bổ sung năm 2020 </w:t>
            </w:r>
          </w:p>
        </w:tc>
      </w:tr>
      <w:tr w:rsidR="00587799" w:rsidRPr="00026B9E" w14:paraId="30DC3D17" w14:textId="77777777" w:rsidTr="00587799">
        <w:tc>
          <w:tcPr>
            <w:tcW w:w="6345" w:type="dxa"/>
          </w:tcPr>
          <w:p w14:paraId="174BE797" w14:textId="77777777" w:rsidR="00587799" w:rsidRPr="00026B9E" w:rsidRDefault="00587799" w:rsidP="00587799">
            <w:pPr>
              <w:widowControl w:val="0"/>
              <w:tabs>
                <w:tab w:val="left" w:pos="3093"/>
              </w:tabs>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56004EC4" w14:textId="77777777" w:rsidR="00587799" w:rsidRPr="00026B9E" w:rsidRDefault="00587799" w:rsidP="00587799">
            <w:pPr>
              <w:widowControl w:val="0"/>
              <w:tabs>
                <w:tab w:val="left" w:pos="3093"/>
              </w:tabs>
              <w:autoSpaceDN w:val="0"/>
              <w:jc w:val="both"/>
              <w:rPr>
                <w:rFonts w:ascii="Times New Roman" w:hAnsi="Times New Roman"/>
                <w:color w:val="000000"/>
                <w:sz w:val="26"/>
                <w:szCs w:val="26"/>
                <w:lang w:val="pt-BR"/>
              </w:rPr>
            </w:pPr>
          </w:p>
        </w:tc>
        <w:tc>
          <w:tcPr>
            <w:tcW w:w="3261" w:type="dxa"/>
          </w:tcPr>
          <w:p w14:paraId="64DA96E8" w14:textId="77777777" w:rsidR="00587799" w:rsidRPr="00396666" w:rsidRDefault="00587799" w:rsidP="00587799">
            <w:pPr>
              <w:widowControl w:val="0"/>
              <w:tabs>
                <w:tab w:val="left" w:pos="3093"/>
              </w:tabs>
              <w:autoSpaceDN w:val="0"/>
              <w:jc w:val="both"/>
              <w:rPr>
                <w:rFonts w:ascii="Times New Roman" w:hAnsi="Times New Roman"/>
                <w:color w:val="000000"/>
                <w:sz w:val="26"/>
                <w:szCs w:val="26"/>
                <w:lang w:val="pt-BR"/>
              </w:rPr>
            </w:pPr>
          </w:p>
        </w:tc>
      </w:tr>
      <w:tr w:rsidR="00587799" w:rsidRPr="00026B9E" w14:paraId="7329E75D" w14:textId="77777777" w:rsidTr="00587799">
        <w:tc>
          <w:tcPr>
            <w:tcW w:w="6345" w:type="dxa"/>
          </w:tcPr>
          <w:p w14:paraId="0C206A0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pacing w:val="-2"/>
                <w:sz w:val="26"/>
                <w:szCs w:val="26"/>
                <w:lang w:val="pt-BR"/>
              </w:rPr>
              <w:t>d) Tịch thu tang vật, phương tiện được sử dụng để vi phạm hành chính có giá trị không vượt quá 02 lần mức tiền phạt được quy định tại điểm b khoản này</w:t>
            </w:r>
            <w:r w:rsidRPr="00026B9E">
              <w:rPr>
                <w:rFonts w:ascii="Times New Roman" w:hAnsi="Times New Roman"/>
                <w:color w:val="000000"/>
                <w:sz w:val="26"/>
                <w:szCs w:val="26"/>
                <w:lang w:val="pt-BR"/>
              </w:rPr>
              <w:t>;</w:t>
            </w:r>
          </w:p>
        </w:tc>
        <w:tc>
          <w:tcPr>
            <w:tcW w:w="5103" w:type="dxa"/>
          </w:tcPr>
          <w:p w14:paraId="5290841B"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D28D96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7A492F7" w14:textId="77777777" w:rsidTr="00587799">
        <w:tc>
          <w:tcPr>
            <w:tcW w:w="6345" w:type="dxa"/>
          </w:tcPr>
          <w:p w14:paraId="299DC08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 xml:space="preserve">đ) Áp dụng biện pháp khắc phục hậu quả quy định tại các </w:t>
            </w:r>
            <w:r w:rsidRPr="00026B9E">
              <w:rPr>
                <w:rFonts w:ascii="Times New Roman" w:hAnsi="Times New Roman"/>
                <w:color w:val="000000"/>
                <w:sz w:val="26"/>
                <w:szCs w:val="26"/>
                <w:lang w:val="pt-BR"/>
              </w:rPr>
              <w:lastRenderedPageBreak/>
              <w:t>điểm a, c và e khoản 1 Điều 4 Nghị định này.</w:t>
            </w:r>
          </w:p>
        </w:tc>
        <w:tc>
          <w:tcPr>
            <w:tcW w:w="5103" w:type="dxa"/>
          </w:tcPr>
          <w:p w14:paraId="23F03B3C"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21D431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D59C54D" w14:textId="77777777" w:rsidTr="00587799">
        <w:tc>
          <w:tcPr>
            <w:tcW w:w="6345" w:type="dxa"/>
          </w:tcPr>
          <w:p w14:paraId="0FA6E8FF"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5. Giám đốc Công an cấp tỉnh có quyền:</w:t>
            </w:r>
          </w:p>
        </w:tc>
        <w:tc>
          <w:tcPr>
            <w:tcW w:w="5103" w:type="dxa"/>
          </w:tcPr>
          <w:p w14:paraId="11453B4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7FF046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143EFCA" w14:textId="77777777" w:rsidTr="00587799">
        <w:tc>
          <w:tcPr>
            <w:tcW w:w="6345" w:type="dxa"/>
          </w:tcPr>
          <w:p w14:paraId="77F316E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43C28664"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8AA888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3AD0D64" w14:textId="77777777" w:rsidTr="00587799">
        <w:tc>
          <w:tcPr>
            <w:tcW w:w="6345" w:type="dxa"/>
          </w:tcPr>
          <w:p w14:paraId="06530F4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37.500.000 đồng đối với hành vi vi phạm trong lĩnh vực giao thông đường bộ, đường sắt;</w:t>
            </w:r>
          </w:p>
        </w:tc>
        <w:tc>
          <w:tcPr>
            <w:tcW w:w="5103" w:type="dxa"/>
          </w:tcPr>
          <w:p w14:paraId="3B7E943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2084E36"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73395A0" w14:textId="77777777" w:rsidTr="00587799">
        <w:tc>
          <w:tcPr>
            <w:tcW w:w="6345" w:type="dxa"/>
          </w:tcPr>
          <w:p w14:paraId="70E7696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78C38E7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13DB41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4BF92A8" w14:textId="77777777" w:rsidTr="00587799">
        <w:tc>
          <w:tcPr>
            <w:tcW w:w="6345" w:type="dxa"/>
          </w:tcPr>
          <w:p w14:paraId="50FFF3D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phạm hành chính;</w:t>
            </w:r>
          </w:p>
        </w:tc>
        <w:tc>
          <w:tcPr>
            <w:tcW w:w="5103" w:type="dxa"/>
          </w:tcPr>
          <w:p w14:paraId="063A66CF"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986D5AA"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2F833474" w14:textId="77777777" w:rsidTr="00587799">
        <w:tc>
          <w:tcPr>
            <w:tcW w:w="6345" w:type="dxa"/>
          </w:tcPr>
          <w:p w14:paraId="1469FDD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các biện pháp khắc phục hậu quả quy định tại các điểm a, c, đ và e khoản 1 Điều 4 Nghị định này.</w:t>
            </w:r>
          </w:p>
        </w:tc>
        <w:tc>
          <w:tcPr>
            <w:tcW w:w="5103" w:type="dxa"/>
          </w:tcPr>
          <w:p w14:paraId="413BED8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3145EB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6ECACE3A" w14:textId="77777777" w:rsidTr="00587799">
        <w:tc>
          <w:tcPr>
            <w:tcW w:w="6345" w:type="dxa"/>
          </w:tcPr>
          <w:p w14:paraId="57801E08"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6. Cục trưởng Cục Cảnh sát giao thông, Cục trưởng Cục Cảnh sát quản lý hành chính về trật tự xã hội, Tư lệnh Cảnh sát cơ độngcó quyền:</w:t>
            </w:r>
          </w:p>
        </w:tc>
        <w:tc>
          <w:tcPr>
            <w:tcW w:w="5103" w:type="dxa"/>
          </w:tcPr>
          <w:p w14:paraId="690CF537"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12836CB"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082FBC2" w14:textId="77777777" w:rsidTr="00587799">
        <w:tc>
          <w:tcPr>
            <w:tcW w:w="6345" w:type="dxa"/>
          </w:tcPr>
          <w:p w14:paraId="75568805"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pt-BR"/>
              </w:rPr>
              <w:t>a) Phạt cảnh cáo;</w:t>
            </w:r>
            <w:bookmarkStart w:id="58" w:name="dieu_71"/>
          </w:p>
        </w:tc>
        <w:tc>
          <w:tcPr>
            <w:tcW w:w="5103" w:type="dxa"/>
          </w:tcPr>
          <w:p w14:paraId="13AD18E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2A073A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8DFA471" w14:textId="77777777" w:rsidTr="00587799">
        <w:tc>
          <w:tcPr>
            <w:tcW w:w="6345" w:type="dxa"/>
          </w:tcPr>
          <w:p w14:paraId="0C010CA2"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75.000.000 đồng đối với hành vi vi phạm trong lĩnh vực giao thông đường bộ, đường sắt;</w:t>
            </w:r>
          </w:p>
        </w:tc>
        <w:tc>
          <w:tcPr>
            <w:tcW w:w="5103" w:type="dxa"/>
          </w:tcPr>
          <w:p w14:paraId="1F4E5D7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C63B9E7"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6F50532" w14:textId="77777777" w:rsidTr="00587799">
        <w:tc>
          <w:tcPr>
            <w:tcW w:w="6345" w:type="dxa"/>
          </w:tcPr>
          <w:p w14:paraId="76B44E80"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bookmarkEnd w:id="58"/>
          </w:p>
        </w:tc>
        <w:tc>
          <w:tcPr>
            <w:tcW w:w="5103" w:type="dxa"/>
          </w:tcPr>
          <w:p w14:paraId="7E348154" w14:textId="77777777" w:rsidR="00587799" w:rsidRPr="00026B9E" w:rsidRDefault="00587799" w:rsidP="00587799">
            <w:pPr>
              <w:widowControl w:val="0"/>
              <w:autoSpaceDN w:val="0"/>
              <w:jc w:val="both"/>
              <w:rPr>
                <w:rFonts w:ascii="Times New Roman" w:hAnsi="Times New Roman"/>
                <w:color w:val="000000"/>
                <w:sz w:val="26"/>
                <w:szCs w:val="26"/>
                <w:lang w:val="de-DE"/>
              </w:rPr>
            </w:pPr>
          </w:p>
        </w:tc>
        <w:tc>
          <w:tcPr>
            <w:tcW w:w="3261" w:type="dxa"/>
          </w:tcPr>
          <w:p w14:paraId="3F5264E2" w14:textId="77777777" w:rsidR="00587799" w:rsidRPr="00396666" w:rsidRDefault="00587799" w:rsidP="00587799">
            <w:pPr>
              <w:widowControl w:val="0"/>
              <w:autoSpaceDN w:val="0"/>
              <w:jc w:val="both"/>
              <w:rPr>
                <w:rFonts w:ascii="Times New Roman" w:hAnsi="Times New Roman"/>
                <w:color w:val="000000"/>
                <w:sz w:val="26"/>
                <w:szCs w:val="26"/>
                <w:lang w:val="de-DE"/>
              </w:rPr>
            </w:pPr>
          </w:p>
        </w:tc>
      </w:tr>
      <w:tr w:rsidR="00587799" w:rsidRPr="00026B9E" w14:paraId="70454E3D" w14:textId="77777777" w:rsidTr="00587799">
        <w:tc>
          <w:tcPr>
            <w:tcW w:w="6345" w:type="dxa"/>
          </w:tcPr>
          <w:p w14:paraId="10D539D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phạm hành chính;</w:t>
            </w:r>
          </w:p>
        </w:tc>
        <w:tc>
          <w:tcPr>
            <w:tcW w:w="5103" w:type="dxa"/>
          </w:tcPr>
          <w:p w14:paraId="5F199FEF"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5198D0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6ED8F48" w14:textId="77777777" w:rsidTr="00587799">
        <w:tc>
          <w:tcPr>
            <w:tcW w:w="6345" w:type="dxa"/>
          </w:tcPr>
          <w:p w14:paraId="2DD7799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các biện pháp khắc phục hậu quả quy định tại các điểm a, c, đ và e khoản 1 Điều 4 Nghị định này.</w:t>
            </w:r>
            <w:r w:rsidRPr="00026B9E">
              <w:rPr>
                <w:rFonts w:ascii="Times New Roman" w:hAnsi="Times New Roman"/>
                <w:color w:val="000000"/>
                <w:sz w:val="26"/>
                <w:szCs w:val="26"/>
                <w:lang w:val="sv-SE"/>
              </w:rPr>
              <w:t>”</w:t>
            </w:r>
          </w:p>
        </w:tc>
        <w:tc>
          <w:tcPr>
            <w:tcW w:w="5103" w:type="dxa"/>
          </w:tcPr>
          <w:p w14:paraId="3E6154D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70005D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B57E8F5" w14:textId="77777777" w:rsidTr="00587799">
        <w:tc>
          <w:tcPr>
            <w:tcW w:w="6345" w:type="dxa"/>
          </w:tcPr>
          <w:p w14:paraId="329E862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11. Sửa đổi, bổ sung Điều 77 như sau:</w:t>
            </w:r>
          </w:p>
        </w:tc>
        <w:tc>
          <w:tcPr>
            <w:tcW w:w="5103" w:type="dxa"/>
          </w:tcPr>
          <w:p w14:paraId="068CC36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1314CB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76F6C4B" w14:textId="77777777" w:rsidTr="00587799">
        <w:tc>
          <w:tcPr>
            <w:tcW w:w="6345" w:type="dxa"/>
          </w:tcPr>
          <w:p w14:paraId="3690E3D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de-DE"/>
              </w:rPr>
              <w:t>“</w:t>
            </w:r>
            <w:r w:rsidRPr="00026B9E">
              <w:rPr>
                <w:rFonts w:ascii="Times New Roman" w:hAnsi="Times New Roman"/>
                <w:b/>
                <w:color w:val="000000"/>
                <w:sz w:val="26"/>
                <w:szCs w:val="26"/>
                <w:lang w:val="pt-BR"/>
              </w:rPr>
              <w:t>Điều 77. Thẩm quyền xử phạt của Thanh tra chuyên ngành, Cảng vụ hàng hải, Cảng vụ hàng không, Cảng vụ đường thủy nội địa</w:t>
            </w:r>
          </w:p>
        </w:tc>
        <w:tc>
          <w:tcPr>
            <w:tcW w:w="5103" w:type="dxa"/>
          </w:tcPr>
          <w:p w14:paraId="6F823521" w14:textId="77777777" w:rsidR="00587799" w:rsidRPr="00026B9E" w:rsidRDefault="00587799" w:rsidP="00587799">
            <w:pPr>
              <w:pStyle w:val="NormalWeb"/>
              <w:spacing w:before="0" w:beforeAutospacing="0" w:after="0" w:afterAutospacing="0"/>
              <w:jc w:val="both"/>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Bắc Giang</w:t>
            </w:r>
          </w:p>
          <w:p w14:paraId="713D1464"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 xml:space="preserve">Tại nội dung sửa đổi tại điểm c khoản 1, điểm d khoản 2 Điều 77 đề nghị tăng mức giá trị áp dụng biện pháp “Tịch thu tang vật, phương tiện được sử dụng để vi phạm hành chính” cao hơn mức 02 lần mức tiền phạt của từng chức danh nhằm tạo điều kiện thuận lợi cho các </w:t>
            </w:r>
            <w:r w:rsidRPr="00026B9E">
              <w:rPr>
                <w:rFonts w:ascii="Times New Roman" w:hAnsi="Times New Roman"/>
                <w:color w:val="000000" w:themeColor="text1"/>
                <w:sz w:val="26"/>
                <w:szCs w:val="26"/>
              </w:rPr>
              <w:lastRenderedPageBreak/>
              <w:t>chức danh này trong việc tạm giữ tang vật, phương tiện vi phạm hành chính.</w:t>
            </w:r>
          </w:p>
          <w:p w14:paraId="4F4445A0" w14:textId="77777777" w:rsidR="00587799" w:rsidRDefault="00587799" w:rsidP="00587799">
            <w:pPr>
              <w:widowControl w:val="0"/>
              <w:autoSpaceDN w:val="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Hoặc bổ sung quy định về giá trị tang vật, phương tiện để vi phạm hành chính được tạm giữ cho các chức danh có thẩm quyền xử phạt vi phạm hành chính, cao hơn mức 02 lần mức tiền phạt nhằm tạo điều kiện thuận lợi cho lực lượng khi thực hiện nhiệm vụ tại hiện trường xảy ra vụ việc vi phạm.</w:t>
            </w:r>
          </w:p>
          <w:p w14:paraId="092FEA5D" w14:textId="77777777" w:rsidR="00587799" w:rsidRPr="00827E92" w:rsidRDefault="00587799" w:rsidP="00587799">
            <w:pPr>
              <w:pStyle w:val="ListParagraph"/>
              <w:tabs>
                <w:tab w:val="left" w:pos="176"/>
                <w:tab w:val="left" w:pos="319"/>
              </w:tabs>
              <w:ind w:left="0"/>
              <w:jc w:val="both"/>
              <w:rPr>
                <w:rFonts w:ascii="Times New Roman" w:hAnsi="Times New Roman"/>
                <w:b/>
                <w:color w:val="FF0000"/>
                <w:sz w:val="26"/>
                <w:szCs w:val="26"/>
                <w:u w:val="single"/>
              </w:rPr>
            </w:pPr>
            <w:r w:rsidRPr="00827E92">
              <w:rPr>
                <w:rFonts w:ascii="Times New Roman" w:hAnsi="Times New Roman"/>
                <w:b/>
                <w:color w:val="FF0000"/>
                <w:sz w:val="26"/>
                <w:szCs w:val="26"/>
                <w:u w:val="single"/>
              </w:rPr>
              <w:t>Bộ Tài nguyên và Môi trường:</w:t>
            </w:r>
          </w:p>
          <w:p w14:paraId="0E3EA018"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827E92">
              <w:rPr>
                <w:rFonts w:ascii="Times New Roman" w:hAnsi="Times New Roman"/>
                <w:sz w:val="26"/>
                <w:szCs w:val="26"/>
              </w:rPr>
              <w:t xml:space="preserve">- Đề nghị rà soát lại khoản 11 (sửa đổi, bổ sung khoản 2, khoản 3 và khoản 4 Điều 77 Nghị định số 100/2019/NĐ-CP), trong đó quy định thẩm quyền xử phạt vi phạm hành chính của các chức danh thanh tra chuyên ngành tài nguyên và môi trường vì không phù hợp cho việc xử phạt vi phạm hành chính trong lĩnh vực giao thông đường bộ, đường sắt. Ngoài ra, hiện nay theo quy định chức năng, nhiệm vụ, quyền hạn và cơ cấu tổ chức của Tổng cục Môi trường trực thuộc Bộ Tài nguyên và Môi trường không còn đơn vị Cục Kiểm soát ô nhiễm. Vì vậy, không còn chức danh Cục trưởng Cục Kiểm soát ô nhiễm. - Đề nghị cơ quan chủ trì soạn thảo Nghị định rà soát đối với các hành vi vi phạm liên quan đến hồ sơ, thủ tục về môi trường, gây ô nhiễm môi trường cần dẫn chiếu sang các quy định của pháp luật bảo vệ môi trường và Nghị định quy 2 định về xử phạt vi phạm hành chính trong lĩnh vực bảo vệ môi trường để đảm bảo thống </w:t>
            </w:r>
            <w:r w:rsidRPr="00827E92">
              <w:rPr>
                <w:rFonts w:ascii="Times New Roman" w:hAnsi="Times New Roman"/>
                <w:sz w:val="26"/>
                <w:szCs w:val="26"/>
              </w:rPr>
              <w:lastRenderedPageBreak/>
              <w:t>nhất về hành vi và mức xử phạt</w:t>
            </w:r>
          </w:p>
        </w:tc>
        <w:tc>
          <w:tcPr>
            <w:tcW w:w="3261" w:type="dxa"/>
          </w:tcPr>
          <w:p w14:paraId="139075F0" w14:textId="77777777" w:rsidR="00587799" w:rsidRDefault="00587799" w:rsidP="00587799">
            <w:pPr>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396666">
              <w:rPr>
                <w:rFonts w:ascii="Times New Roman" w:hAnsi="Times New Roman"/>
                <w:color w:val="000000"/>
                <w:sz w:val="26"/>
                <w:szCs w:val="26"/>
              </w:rPr>
              <w:t>Giải trình: nội dung kiến nghị đã được thể hiện tạ</w:t>
            </w:r>
            <w:r>
              <w:rPr>
                <w:rFonts w:ascii="Times New Roman" w:hAnsi="Times New Roman"/>
                <w:color w:val="000000"/>
                <w:sz w:val="26"/>
                <w:szCs w:val="26"/>
              </w:rPr>
              <w:t>i d</w:t>
            </w:r>
            <w:r w:rsidRPr="00396666">
              <w:rPr>
                <w:rFonts w:ascii="Times New Roman" w:hAnsi="Times New Roman"/>
                <w:color w:val="000000"/>
                <w:sz w:val="26"/>
                <w:szCs w:val="26"/>
              </w:rPr>
              <w:t>ự thảo Nghị định, phù hợp với quy định của Luật Xử lý vi phạm hành chính</w:t>
            </w:r>
          </w:p>
          <w:p w14:paraId="28093B06" w14:textId="77777777" w:rsidR="00587799" w:rsidRDefault="00587799" w:rsidP="00587799">
            <w:pPr>
              <w:jc w:val="both"/>
              <w:rPr>
                <w:rFonts w:ascii="Times New Roman" w:hAnsi="Times New Roman"/>
                <w:color w:val="000000"/>
                <w:sz w:val="26"/>
                <w:szCs w:val="26"/>
              </w:rPr>
            </w:pPr>
          </w:p>
          <w:p w14:paraId="052A2FEC" w14:textId="77777777" w:rsidR="00587799" w:rsidRDefault="00587799" w:rsidP="00587799">
            <w:pPr>
              <w:jc w:val="both"/>
              <w:rPr>
                <w:rFonts w:ascii="Times New Roman" w:hAnsi="Times New Roman"/>
                <w:color w:val="000000"/>
                <w:sz w:val="26"/>
                <w:szCs w:val="26"/>
              </w:rPr>
            </w:pPr>
          </w:p>
          <w:p w14:paraId="3E7D22F0" w14:textId="77777777" w:rsidR="00587799" w:rsidRDefault="00587799" w:rsidP="00587799">
            <w:pPr>
              <w:jc w:val="both"/>
              <w:rPr>
                <w:rFonts w:ascii="Times New Roman" w:hAnsi="Times New Roman"/>
                <w:color w:val="000000"/>
                <w:sz w:val="26"/>
                <w:szCs w:val="26"/>
              </w:rPr>
            </w:pPr>
          </w:p>
          <w:p w14:paraId="61B21F7C" w14:textId="77777777" w:rsidR="00587799" w:rsidRDefault="00587799" w:rsidP="00587799">
            <w:pPr>
              <w:jc w:val="both"/>
              <w:rPr>
                <w:rFonts w:ascii="Times New Roman" w:hAnsi="Times New Roman"/>
                <w:color w:val="000000"/>
                <w:sz w:val="26"/>
                <w:szCs w:val="26"/>
              </w:rPr>
            </w:pPr>
          </w:p>
          <w:p w14:paraId="096ED122" w14:textId="77777777" w:rsidR="00587799" w:rsidRDefault="00587799" w:rsidP="00587799">
            <w:pPr>
              <w:jc w:val="both"/>
              <w:rPr>
                <w:rFonts w:ascii="Times New Roman" w:hAnsi="Times New Roman"/>
                <w:color w:val="000000"/>
                <w:sz w:val="26"/>
                <w:szCs w:val="26"/>
              </w:rPr>
            </w:pPr>
          </w:p>
          <w:p w14:paraId="7B59CD34" w14:textId="77777777" w:rsidR="00587799" w:rsidRDefault="00587799" w:rsidP="00587799">
            <w:pPr>
              <w:jc w:val="both"/>
              <w:rPr>
                <w:rFonts w:ascii="Times New Roman" w:hAnsi="Times New Roman"/>
                <w:color w:val="000000"/>
                <w:sz w:val="26"/>
                <w:szCs w:val="26"/>
              </w:rPr>
            </w:pPr>
          </w:p>
          <w:p w14:paraId="3F224B83" w14:textId="77777777" w:rsidR="00587799" w:rsidRDefault="00587799" w:rsidP="00587799">
            <w:pPr>
              <w:jc w:val="both"/>
              <w:rPr>
                <w:rFonts w:ascii="Times New Roman" w:hAnsi="Times New Roman"/>
                <w:color w:val="000000"/>
                <w:sz w:val="26"/>
                <w:szCs w:val="26"/>
              </w:rPr>
            </w:pPr>
          </w:p>
          <w:p w14:paraId="21B7B197" w14:textId="77777777" w:rsidR="00587799" w:rsidRDefault="00587799" w:rsidP="00587799">
            <w:pPr>
              <w:jc w:val="both"/>
              <w:rPr>
                <w:rFonts w:ascii="Times New Roman" w:hAnsi="Times New Roman"/>
                <w:color w:val="000000"/>
                <w:sz w:val="26"/>
                <w:szCs w:val="26"/>
              </w:rPr>
            </w:pPr>
          </w:p>
          <w:p w14:paraId="59F27EF6" w14:textId="77777777" w:rsidR="00587799" w:rsidRDefault="00587799" w:rsidP="00587799">
            <w:pPr>
              <w:jc w:val="both"/>
              <w:rPr>
                <w:rFonts w:ascii="Times New Roman" w:hAnsi="Times New Roman"/>
                <w:color w:val="000000"/>
                <w:sz w:val="26"/>
                <w:szCs w:val="26"/>
              </w:rPr>
            </w:pPr>
          </w:p>
          <w:p w14:paraId="043EF8F0" w14:textId="77777777" w:rsidR="00BD20C7" w:rsidRDefault="00BD20C7" w:rsidP="00587799">
            <w:pPr>
              <w:jc w:val="both"/>
              <w:rPr>
                <w:rFonts w:ascii="Times New Roman" w:hAnsi="Times New Roman"/>
                <w:color w:val="000000"/>
                <w:sz w:val="26"/>
                <w:szCs w:val="26"/>
              </w:rPr>
            </w:pPr>
          </w:p>
          <w:p w14:paraId="46FD7DE1" w14:textId="77777777" w:rsidR="00587799" w:rsidRDefault="00587799" w:rsidP="00587799">
            <w:pPr>
              <w:jc w:val="both"/>
              <w:rPr>
                <w:rFonts w:ascii="Times New Roman" w:hAnsi="Times New Roman"/>
                <w:color w:val="000000"/>
                <w:sz w:val="26"/>
                <w:szCs w:val="26"/>
              </w:rPr>
            </w:pPr>
          </w:p>
          <w:p w14:paraId="05D30AC4" w14:textId="77777777" w:rsidR="00587799" w:rsidRDefault="00587799" w:rsidP="00587799">
            <w:pPr>
              <w:jc w:val="both"/>
              <w:rPr>
                <w:rFonts w:ascii="Times New Roman" w:hAnsi="Times New Roman"/>
                <w:color w:val="000000"/>
                <w:sz w:val="26"/>
                <w:szCs w:val="26"/>
              </w:rPr>
            </w:pPr>
          </w:p>
          <w:p w14:paraId="0C50B582" w14:textId="77777777" w:rsidR="00587799" w:rsidRPr="00827E92" w:rsidRDefault="00587799" w:rsidP="00587799">
            <w:pPr>
              <w:pStyle w:val="ListParagraph"/>
              <w:numPr>
                <w:ilvl w:val="0"/>
                <w:numId w:val="21"/>
              </w:numPr>
              <w:tabs>
                <w:tab w:val="left" w:pos="177"/>
              </w:tabs>
              <w:ind w:left="0" w:firstLine="35"/>
              <w:jc w:val="both"/>
              <w:rPr>
                <w:rFonts w:ascii="Times New Roman" w:eastAsia="Calibri" w:hAnsi="Times New Roman"/>
                <w:color w:val="000000"/>
                <w:sz w:val="26"/>
                <w:szCs w:val="26"/>
              </w:rPr>
            </w:pPr>
            <w:r w:rsidRPr="00827E92">
              <w:rPr>
                <w:rFonts w:ascii="Times New Roman" w:eastAsia="Calibri" w:hAnsi="Times New Roman"/>
                <w:color w:val="000000"/>
                <w:sz w:val="26"/>
                <w:szCs w:val="26"/>
              </w:rPr>
              <w:t>Tiếp thu, rà soát lại để chỉnh lý dự thảo cho phù hợp</w:t>
            </w:r>
          </w:p>
          <w:p w14:paraId="0F4FE777"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2CC4EF0" w14:textId="77777777" w:rsidTr="00587799">
        <w:tc>
          <w:tcPr>
            <w:tcW w:w="6345" w:type="dxa"/>
          </w:tcPr>
          <w:p w14:paraId="589A253A"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1. Thanh tra viên, người được giao thực hiện nhiệm vụ thanh tra chuyên ngành đang thi hành công vụ có quyền:</w:t>
            </w:r>
          </w:p>
        </w:tc>
        <w:tc>
          <w:tcPr>
            <w:tcW w:w="5103" w:type="dxa"/>
          </w:tcPr>
          <w:p w14:paraId="2C9313D0"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16BE21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DC36345" w14:textId="77777777" w:rsidTr="00587799">
        <w:tc>
          <w:tcPr>
            <w:tcW w:w="6345" w:type="dxa"/>
          </w:tcPr>
          <w:p w14:paraId="32FD1FD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33BB15A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B39A6D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245EB15D" w14:textId="77777777" w:rsidTr="00587799">
        <w:tc>
          <w:tcPr>
            <w:tcW w:w="6345" w:type="dxa"/>
          </w:tcPr>
          <w:p w14:paraId="2BC438FE" w14:textId="77777777" w:rsidR="00587799" w:rsidRPr="00026B9E" w:rsidRDefault="00587799" w:rsidP="00587799">
            <w:pPr>
              <w:widowControl w:val="0"/>
              <w:tabs>
                <w:tab w:val="left" w:pos="3165"/>
              </w:tabs>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500.000 đồng đối với hành vi vi phạm trong lĩnh vực giao thông đường bộ, đường sắt;</w:t>
            </w:r>
          </w:p>
        </w:tc>
        <w:tc>
          <w:tcPr>
            <w:tcW w:w="5103" w:type="dxa"/>
          </w:tcPr>
          <w:p w14:paraId="21CB2378" w14:textId="77777777" w:rsidR="00587799" w:rsidRPr="00026B9E" w:rsidRDefault="00587799" w:rsidP="00587799">
            <w:pPr>
              <w:widowControl w:val="0"/>
              <w:tabs>
                <w:tab w:val="left" w:pos="3165"/>
              </w:tabs>
              <w:autoSpaceDN w:val="0"/>
              <w:jc w:val="both"/>
              <w:rPr>
                <w:rFonts w:ascii="Times New Roman" w:hAnsi="Times New Roman"/>
                <w:color w:val="000000"/>
                <w:sz w:val="26"/>
                <w:szCs w:val="26"/>
                <w:lang w:val="pt-BR"/>
              </w:rPr>
            </w:pPr>
          </w:p>
        </w:tc>
        <w:tc>
          <w:tcPr>
            <w:tcW w:w="3261" w:type="dxa"/>
          </w:tcPr>
          <w:p w14:paraId="091C791B" w14:textId="77777777" w:rsidR="00587799" w:rsidRPr="00396666" w:rsidRDefault="00587799" w:rsidP="00587799">
            <w:pPr>
              <w:widowControl w:val="0"/>
              <w:tabs>
                <w:tab w:val="left" w:pos="3165"/>
              </w:tabs>
              <w:autoSpaceDN w:val="0"/>
              <w:jc w:val="both"/>
              <w:rPr>
                <w:rFonts w:ascii="Times New Roman" w:hAnsi="Times New Roman"/>
                <w:color w:val="000000"/>
                <w:sz w:val="26"/>
                <w:szCs w:val="26"/>
                <w:lang w:val="pt-BR"/>
              </w:rPr>
            </w:pPr>
          </w:p>
        </w:tc>
      </w:tr>
      <w:tr w:rsidR="00587799" w:rsidRPr="00026B9E" w14:paraId="69399890" w14:textId="77777777" w:rsidTr="00587799">
        <w:tc>
          <w:tcPr>
            <w:tcW w:w="6345" w:type="dxa"/>
          </w:tcPr>
          <w:p w14:paraId="5FC70B3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 xml:space="preserve">c) Tịch thu tang vật, phương tiện được sử dụng để vi phạm hành chính có giá trị không vượt quá </w:t>
            </w:r>
            <w:r w:rsidRPr="00026B9E">
              <w:rPr>
                <w:rFonts w:ascii="Times New Roman" w:hAnsi="Times New Roman"/>
                <w:color w:val="000000"/>
                <w:spacing w:val="-2"/>
                <w:sz w:val="26"/>
                <w:szCs w:val="26"/>
                <w:lang w:val="pt-BR"/>
              </w:rPr>
              <w:t xml:space="preserve">02 lần mức tiền phạt </w:t>
            </w:r>
            <w:r w:rsidRPr="00026B9E">
              <w:rPr>
                <w:rFonts w:ascii="Times New Roman" w:hAnsi="Times New Roman"/>
                <w:color w:val="000000"/>
                <w:sz w:val="26"/>
                <w:szCs w:val="26"/>
                <w:lang w:val="pt-BR"/>
              </w:rPr>
              <w:t>được quy định tại điểm b khoản này;</w:t>
            </w:r>
          </w:p>
        </w:tc>
        <w:tc>
          <w:tcPr>
            <w:tcW w:w="5103" w:type="dxa"/>
          </w:tcPr>
          <w:p w14:paraId="7206DD74" w14:textId="77777777" w:rsidR="00587799" w:rsidRPr="00026B9E" w:rsidRDefault="00587799" w:rsidP="00587799">
            <w:pPr>
              <w:pStyle w:val="NormalWeb"/>
              <w:spacing w:before="0" w:beforeAutospacing="0" w:after="0" w:afterAutospacing="0"/>
              <w:jc w:val="both"/>
              <w:rPr>
                <w:rFonts w:ascii="Times New Roman" w:hAnsi="Times New Roman"/>
                <w:b/>
                <w:bCs/>
                <w:color w:val="161600"/>
                <w:sz w:val="26"/>
                <w:szCs w:val="26"/>
                <w:u w:val="single"/>
              </w:rPr>
            </w:pPr>
            <w:r w:rsidRPr="00026B9E">
              <w:rPr>
                <w:rFonts w:ascii="Times New Roman" w:hAnsi="Times New Roman"/>
                <w:b/>
                <w:bCs/>
                <w:color w:val="161600"/>
                <w:sz w:val="26"/>
                <w:szCs w:val="26"/>
                <w:u w:val="single"/>
              </w:rPr>
              <w:t>Sờ Giao thông vận tải Quảng Trị:</w:t>
            </w:r>
          </w:p>
          <w:p w14:paraId="0C6A911F" w14:textId="77777777" w:rsidR="00587799" w:rsidRPr="00026B9E" w:rsidRDefault="00587799" w:rsidP="00587799">
            <w:pPr>
              <w:pStyle w:val="NormalWeb"/>
              <w:spacing w:before="0" w:beforeAutospacing="0" w:after="0" w:afterAutospacing="0"/>
              <w:jc w:val="both"/>
              <w:rPr>
                <w:rFonts w:ascii="Times New Roman" w:hAnsi="Times New Roman"/>
                <w:sz w:val="26"/>
                <w:szCs w:val="26"/>
              </w:rPr>
            </w:pPr>
            <w:r w:rsidRPr="00026B9E">
              <w:rPr>
                <w:rFonts w:ascii="Times New Roman" w:hAnsi="Times New Roman"/>
                <w:bCs/>
                <w:color w:val="161600"/>
                <w:sz w:val="26"/>
                <w:szCs w:val="26"/>
              </w:rPr>
              <w:t>Tại khoản 1 Điều 2 bổ sung cụm từ “tạm giữ tang vật, phương tiện vi phạm hành chính, giấy phép, chứng chỉ hành nghề để bảo đảm cho việc xử phạt theo quy định tại Khoản 6 Điều 125 Luật xử lý vi phạm hành chính” vào điểm c khoản 1 Điều 77 và viết lại như sau:</w:t>
            </w:r>
          </w:p>
          <w:p w14:paraId="6F4E0DFA" w14:textId="77777777" w:rsidR="00587799" w:rsidRPr="00026B9E" w:rsidRDefault="00587799" w:rsidP="00587799">
            <w:pPr>
              <w:pStyle w:val="NormalWeb"/>
              <w:spacing w:before="0" w:beforeAutospacing="0" w:after="0" w:afterAutospacing="0"/>
              <w:jc w:val="both"/>
              <w:rPr>
                <w:rFonts w:ascii="Times New Roman" w:hAnsi="Times New Roman"/>
                <w:b/>
                <w:sz w:val="26"/>
                <w:szCs w:val="26"/>
              </w:rPr>
            </w:pPr>
            <w:r w:rsidRPr="00026B9E">
              <w:rPr>
                <w:rFonts w:ascii="Times New Roman" w:hAnsi="Times New Roman"/>
                <w:b/>
                <w:bCs/>
                <w:color w:val="0B0B00"/>
                <w:sz w:val="26"/>
                <w:szCs w:val="26"/>
              </w:rPr>
              <w:t>“Điều 77, Thẩm quyền xử phạt của T</w:t>
            </w:r>
            <w:r>
              <w:rPr>
                <w:rFonts w:ascii="Times New Roman" w:hAnsi="Times New Roman"/>
                <w:b/>
                <w:bCs/>
                <w:color w:val="0B0B00"/>
                <w:sz w:val="26"/>
                <w:szCs w:val="26"/>
              </w:rPr>
              <w:t xml:space="preserve">hanh tra chuyên ngành, Cảng vụ </w:t>
            </w:r>
            <w:r w:rsidRPr="00026B9E">
              <w:rPr>
                <w:rFonts w:ascii="Times New Roman" w:hAnsi="Times New Roman"/>
                <w:b/>
                <w:bCs/>
                <w:color w:val="0B0B00"/>
                <w:sz w:val="26"/>
                <w:szCs w:val="26"/>
              </w:rPr>
              <w:t xml:space="preserve"> hàng hải, Cảng vụ hàng không, Cảng vụ đường thủy nội địa</w:t>
            </w:r>
          </w:p>
          <w:p w14:paraId="207B271C" w14:textId="77777777" w:rsidR="00587799" w:rsidRPr="00026B9E" w:rsidRDefault="00587799" w:rsidP="00587799">
            <w:pPr>
              <w:pStyle w:val="NormalWeb"/>
              <w:spacing w:before="0" w:beforeAutospacing="0" w:after="0" w:afterAutospacing="0"/>
              <w:jc w:val="both"/>
              <w:rPr>
                <w:rFonts w:ascii="Times New Roman" w:hAnsi="Times New Roman"/>
                <w:sz w:val="26"/>
                <w:szCs w:val="26"/>
              </w:rPr>
            </w:pPr>
            <w:r w:rsidRPr="00026B9E">
              <w:rPr>
                <w:rFonts w:ascii="Times New Roman" w:hAnsi="Times New Roman"/>
                <w:color w:val="171700"/>
                <w:sz w:val="26"/>
                <w:szCs w:val="26"/>
              </w:rPr>
              <w:t>1. Thanh tra viên, người được giao thực hiện nhiệm vụ thanh tra chuyên ngành đang thi hành công vụ có quyền:</w:t>
            </w:r>
          </w:p>
          <w:p w14:paraId="2F98173E" w14:textId="77777777" w:rsidR="00587799" w:rsidRPr="00026B9E" w:rsidRDefault="00587799" w:rsidP="00587799">
            <w:pPr>
              <w:pStyle w:val="NormalWeb"/>
              <w:spacing w:before="0" w:beforeAutospacing="0" w:after="0" w:afterAutospacing="0"/>
              <w:jc w:val="both"/>
              <w:rPr>
                <w:rFonts w:ascii="Times New Roman" w:hAnsi="Times New Roman"/>
                <w:sz w:val="26"/>
                <w:szCs w:val="26"/>
              </w:rPr>
            </w:pPr>
            <w:r w:rsidRPr="00026B9E">
              <w:rPr>
                <w:rFonts w:ascii="Times New Roman" w:hAnsi="Times New Roman"/>
                <w:bCs/>
                <w:color w:val="000000"/>
                <w:sz w:val="26"/>
                <w:szCs w:val="26"/>
              </w:rPr>
              <w:t>c) Tịch thu tang vật, phương tiện được sử dụng để vi phạm hành chính có giá trị không vượt quá 02 lần mức tiền phạt được quy định tại điểm b khoản này; tạm giữ tang vật, phương tiện vi phạm hành chính, giấy phép, chứng chỉ hành nghề để bảo đảm cho việc xử phạt theo quy định tại Khoản 6 Điều 125 Luật xử lý vi phạm hành chính;</w:t>
            </w:r>
          </w:p>
          <w:p w14:paraId="78C0769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A929397"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 xml:space="preserve">Giải trình: </w:t>
            </w:r>
            <w:r>
              <w:rPr>
                <w:rFonts w:ascii="Times New Roman" w:hAnsi="Times New Roman"/>
                <w:color w:val="000000"/>
                <w:sz w:val="26"/>
                <w:szCs w:val="26"/>
              </w:rPr>
              <w:t>khoản này chỉ quy định về thẩm quyền tịch thu tang vật, phương tiện. Việc tạm giữ tang vật, phương tiện đã được quy định tại Điều 82 Nghị định số 100/2019/NĐ-CP</w:t>
            </w:r>
          </w:p>
          <w:p w14:paraId="3434D0C3"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6C48DF0" w14:textId="77777777" w:rsidTr="00587799">
        <w:tc>
          <w:tcPr>
            <w:tcW w:w="6345" w:type="dxa"/>
          </w:tcPr>
          <w:p w14:paraId="619EB05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Áp dụng các biện pháp khắc phục hậu quả quy định tại các điểm a và c khoản 1 Điều 4 Nghị định này.</w:t>
            </w:r>
          </w:p>
        </w:tc>
        <w:tc>
          <w:tcPr>
            <w:tcW w:w="5103" w:type="dxa"/>
          </w:tcPr>
          <w:p w14:paraId="1FDFE641"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B910D9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40DB527" w14:textId="77777777" w:rsidTr="00587799">
        <w:tc>
          <w:tcPr>
            <w:tcW w:w="6345" w:type="dxa"/>
          </w:tcPr>
          <w:p w14:paraId="2D860FB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Trưởng đoàn thanh tra chuyên ngành của Sở Tài nguyên và Môi trường, Trưởng đoàn thanh tra chuyên ngành củaTổng cục Môi trường,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p>
        </w:tc>
        <w:tc>
          <w:tcPr>
            <w:tcW w:w="5103" w:type="dxa"/>
          </w:tcPr>
          <w:p w14:paraId="0B15F664"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49A070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E2E7F22" w14:textId="77777777" w:rsidTr="00587799">
        <w:tc>
          <w:tcPr>
            <w:tcW w:w="6345" w:type="dxa"/>
          </w:tcPr>
          <w:p w14:paraId="1CEB3F7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07EE3E61"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9DBBEAB"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A9D7F79" w14:textId="77777777" w:rsidTr="00587799">
        <w:tc>
          <w:tcPr>
            <w:tcW w:w="6345" w:type="dxa"/>
          </w:tcPr>
          <w:p w14:paraId="38D03376"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37.500.000 đồng đối với hành vi vi phạm trong lĩnh vực giao thông đường bộ, đường sắt;</w:t>
            </w:r>
          </w:p>
        </w:tc>
        <w:tc>
          <w:tcPr>
            <w:tcW w:w="5103" w:type="dxa"/>
          </w:tcPr>
          <w:p w14:paraId="2653163A"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C88792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E0F5841" w14:textId="77777777" w:rsidTr="00587799">
        <w:tc>
          <w:tcPr>
            <w:tcW w:w="6345" w:type="dxa"/>
          </w:tcPr>
          <w:p w14:paraId="073033C8"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5F3F25A5"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494084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0A06AA2" w14:textId="77777777" w:rsidTr="00587799">
        <w:tc>
          <w:tcPr>
            <w:tcW w:w="6345" w:type="dxa"/>
          </w:tcPr>
          <w:p w14:paraId="7DB966C3" w14:textId="46761B52"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w:t>
            </w:r>
            <w:r w:rsidR="00BD20C7">
              <w:rPr>
                <w:rFonts w:ascii="Times New Roman" w:hAnsi="Times New Roman"/>
                <w:color w:val="000000"/>
                <w:sz w:val="26"/>
                <w:szCs w:val="26"/>
                <w:lang w:val="pt-BR"/>
              </w:rPr>
              <w:t xml:space="preserve">m hành </w:t>
            </w:r>
            <w:r w:rsidRPr="00026B9E">
              <w:rPr>
                <w:rFonts w:ascii="Times New Roman" w:hAnsi="Times New Roman"/>
                <w:color w:val="000000"/>
                <w:sz w:val="26"/>
                <w:szCs w:val="26"/>
                <w:lang w:val="pt-BR"/>
              </w:rPr>
              <w:t xml:space="preserve">chính có giá trị không vượt quá </w:t>
            </w:r>
            <w:r w:rsidRPr="00026B9E">
              <w:rPr>
                <w:rFonts w:ascii="Times New Roman" w:hAnsi="Times New Roman"/>
                <w:color w:val="000000"/>
                <w:spacing w:val="-2"/>
                <w:sz w:val="26"/>
                <w:szCs w:val="26"/>
                <w:lang w:val="pt-BR"/>
              </w:rPr>
              <w:t>02 lần mức tiền phạt</w:t>
            </w:r>
            <w:r w:rsidRPr="00026B9E">
              <w:rPr>
                <w:rFonts w:ascii="Times New Roman" w:hAnsi="Times New Roman"/>
                <w:color w:val="000000"/>
                <w:sz w:val="26"/>
                <w:szCs w:val="26"/>
                <w:lang w:val="pt-BR"/>
              </w:rPr>
              <w:t xml:space="preserve"> được quy định tại điểm b khoản này;</w:t>
            </w:r>
          </w:p>
        </w:tc>
        <w:tc>
          <w:tcPr>
            <w:tcW w:w="5103" w:type="dxa"/>
          </w:tcPr>
          <w:p w14:paraId="4CA84D0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FA0386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BDAA179" w14:textId="77777777" w:rsidTr="00587799">
        <w:tc>
          <w:tcPr>
            <w:tcW w:w="6345" w:type="dxa"/>
          </w:tcPr>
          <w:p w14:paraId="5527B0ED"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các biện pháp khắc phục hậu quả quy định tại khoản 1 Điều 4 Nghị định này.</w:t>
            </w:r>
          </w:p>
        </w:tc>
        <w:tc>
          <w:tcPr>
            <w:tcW w:w="5103" w:type="dxa"/>
          </w:tcPr>
          <w:p w14:paraId="6EBB597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4646DF2"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39C3C77" w14:textId="77777777" w:rsidTr="00587799">
        <w:tc>
          <w:tcPr>
            <w:tcW w:w="6345" w:type="dxa"/>
          </w:tcPr>
          <w:p w14:paraId="4D71808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3. Trưởng đoàn thanh tra chuyên ngành của Bộ Giao thông vận tải, Trưởng đoàn thanh tra chuyên ngành của Bộ Tài nguyên và Môi trường, Cục trưởng Cục kiểm soát ô nhiễm có quyền:</w:t>
            </w:r>
          </w:p>
        </w:tc>
        <w:tc>
          <w:tcPr>
            <w:tcW w:w="5103" w:type="dxa"/>
          </w:tcPr>
          <w:p w14:paraId="165C0E77" w14:textId="77777777" w:rsidR="00587799" w:rsidRPr="00026B9E" w:rsidRDefault="00587799" w:rsidP="00587799">
            <w:pPr>
              <w:widowControl w:val="0"/>
              <w:autoSpaceDN w:val="0"/>
              <w:jc w:val="both"/>
              <w:rPr>
                <w:rFonts w:ascii="Times New Roman" w:hAnsi="Times New Roman"/>
                <w:color w:val="000000"/>
                <w:spacing w:val="-2"/>
                <w:sz w:val="26"/>
                <w:szCs w:val="26"/>
                <w:lang w:val="pt-BR"/>
              </w:rPr>
            </w:pPr>
          </w:p>
        </w:tc>
        <w:tc>
          <w:tcPr>
            <w:tcW w:w="3261" w:type="dxa"/>
          </w:tcPr>
          <w:p w14:paraId="64A39BC8" w14:textId="77777777" w:rsidR="00587799" w:rsidRPr="00396666" w:rsidRDefault="00587799" w:rsidP="00587799">
            <w:pPr>
              <w:widowControl w:val="0"/>
              <w:autoSpaceDN w:val="0"/>
              <w:jc w:val="both"/>
              <w:rPr>
                <w:rFonts w:ascii="Times New Roman" w:hAnsi="Times New Roman"/>
                <w:color w:val="000000"/>
                <w:spacing w:val="-2"/>
                <w:sz w:val="26"/>
                <w:szCs w:val="26"/>
                <w:lang w:val="pt-BR"/>
              </w:rPr>
            </w:pPr>
          </w:p>
        </w:tc>
      </w:tr>
      <w:tr w:rsidR="00587799" w:rsidRPr="00026B9E" w14:paraId="7DD49D37" w14:textId="77777777" w:rsidTr="00587799">
        <w:tc>
          <w:tcPr>
            <w:tcW w:w="6345" w:type="dxa"/>
          </w:tcPr>
          <w:p w14:paraId="4BC8A840"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6BEB853A"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4562E41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28492484" w14:textId="77777777" w:rsidTr="00587799">
        <w:tc>
          <w:tcPr>
            <w:tcW w:w="6345" w:type="dxa"/>
          </w:tcPr>
          <w:p w14:paraId="60A051E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52.500.000 đồng đối với hành vi vi phạm trong lĩnh vực giao thông đường bộ, đường sắt;</w:t>
            </w:r>
          </w:p>
        </w:tc>
        <w:tc>
          <w:tcPr>
            <w:tcW w:w="5103" w:type="dxa"/>
          </w:tcPr>
          <w:p w14:paraId="0172B54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8A04A25"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391346E" w14:textId="77777777" w:rsidTr="00587799">
        <w:tc>
          <w:tcPr>
            <w:tcW w:w="6345" w:type="dxa"/>
          </w:tcPr>
          <w:p w14:paraId="190AAE57"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 xml:space="preserve">c) Tước quyền, sử dụng giấy phép, chứng chỉ hành nghề </w:t>
            </w:r>
            <w:r w:rsidRPr="00026B9E">
              <w:rPr>
                <w:rFonts w:ascii="Times New Roman" w:hAnsi="Times New Roman"/>
                <w:color w:val="000000"/>
                <w:sz w:val="26"/>
                <w:szCs w:val="26"/>
                <w:lang w:val="pt-BR"/>
              </w:rPr>
              <w:lastRenderedPageBreak/>
              <w:t>có thời hạn hoặc đình chỉ hoạt động có thời hạn;</w:t>
            </w:r>
          </w:p>
        </w:tc>
        <w:tc>
          <w:tcPr>
            <w:tcW w:w="5103" w:type="dxa"/>
          </w:tcPr>
          <w:p w14:paraId="49CEFB4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48B002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352651C4" w14:textId="77777777" w:rsidTr="00587799">
        <w:tc>
          <w:tcPr>
            <w:tcW w:w="6345" w:type="dxa"/>
          </w:tcPr>
          <w:p w14:paraId="7495212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pacing w:val="-2"/>
                <w:sz w:val="26"/>
                <w:szCs w:val="26"/>
                <w:lang w:val="pt-BR"/>
              </w:rPr>
              <w:lastRenderedPageBreak/>
              <w:t>d) Tịch thu tang vật, phương tiện được sử dụng để vi phạm hành chính có giá trị không vượt quá 02 lần mức tiền phạt được quy định tại điểm b khoản này</w:t>
            </w:r>
            <w:r w:rsidRPr="00026B9E">
              <w:rPr>
                <w:rFonts w:ascii="Times New Roman" w:hAnsi="Times New Roman"/>
                <w:color w:val="000000"/>
                <w:sz w:val="26"/>
                <w:szCs w:val="26"/>
                <w:lang w:val="pt-BR"/>
              </w:rPr>
              <w:t>;</w:t>
            </w:r>
          </w:p>
        </w:tc>
        <w:tc>
          <w:tcPr>
            <w:tcW w:w="5103" w:type="dxa"/>
          </w:tcPr>
          <w:p w14:paraId="182589B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32031E0"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3C5356F" w14:textId="77777777" w:rsidTr="00587799">
        <w:tc>
          <w:tcPr>
            <w:tcW w:w="6345" w:type="dxa"/>
          </w:tcPr>
          <w:p w14:paraId="1A1B9B8E"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các biện pháp khắc phục hậu quả quy định tại khoản 1Điều 4 Nghị định này.</w:t>
            </w:r>
          </w:p>
        </w:tc>
        <w:tc>
          <w:tcPr>
            <w:tcW w:w="5103" w:type="dxa"/>
          </w:tcPr>
          <w:p w14:paraId="302B57C6"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9D321D2"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25FA013" w14:textId="77777777" w:rsidTr="00587799">
        <w:tc>
          <w:tcPr>
            <w:tcW w:w="6345" w:type="dxa"/>
          </w:tcPr>
          <w:p w14:paraId="3F9F830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4. 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p>
        </w:tc>
        <w:tc>
          <w:tcPr>
            <w:tcW w:w="5103" w:type="dxa"/>
          </w:tcPr>
          <w:p w14:paraId="65722A4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7CD19B2"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24E67B86" w14:textId="77777777" w:rsidTr="00587799">
        <w:tc>
          <w:tcPr>
            <w:tcW w:w="6345" w:type="dxa"/>
          </w:tcPr>
          <w:p w14:paraId="698CCDA5"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59BA1D7D"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40A297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45C2A38" w14:textId="77777777" w:rsidTr="00587799">
        <w:tc>
          <w:tcPr>
            <w:tcW w:w="6345" w:type="dxa"/>
          </w:tcPr>
          <w:p w14:paraId="391D98B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75.000.000 đồng đối với hành vi vi phạm trong lĩnh vực giao thông đường bộ, đường sắt;</w:t>
            </w:r>
          </w:p>
        </w:tc>
        <w:tc>
          <w:tcPr>
            <w:tcW w:w="5103" w:type="dxa"/>
          </w:tcPr>
          <w:p w14:paraId="3F78D144"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900F24D"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88EE93C" w14:textId="77777777" w:rsidTr="00587799">
        <w:tc>
          <w:tcPr>
            <w:tcW w:w="6345" w:type="dxa"/>
          </w:tcPr>
          <w:p w14:paraId="6ECC93A9"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3949BB1F"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5C9C7059"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4F73C28" w14:textId="77777777" w:rsidTr="00587799">
        <w:tc>
          <w:tcPr>
            <w:tcW w:w="6345" w:type="dxa"/>
          </w:tcPr>
          <w:p w14:paraId="1D969A0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phạm hành chính;</w:t>
            </w:r>
          </w:p>
        </w:tc>
        <w:tc>
          <w:tcPr>
            <w:tcW w:w="5103" w:type="dxa"/>
          </w:tcPr>
          <w:p w14:paraId="359F1844"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372C4D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F543DCB" w14:textId="77777777" w:rsidTr="00587799">
        <w:tc>
          <w:tcPr>
            <w:tcW w:w="6345" w:type="dxa"/>
          </w:tcPr>
          <w:p w14:paraId="2BCBBD9F"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đ) Áp dụng các biện pháp khắc phục hậu quả quy định tại khoản 1 Điều 4 Nghị định này.</w:t>
            </w:r>
          </w:p>
        </w:tc>
        <w:tc>
          <w:tcPr>
            <w:tcW w:w="5103" w:type="dxa"/>
          </w:tcPr>
          <w:p w14:paraId="4236569A"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9A5239E"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F809D48" w14:textId="77777777" w:rsidTr="00587799">
        <w:tc>
          <w:tcPr>
            <w:tcW w:w="6345" w:type="dxa"/>
          </w:tcPr>
          <w:p w14:paraId="2DD33C9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5. Trưởng đại diện Cảng vụ hàng hải, Trưởng đại diện Cảng vụ hàng không, Trưởng đại diện Cảng vụ đường thủy nội địa có quyền:</w:t>
            </w:r>
          </w:p>
        </w:tc>
        <w:tc>
          <w:tcPr>
            <w:tcW w:w="5103" w:type="dxa"/>
          </w:tcPr>
          <w:p w14:paraId="1BC8F86D"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07EF399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1A90FE01" w14:textId="77777777" w:rsidTr="00587799">
        <w:tc>
          <w:tcPr>
            <w:tcW w:w="6345" w:type="dxa"/>
          </w:tcPr>
          <w:p w14:paraId="041ECE0B"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a) Phạt cảnh cáo;</w:t>
            </w:r>
          </w:p>
        </w:tc>
        <w:tc>
          <w:tcPr>
            <w:tcW w:w="5103" w:type="dxa"/>
          </w:tcPr>
          <w:p w14:paraId="2CD32B47"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C300DD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C57F269" w14:textId="77777777" w:rsidTr="00587799">
        <w:tc>
          <w:tcPr>
            <w:tcW w:w="6345" w:type="dxa"/>
          </w:tcPr>
          <w:p w14:paraId="476D259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b) Phạt tiền đến 10.000.000 đồng đối với hành vi vi phạm trong lĩnh vực giao thông đường bộ.</w:t>
            </w:r>
          </w:p>
        </w:tc>
        <w:tc>
          <w:tcPr>
            <w:tcW w:w="5103" w:type="dxa"/>
          </w:tcPr>
          <w:p w14:paraId="4148A2D2"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A9B2144"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0EE261F" w14:textId="77777777" w:rsidTr="00587799">
        <w:tc>
          <w:tcPr>
            <w:tcW w:w="6345" w:type="dxa"/>
          </w:tcPr>
          <w:p w14:paraId="64FB95A3"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6. Giám đốc Cảng vụ hàng hải, Giám đốc Cảng vụ hàng không, Giám đốc Cảng vụ đường thủy nội địa có quyền:</w:t>
            </w:r>
          </w:p>
        </w:tc>
        <w:tc>
          <w:tcPr>
            <w:tcW w:w="5103" w:type="dxa"/>
          </w:tcPr>
          <w:p w14:paraId="22A872D8"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334AA023"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5C2A7DB" w14:textId="77777777" w:rsidTr="00587799">
        <w:tc>
          <w:tcPr>
            <w:tcW w:w="6345" w:type="dxa"/>
          </w:tcPr>
          <w:p w14:paraId="5B395112"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pt-BR"/>
              </w:rPr>
              <w:t>a) Phạt cảnh cáo;</w:t>
            </w:r>
          </w:p>
        </w:tc>
        <w:tc>
          <w:tcPr>
            <w:tcW w:w="5103" w:type="dxa"/>
          </w:tcPr>
          <w:p w14:paraId="40E80943"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20B8347F"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5AD5377" w14:textId="77777777" w:rsidTr="00587799">
        <w:tc>
          <w:tcPr>
            <w:tcW w:w="6345" w:type="dxa"/>
          </w:tcPr>
          <w:p w14:paraId="27AE4D7C"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lastRenderedPageBreak/>
              <w:t>b) Phạt tiền đến 50.000.000 đồng đối với hành vi vi phạm trong lĩnh vực giao thông đường bộ;</w:t>
            </w:r>
          </w:p>
        </w:tc>
        <w:tc>
          <w:tcPr>
            <w:tcW w:w="5103" w:type="dxa"/>
          </w:tcPr>
          <w:p w14:paraId="64DF481D"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64DE77F8"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0C9D5BED" w14:textId="77777777" w:rsidTr="00587799">
        <w:tc>
          <w:tcPr>
            <w:tcW w:w="6345" w:type="dxa"/>
          </w:tcPr>
          <w:p w14:paraId="2567C510" w14:textId="77777777" w:rsidR="00587799" w:rsidRPr="00026B9E" w:rsidRDefault="00587799" w:rsidP="00587799">
            <w:pPr>
              <w:widowControl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c) Tước quyền sử dụng giấy phép, chứng chỉ hành nghề có thời hạn hoặc đình chỉ hoạt động có thời hạn;</w:t>
            </w:r>
          </w:p>
        </w:tc>
        <w:tc>
          <w:tcPr>
            <w:tcW w:w="5103" w:type="dxa"/>
          </w:tcPr>
          <w:p w14:paraId="18FFBF92" w14:textId="77777777" w:rsidR="00587799" w:rsidRPr="00026B9E" w:rsidRDefault="00587799" w:rsidP="00587799">
            <w:pPr>
              <w:widowControl w:val="0"/>
              <w:jc w:val="both"/>
              <w:rPr>
                <w:rFonts w:ascii="Times New Roman" w:hAnsi="Times New Roman"/>
                <w:color w:val="000000"/>
                <w:spacing w:val="4"/>
                <w:sz w:val="26"/>
                <w:szCs w:val="26"/>
                <w:lang w:val="pt-BR"/>
              </w:rPr>
            </w:pPr>
          </w:p>
        </w:tc>
        <w:tc>
          <w:tcPr>
            <w:tcW w:w="3261" w:type="dxa"/>
          </w:tcPr>
          <w:p w14:paraId="266505D4" w14:textId="77777777" w:rsidR="00587799" w:rsidRPr="00396666" w:rsidRDefault="00587799" w:rsidP="00587799">
            <w:pPr>
              <w:widowControl w:val="0"/>
              <w:jc w:val="both"/>
              <w:rPr>
                <w:rFonts w:ascii="Times New Roman" w:hAnsi="Times New Roman"/>
                <w:color w:val="000000"/>
                <w:spacing w:val="4"/>
                <w:sz w:val="26"/>
                <w:szCs w:val="26"/>
                <w:lang w:val="pt-BR"/>
              </w:rPr>
            </w:pPr>
          </w:p>
        </w:tc>
      </w:tr>
      <w:tr w:rsidR="00587799" w:rsidRPr="00026B9E" w14:paraId="529DF556" w14:textId="77777777" w:rsidTr="00587799">
        <w:tc>
          <w:tcPr>
            <w:tcW w:w="6345" w:type="dxa"/>
          </w:tcPr>
          <w:p w14:paraId="0BDC58A2"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d) Tịch thu tang vật, phương tiện được sử dụng để vi phạm hành chính;</w:t>
            </w:r>
          </w:p>
        </w:tc>
        <w:tc>
          <w:tcPr>
            <w:tcW w:w="5103" w:type="dxa"/>
          </w:tcPr>
          <w:p w14:paraId="1F4107E9"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1CD92CF2"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4B0B1EEF" w14:textId="77777777" w:rsidTr="00587799">
        <w:tc>
          <w:tcPr>
            <w:tcW w:w="6345" w:type="dxa"/>
          </w:tcPr>
          <w:p w14:paraId="10D9D1A4" w14:textId="77777777" w:rsidR="00587799" w:rsidRPr="00026B9E" w:rsidRDefault="00587799" w:rsidP="00587799">
            <w:pPr>
              <w:widowControl w:val="0"/>
              <w:autoSpaceDN w:val="0"/>
              <w:jc w:val="both"/>
              <w:rPr>
                <w:rFonts w:ascii="Times New Roman" w:hAnsi="Times New Roman"/>
                <w:color w:val="000000"/>
                <w:sz w:val="26"/>
                <w:szCs w:val="26"/>
                <w:lang w:val="sv-SE"/>
              </w:rPr>
            </w:pPr>
            <w:r w:rsidRPr="00026B9E">
              <w:rPr>
                <w:rFonts w:ascii="Times New Roman" w:hAnsi="Times New Roman"/>
                <w:color w:val="000000"/>
                <w:sz w:val="26"/>
                <w:szCs w:val="26"/>
                <w:lang w:val="pt-BR"/>
              </w:rPr>
              <w:t>đ) Áp dụng các biện pháp khắc phục hậu quả quy định tại các điểm a, b, c, đ và e khoản 1 Điều 4 Nghị định này.</w:t>
            </w:r>
            <w:r w:rsidRPr="00026B9E">
              <w:rPr>
                <w:rFonts w:ascii="Times New Roman" w:hAnsi="Times New Roman"/>
                <w:color w:val="000000"/>
                <w:sz w:val="26"/>
                <w:szCs w:val="26"/>
                <w:lang w:val="sv-SE"/>
              </w:rPr>
              <w:t>”</w:t>
            </w:r>
          </w:p>
        </w:tc>
        <w:tc>
          <w:tcPr>
            <w:tcW w:w="5103" w:type="dxa"/>
          </w:tcPr>
          <w:p w14:paraId="0F4C3B8D" w14:textId="77777777" w:rsidR="00587799" w:rsidRPr="00026B9E" w:rsidRDefault="00587799" w:rsidP="00587799">
            <w:pPr>
              <w:widowControl w:val="0"/>
              <w:autoSpaceDN w:val="0"/>
              <w:jc w:val="both"/>
              <w:rPr>
                <w:rFonts w:ascii="Times New Roman" w:hAnsi="Times New Roman"/>
                <w:color w:val="000000"/>
                <w:sz w:val="26"/>
                <w:szCs w:val="26"/>
                <w:lang w:val="pt-BR"/>
              </w:rPr>
            </w:pPr>
          </w:p>
        </w:tc>
        <w:tc>
          <w:tcPr>
            <w:tcW w:w="3261" w:type="dxa"/>
          </w:tcPr>
          <w:p w14:paraId="7A9541D2"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707157EA" w14:textId="77777777" w:rsidTr="00587799">
        <w:tc>
          <w:tcPr>
            <w:tcW w:w="6345" w:type="dxa"/>
          </w:tcPr>
          <w:p w14:paraId="04AE843B" w14:textId="77777777" w:rsidR="00587799" w:rsidRPr="00026B9E" w:rsidRDefault="00587799" w:rsidP="00587799">
            <w:pPr>
              <w:widowControl w:val="0"/>
              <w:autoSpaceDN w:val="0"/>
              <w:jc w:val="both"/>
              <w:rPr>
                <w:rFonts w:ascii="Times New Roman" w:hAnsi="Times New Roman"/>
                <w:color w:val="000000"/>
                <w:sz w:val="26"/>
                <w:szCs w:val="26"/>
                <w:lang w:val="pt-BR"/>
              </w:rPr>
            </w:pPr>
            <w:r w:rsidRPr="00026B9E">
              <w:rPr>
                <w:rFonts w:ascii="Times New Roman" w:hAnsi="Times New Roman"/>
                <w:color w:val="000000"/>
                <w:sz w:val="26"/>
                <w:szCs w:val="26"/>
                <w:lang w:val="pt-BR"/>
              </w:rPr>
              <w:t>12. Sửa đổi, bổ sung điểm đ khoản 3 Điều 80 như sau:</w:t>
            </w:r>
          </w:p>
        </w:tc>
        <w:tc>
          <w:tcPr>
            <w:tcW w:w="5103" w:type="dxa"/>
          </w:tcPr>
          <w:p w14:paraId="361370E6"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b/>
                <w:color w:val="000000" w:themeColor="text1"/>
                <w:sz w:val="26"/>
                <w:szCs w:val="26"/>
                <w:u w:val="single"/>
              </w:rPr>
              <w:t>Sở Giao thông vận tải Bắc Giang</w:t>
            </w:r>
          </w:p>
          <w:p w14:paraId="22DEFA81" w14:textId="77777777" w:rsidR="00587799" w:rsidRPr="00026B9E" w:rsidRDefault="00587799" w:rsidP="00587799">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Đề nghị bổ sung quy định cho phép người điều khiển phương tiện ký vào Biên bản vi phạm hành chính với tư cách là người chứng kiến là đủ, trong trường hợp chủ phương tiện vắng mặt tại nơi xảy ra vụ việc vi phạm quy định tại Khoản 2, Điều 80, Nghị định số 100/2019/NĐ-CP.</w:t>
            </w:r>
          </w:p>
        </w:tc>
        <w:tc>
          <w:tcPr>
            <w:tcW w:w="3261" w:type="dxa"/>
          </w:tcPr>
          <w:p w14:paraId="5F3CDD42" w14:textId="77777777" w:rsidR="00587799" w:rsidRPr="00396666" w:rsidRDefault="00587799" w:rsidP="00587799">
            <w:pPr>
              <w:jc w:val="both"/>
              <w:rPr>
                <w:rFonts w:ascii="Times New Roman" w:hAnsi="Times New Roman"/>
                <w:color w:val="000000"/>
                <w:sz w:val="26"/>
                <w:szCs w:val="26"/>
              </w:rPr>
            </w:pPr>
            <w:r>
              <w:rPr>
                <w:rFonts w:ascii="Times New Roman" w:hAnsi="Times New Roman"/>
                <w:color w:val="000000"/>
                <w:sz w:val="26"/>
                <w:szCs w:val="26"/>
              </w:rPr>
              <w:t xml:space="preserve">- </w:t>
            </w:r>
            <w:r w:rsidRPr="00396666">
              <w:rPr>
                <w:rFonts w:ascii="Times New Roman" w:hAnsi="Times New Roman"/>
                <w:color w:val="000000"/>
                <w:sz w:val="26"/>
                <w:szCs w:val="26"/>
              </w:rPr>
              <w:t>Giải trình: Luật sửa đổi, bổ sung một số điều của Luật Xử lý vi phạm hành chính đã quy định nội dung như kiến nghị nêu trên, vì vậy không phải sửa đổi Khoản 2 Điều 80 của Nghị định 100</w:t>
            </w:r>
            <w:r>
              <w:rPr>
                <w:rFonts w:ascii="Times New Roman" w:hAnsi="Times New Roman"/>
                <w:color w:val="000000"/>
                <w:sz w:val="26"/>
                <w:szCs w:val="26"/>
              </w:rPr>
              <w:t>/2019/NĐ-CP</w:t>
            </w:r>
          </w:p>
          <w:p w14:paraId="3D01283C" w14:textId="77777777" w:rsidR="00587799" w:rsidRPr="00396666" w:rsidRDefault="00587799" w:rsidP="00587799">
            <w:pPr>
              <w:widowControl w:val="0"/>
              <w:autoSpaceDN w:val="0"/>
              <w:jc w:val="both"/>
              <w:rPr>
                <w:rFonts w:ascii="Times New Roman" w:hAnsi="Times New Roman"/>
                <w:color w:val="000000"/>
                <w:sz w:val="26"/>
                <w:szCs w:val="26"/>
                <w:lang w:val="pt-BR"/>
              </w:rPr>
            </w:pPr>
          </w:p>
        </w:tc>
      </w:tr>
      <w:tr w:rsidR="00587799" w:rsidRPr="00026B9E" w14:paraId="5BCDBAA8" w14:textId="77777777" w:rsidTr="00587799">
        <w:tc>
          <w:tcPr>
            <w:tcW w:w="6345" w:type="dxa"/>
          </w:tcPr>
          <w:p w14:paraId="4746AF35" w14:textId="77777777" w:rsidR="00587799" w:rsidRPr="00026B9E" w:rsidRDefault="00587799" w:rsidP="00587799">
            <w:pPr>
              <w:pStyle w:val="NormalWeb"/>
              <w:spacing w:before="0" w:beforeAutospacing="0" w:after="0" w:afterAutospacing="0"/>
              <w:jc w:val="both"/>
              <w:rPr>
                <w:rFonts w:ascii="Times New Roman" w:hAnsi="Times New Roman"/>
                <w:b/>
                <w:bCs/>
                <w:sz w:val="26"/>
                <w:szCs w:val="26"/>
              </w:rPr>
            </w:pPr>
            <w:r w:rsidRPr="00026B9E">
              <w:rPr>
                <w:rFonts w:ascii="Times New Roman" w:hAnsi="Times New Roman"/>
                <w:color w:val="000000"/>
                <w:spacing w:val="4"/>
                <w:sz w:val="26"/>
                <w:szCs w:val="26"/>
                <w:lang w:val="pt-BR"/>
              </w:rPr>
              <w:t>“đ) Các hành vi vi phạm quy định về kích thước thùng xe, khoang chở hành lý (hầm xe), lắp thêm hoặc tháo bớt ghế, giường nằm trên xe ô tô quy định tại Điều 16 (điểm e khoản 3, điểm e khoản 4) và các hành vi vi phạm tương ứng quy định tại Điều 30 (điểm g khoản 9, điểm i khoản 10), trong trường hợp chủ phương tiện là người trực tiếp điều khiển phương tiện thì bị xử phạt theo quy định tại các điểm, khoản tương ứng của Điều 30 Nghị định này</w:t>
            </w:r>
            <w:r w:rsidRPr="00026B9E">
              <w:rPr>
                <w:rFonts w:ascii="Times New Roman" w:hAnsi="Times New Roman"/>
                <w:color w:val="000000"/>
                <w:sz w:val="26"/>
                <w:szCs w:val="26"/>
                <w:lang w:val="pt-BR"/>
              </w:rPr>
              <w:t>;”</w:t>
            </w:r>
          </w:p>
        </w:tc>
        <w:tc>
          <w:tcPr>
            <w:tcW w:w="5103" w:type="dxa"/>
          </w:tcPr>
          <w:p w14:paraId="7DBC6030" w14:textId="77777777" w:rsidR="00587799" w:rsidRPr="00026B9E" w:rsidRDefault="00587799" w:rsidP="00587799">
            <w:pPr>
              <w:pStyle w:val="NormalWeb"/>
              <w:spacing w:before="0" w:beforeAutospacing="0" w:after="0" w:afterAutospacing="0"/>
              <w:jc w:val="both"/>
              <w:rPr>
                <w:rFonts w:ascii="Times New Roman" w:hAnsi="Times New Roman"/>
                <w:b/>
                <w:bCs/>
                <w:sz w:val="26"/>
                <w:szCs w:val="26"/>
                <w:lang w:val="vi-VN"/>
              </w:rPr>
            </w:pPr>
          </w:p>
        </w:tc>
        <w:tc>
          <w:tcPr>
            <w:tcW w:w="3261" w:type="dxa"/>
          </w:tcPr>
          <w:p w14:paraId="3EC30CC5" w14:textId="77777777" w:rsidR="00587799" w:rsidRPr="00396666" w:rsidRDefault="00587799" w:rsidP="00587799">
            <w:pPr>
              <w:pStyle w:val="NormalWeb"/>
              <w:spacing w:before="0" w:beforeAutospacing="0" w:after="0" w:afterAutospacing="0"/>
              <w:jc w:val="both"/>
              <w:rPr>
                <w:rFonts w:ascii="Times New Roman" w:hAnsi="Times New Roman"/>
                <w:b/>
                <w:bCs/>
                <w:sz w:val="26"/>
                <w:szCs w:val="26"/>
                <w:lang w:val="vi-VN"/>
              </w:rPr>
            </w:pPr>
          </w:p>
        </w:tc>
      </w:tr>
      <w:tr w:rsidR="00587799" w:rsidRPr="00026B9E" w14:paraId="786B9CC8" w14:textId="77777777" w:rsidTr="00587799">
        <w:tc>
          <w:tcPr>
            <w:tcW w:w="6345" w:type="dxa"/>
          </w:tcPr>
          <w:p w14:paraId="7E7E97BE" w14:textId="77777777" w:rsidR="00587799" w:rsidRPr="00026B9E" w:rsidRDefault="00587799" w:rsidP="00587799">
            <w:pPr>
              <w:pStyle w:val="NormalWeb"/>
              <w:spacing w:before="0" w:beforeAutospacing="0" w:after="0" w:afterAutospacing="0"/>
              <w:jc w:val="both"/>
              <w:rPr>
                <w:rFonts w:ascii="Times New Roman" w:hAnsi="Times New Roman"/>
                <w:sz w:val="26"/>
                <w:szCs w:val="26"/>
                <w:shd w:val="clear" w:color="auto" w:fill="FFFFFF"/>
              </w:rPr>
            </w:pPr>
            <w:r w:rsidRPr="00026B9E">
              <w:rPr>
                <w:rFonts w:ascii="Times New Roman" w:hAnsi="Times New Roman"/>
                <w:color w:val="000000"/>
                <w:sz w:val="26"/>
                <w:szCs w:val="26"/>
                <w:lang w:val="pt-BR"/>
              </w:rPr>
              <w:t>13. Bổ sung khoản 1</w:t>
            </w:r>
            <w:bookmarkStart w:id="59" w:name="OLE_LINK1"/>
            <w:r w:rsidRPr="00026B9E">
              <w:rPr>
                <w:rFonts w:ascii="Times New Roman" w:hAnsi="Times New Roman"/>
                <w:color w:val="000000"/>
                <w:sz w:val="26"/>
                <w:szCs w:val="26"/>
                <w:lang w:val="pt-BR"/>
              </w:rPr>
              <w:t>4</w:t>
            </w:r>
            <w:bookmarkEnd w:id="59"/>
            <w:r w:rsidRPr="00026B9E">
              <w:rPr>
                <w:rFonts w:ascii="Times New Roman" w:hAnsi="Times New Roman"/>
                <w:color w:val="000000"/>
                <w:sz w:val="26"/>
                <w:szCs w:val="26"/>
                <w:lang w:val="pt-BR"/>
              </w:rPr>
              <w:t xml:space="preserve"> vào sau khoản 13 của Điều 80 như sau:</w:t>
            </w:r>
          </w:p>
        </w:tc>
        <w:tc>
          <w:tcPr>
            <w:tcW w:w="5103" w:type="dxa"/>
          </w:tcPr>
          <w:p w14:paraId="5990569F" w14:textId="77777777" w:rsidR="00587799" w:rsidRPr="00026B9E" w:rsidRDefault="00587799" w:rsidP="00587799">
            <w:pPr>
              <w:pStyle w:val="NormalWeb"/>
              <w:spacing w:before="0" w:beforeAutospacing="0" w:after="0" w:afterAutospacing="0"/>
              <w:jc w:val="both"/>
              <w:rPr>
                <w:rFonts w:ascii="Times New Roman" w:hAnsi="Times New Roman"/>
                <w:sz w:val="26"/>
                <w:szCs w:val="26"/>
                <w:shd w:val="clear" w:color="auto" w:fill="FFFFFF"/>
              </w:rPr>
            </w:pPr>
          </w:p>
        </w:tc>
        <w:tc>
          <w:tcPr>
            <w:tcW w:w="3261" w:type="dxa"/>
          </w:tcPr>
          <w:p w14:paraId="115802AF" w14:textId="77777777" w:rsidR="00587799" w:rsidRPr="00396666" w:rsidRDefault="00587799" w:rsidP="00587799">
            <w:pPr>
              <w:pStyle w:val="NormalWeb"/>
              <w:spacing w:before="0" w:beforeAutospacing="0" w:after="0" w:afterAutospacing="0"/>
              <w:jc w:val="both"/>
              <w:rPr>
                <w:rFonts w:ascii="Times New Roman" w:hAnsi="Times New Roman"/>
                <w:sz w:val="26"/>
                <w:szCs w:val="26"/>
                <w:shd w:val="clear" w:color="auto" w:fill="FFFFFF"/>
              </w:rPr>
            </w:pPr>
          </w:p>
        </w:tc>
      </w:tr>
      <w:tr w:rsidR="00587799" w:rsidRPr="00026B9E" w14:paraId="42C113A6" w14:textId="77777777" w:rsidTr="00587799">
        <w:tc>
          <w:tcPr>
            <w:tcW w:w="6345" w:type="dxa"/>
          </w:tcPr>
          <w:p w14:paraId="536AA11C" w14:textId="77777777" w:rsidR="00587799" w:rsidRPr="00026B9E" w:rsidRDefault="00587799" w:rsidP="00587799">
            <w:pPr>
              <w:jc w:val="both"/>
              <w:rPr>
                <w:rFonts w:ascii="Times New Roman" w:hAnsi="Times New Roman"/>
                <w:sz w:val="26"/>
                <w:szCs w:val="26"/>
                <w:shd w:val="clear" w:color="auto" w:fill="FFFFFF"/>
              </w:rPr>
            </w:pPr>
            <w:r w:rsidRPr="00026B9E">
              <w:rPr>
                <w:rFonts w:ascii="Times New Roman" w:hAnsi="Times New Roman"/>
                <w:color w:val="000000"/>
                <w:sz w:val="26"/>
                <w:szCs w:val="26"/>
                <w:lang w:val="pt-BR"/>
              </w:rPr>
              <w:t xml:space="preserve">“14. Đối với những hành vi vi phạm quy định về vận tải đường bộ được quy định tại khoản 2, khoản 4 Điều 23 của Nghị định này, </w:t>
            </w:r>
            <w:r w:rsidRPr="00026B9E">
              <w:rPr>
                <w:rFonts w:ascii="Times New Roman" w:hAnsi="Times New Roman"/>
                <w:color w:val="000000"/>
                <w:sz w:val="26"/>
                <w:szCs w:val="26"/>
                <w:lang w:val="sv-SE"/>
              </w:rPr>
              <w:t xml:space="preserve">người điều khiển phương tiện, chủ phương </w:t>
            </w:r>
            <w:r w:rsidRPr="00026B9E">
              <w:rPr>
                <w:rFonts w:ascii="Times New Roman" w:hAnsi="Times New Roman"/>
                <w:color w:val="000000"/>
                <w:sz w:val="26"/>
                <w:szCs w:val="26"/>
                <w:lang w:val="sv-SE"/>
              </w:rPr>
              <w:lastRenderedPageBreak/>
              <w:t>tiện, đơn vị kinh doanh vận tải buộc phải chấm dứt hành vi phạm theo quy định: buộc phải bố trí phương tiện khác để chở số hành khách vượt quá quy định được phép chở của phương tiện.”</w:t>
            </w:r>
          </w:p>
        </w:tc>
        <w:tc>
          <w:tcPr>
            <w:tcW w:w="5103" w:type="dxa"/>
          </w:tcPr>
          <w:p w14:paraId="3CB3A423" w14:textId="77777777" w:rsidR="00587799" w:rsidRPr="00026B9E" w:rsidRDefault="00587799" w:rsidP="00587799">
            <w:pPr>
              <w:jc w:val="both"/>
              <w:rPr>
                <w:rFonts w:ascii="Times New Roman" w:hAnsi="Times New Roman"/>
                <w:sz w:val="26"/>
                <w:szCs w:val="26"/>
                <w:shd w:val="clear" w:color="auto" w:fill="FFFFFF"/>
              </w:rPr>
            </w:pPr>
          </w:p>
        </w:tc>
        <w:tc>
          <w:tcPr>
            <w:tcW w:w="3261" w:type="dxa"/>
          </w:tcPr>
          <w:p w14:paraId="52AC9AF2" w14:textId="77777777" w:rsidR="00587799" w:rsidRPr="00396666" w:rsidRDefault="00587799" w:rsidP="00587799">
            <w:pPr>
              <w:jc w:val="both"/>
              <w:rPr>
                <w:rFonts w:ascii="Times New Roman" w:hAnsi="Times New Roman"/>
                <w:sz w:val="26"/>
                <w:szCs w:val="26"/>
                <w:shd w:val="clear" w:color="auto" w:fill="FFFFFF"/>
              </w:rPr>
            </w:pPr>
          </w:p>
        </w:tc>
      </w:tr>
      <w:tr w:rsidR="00BD20C7" w:rsidRPr="00026B9E" w14:paraId="45CA22B6" w14:textId="77777777" w:rsidTr="00587799">
        <w:tc>
          <w:tcPr>
            <w:tcW w:w="6345" w:type="dxa"/>
          </w:tcPr>
          <w:p w14:paraId="1242FCFC" w14:textId="77777777" w:rsidR="00BD20C7" w:rsidRPr="00026B9E" w:rsidRDefault="00BD20C7" w:rsidP="00587799">
            <w:pPr>
              <w:jc w:val="both"/>
              <w:rPr>
                <w:color w:val="000000"/>
                <w:sz w:val="26"/>
                <w:szCs w:val="26"/>
                <w:lang w:val="pt-BR"/>
              </w:rPr>
            </w:pPr>
          </w:p>
        </w:tc>
        <w:tc>
          <w:tcPr>
            <w:tcW w:w="5103" w:type="dxa"/>
          </w:tcPr>
          <w:p w14:paraId="17A939DD" w14:textId="77777777" w:rsidR="00BD20C7" w:rsidRPr="00026B9E" w:rsidRDefault="00BD20C7" w:rsidP="00BD20C7">
            <w:pPr>
              <w:pStyle w:val="NormalWeb"/>
              <w:spacing w:before="0" w:beforeAutospacing="0" w:after="0" w:afterAutospacing="0"/>
              <w:jc w:val="both"/>
              <w:rPr>
                <w:rFonts w:ascii="Times New Roman" w:hAnsi="Times New Roman"/>
                <w:b/>
                <w:bCs/>
                <w:color w:val="000000" w:themeColor="text1"/>
                <w:sz w:val="26"/>
                <w:szCs w:val="26"/>
                <w:u w:val="single"/>
              </w:rPr>
            </w:pPr>
            <w:r w:rsidRPr="00026B9E">
              <w:rPr>
                <w:rFonts w:ascii="Times New Roman" w:hAnsi="Times New Roman"/>
                <w:b/>
                <w:bCs/>
                <w:color w:val="000000" w:themeColor="text1"/>
                <w:sz w:val="26"/>
                <w:szCs w:val="26"/>
                <w:u w:val="single"/>
              </w:rPr>
              <w:t xml:space="preserve">Ủy ban nhân dân tỉnh Hòa Bình </w:t>
            </w:r>
          </w:p>
          <w:p w14:paraId="521DA0C3" w14:textId="77777777" w:rsidR="00BD20C7" w:rsidRPr="00026B9E" w:rsidRDefault="00BD20C7" w:rsidP="00BD20C7">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Tại Khoản 8 Điều 80 Nghị định số 100/2019/NĐ-CP của Chính phủ quy định thủ tục xử phạt đối với hành vi vi phạm được phát hiện thông qua sử dụng phương tiện, thiết bị kỹ thuật nghiệp vụ như sau: “Đối với trường hợp hành vi vi phạm hành chính được phát hiện thông qua việc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chủ phương tiện có nghĩa vụ phải hợp tác với cơ q</w:t>
            </w:r>
            <w:r>
              <w:rPr>
                <w:rFonts w:ascii="Times New Roman" w:hAnsi="Times New Roman"/>
                <w:color w:val="000000" w:themeColor="text1"/>
                <w:sz w:val="26"/>
                <w:szCs w:val="26"/>
              </w:rPr>
              <w:t xml:space="preserve">uan chức năng để xác định đối </w:t>
            </w:r>
            <w:r w:rsidRPr="00026B9E">
              <w:rPr>
                <w:rFonts w:ascii="Times New Roman" w:hAnsi="Times New Roman"/>
                <w:color w:val="000000" w:themeColor="text1"/>
                <w:sz w:val="26"/>
                <w:szCs w:val="26"/>
              </w:rPr>
              <w:t>tượng đã điều khiển phương tiện thực hiện hành vi vi phạm”.</w:t>
            </w:r>
          </w:p>
          <w:p w14:paraId="55AD2BA2" w14:textId="77777777" w:rsidR="00BD20C7" w:rsidRPr="00026B9E" w:rsidRDefault="00BD20C7" w:rsidP="00BD20C7">
            <w:pPr>
              <w:pStyle w:val="NormalWeb"/>
              <w:spacing w:before="0" w:beforeAutospacing="0" w:after="0" w:afterAutospacing="0"/>
              <w:jc w:val="both"/>
              <w:rPr>
                <w:rFonts w:ascii="Times New Roman" w:hAnsi="Times New Roman"/>
                <w:color w:val="4FA100"/>
                <w:sz w:val="26"/>
                <w:szCs w:val="26"/>
              </w:rPr>
            </w:pPr>
            <w:r w:rsidRPr="00026B9E">
              <w:rPr>
                <w:rFonts w:ascii="Times New Roman" w:hAnsi="Times New Roman"/>
                <w:color w:val="000000" w:themeColor="text1"/>
                <w:sz w:val="26"/>
                <w:szCs w:val="26"/>
              </w:rPr>
              <w:t>Tuy nhiên, việc xác định chủ phương tiện tr</w:t>
            </w:r>
            <w:r>
              <w:rPr>
                <w:rFonts w:ascii="Times New Roman" w:hAnsi="Times New Roman"/>
                <w:color w:val="000000" w:themeColor="text1"/>
                <w:sz w:val="26"/>
                <w:szCs w:val="26"/>
              </w:rPr>
              <w:t xml:space="preserve">ên thực tế gặp nhiều khó khăn, </w:t>
            </w:r>
            <w:r w:rsidRPr="00026B9E">
              <w:rPr>
                <w:rFonts w:ascii="Times New Roman" w:hAnsi="Times New Roman"/>
                <w:color w:val="000000" w:themeColor="text1"/>
                <w:sz w:val="26"/>
                <w:szCs w:val="26"/>
              </w:rPr>
              <w:t xml:space="preserve"> bởi có nhiều phương tiện mua bán, sang nhượng qua nhiều người, ở các địa phương khác nhau nhưng chưa làm thủ tục sang tên, đổi chủ, cá biệt có nhiều phương tiện đeo biển số giả, biển số không rõ chữ, số... Vì lý do trên, việc xác lập biên bản vi phạm hành chính (đối với một số hành vi phải tước giấy phép và tạm giữ phương tiện) thường rất khó thực hiện; mặt </w:t>
            </w:r>
            <w:r w:rsidRPr="00026B9E">
              <w:rPr>
                <w:rFonts w:ascii="Times New Roman" w:hAnsi="Times New Roman"/>
                <w:color w:val="000000" w:themeColor="text1"/>
                <w:sz w:val="26"/>
                <w:szCs w:val="26"/>
              </w:rPr>
              <w:lastRenderedPageBreak/>
              <w:t>khác một số cá nhân thực hiện hành vi vi phạm ở địa phương khác, trong khi giữa các địa phương lại chưa có cơ chế phối hợp với nhau. Đối với vấn đề này, đề nghị cơ quan soạn thảo xem xét bổ sung nội dung trách nhiệm phối hợp giữa các địa phương trong công tác xử phạt vi phạm hành chính một cách cụ thể</w:t>
            </w:r>
            <w:r w:rsidRPr="00026B9E">
              <w:rPr>
                <w:rFonts w:ascii="Times New Roman" w:hAnsi="Times New Roman"/>
                <w:color w:val="4FA100"/>
                <w:sz w:val="26"/>
                <w:szCs w:val="26"/>
              </w:rPr>
              <w:t>.</w:t>
            </w:r>
          </w:p>
          <w:p w14:paraId="6F6FDB09" w14:textId="77777777" w:rsidR="00BD20C7" w:rsidRPr="00026B9E" w:rsidRDefault="00BD20C7" w:rsidP="00BD20C7">
            <w:pPr>
              <w:pStyle w:val="NormalWeb"/>
              <w:spacing w:before="0" w:beforeAutospacing="0" w:after="0" w:afterAutospacing="0"/>
              <w:rPr>
                <w:rFonts w:ascii="Times New Roman" w:hAnsi="Times New Roman"/>
                <w:b/>
                <w:color w:val="000000" w:themeColor="text1"/>
                <w:sz w:val="26"/>
                <w:szCs w:val="26"/>
                <w:u w:val="single"/>
              </w:rPr>
            </w:pPr>
            <w:r w:rsidRPr="00026B9E">
              <w:rPr>
                <w:rFonts w:ascii="Times New Roman" w:hAnsi="Times New Roman"/>
                <w:b/>
                <w:color w:val="000000" w:themeColor="text1"/>
                <w:sz w:val="26"/>
                <w:szCs w:val="26"/>
                <w:u w:val="single"/>
              </w:rPr>
              <w:t>Sở Giao thông vận tải Quảng Trị</w:t>
            </w:r>
          </w:p>
          <w:p w14:paraId="3132EBC5" w14:textId="77777777" w:rsidR="00BD20C7" w:rsidRPr="00026B9E" w:rsidRDefault="00BD20C7" w:rsidP="00BD20C7">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Bổ sung khoản 15 của Điều 80 như sau:</w:t>
            </w:r>
          </w:p>
          <w:p w14:paraId="098BB604" w14:textId="77777777" w:rsidR="00BD20C7" w:rsidRPr="00026B9E" w:rsidRDefault="00BD20C7" w:rsidP="00BD20C7">
            <w:pPr>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“15. Đối với những hành vi vi phạm quy định về điều kiện của người điều khiển xe cơ giới được quy định tại khoản 5, khoản 8 Điều 21 của Nghị định này, cơ quan chức năng xác minh thông tin về Giấy phép lái xe tại cơ quan quản lý cấp Giấy phép lái xe theo thẩm quyền, thời gian xác minh theo quy định tại khoản 1 Điều 66 Luật Xử lý vi phạm hành chính, nhưng không quá tối đa 60 ngày. Trường hợp người điều khiển có Giấy phép lái xe nhưng khai báo gian dối không có giấy phép lái xe thì cơ quan chức năng xử lý hành vi không có Giấy phép lái xe và áp dụng hình thức xử phạt bổ sung theo quy định.”</w:t>
            </w:r>
          </w:p>
          <w:p w14:paraId="4FD27BF0" w14:textId="77777777" w:rsidR="00BD20C7" w:rsidRPr="00026B9E" w:rsidRDefault="00BD20C7" w:rsidP="00BD20C7">
            <w:pPr>
              <w:autoSpaceDE w:val="0"/>
              <w:autoSpaceDN w:val="0"/>
              <w:adjustRightInd w:val="0"/>
              <w:jc w:val="both"/>
              <w:rPr>
                <w:rFonts w:ascii="Times New Roman" w:hAnsi="Times New Roman"/>
                <w:b/>
                <w:sz w:val="26"/>
                <w:szCs w:val="26"/>
                <w:u w:val="single"/>
              </w:rPr>
            </w:pPr>
            <w:r w:rsidRPr="00026B9E">
              <w:rPr>
                <w:rFonts w:ascii="Times New Roman" w:hAnsi="Times New Roman"/>
                <w:b/>
                <w:sz w:val="26"/>
                <w:szCs w:val="26"/>
                <w:u w:val="single"/>
              </w:rPr>
              <w:t>Sở Giao thông vận tải tỉnh Gia Lai</w:t>
            </w:r>
          </w:p>
          <w:p w14:paraId="58E980C6" w14:textId="77777777" w:rsidR="00BD20C7" w:rsidRPr="00026B9E" w:rsidRDefault="00BD20C7" w:rsidP="00BD20C7">
            <w:pPr>
              <w:autoSpaceDE w:val="0"/>
              <w:autoSpaceDN w:val="0"/>
              <w:adjustRightInd w:val="0"/>
              <w:jc w:val="both"/>
              <w:rPr>
                <w:rFonts w:ascii="Times New Roman" w:hAnsi="Times New Roman"/>
                <w:b/>
                <w:sz w:val="26"/>
                <w:szCs w:val="26"/>
              </w:rPr>
            </w:pPr>
            <w:r w:rsidRPr="00026B9E">
              <w:rPr>
                <w:rFonts w:ascii="Times New Roman" w:hAnsi="Times New Roman"/>
                <w:b/>
                <w:sz w:val="26"/>
                <w:szCs w:val="26"/>
              </w:rPr>
              <w:t>Về việc áp dụng biện pháp buộc phải chấm dứt hành vi vi phạm đối với hành vi chở quá số người quy định được phép chở của phương tiện</w:t>
            </w:r>
          </w:p>
          <w:p w14:paraId="10FE1CED" w14:textId="77777777" w:rsidR="00BD20C7" w:rsidRPr="00026B9E" w:rsidRDefault="00BD20C7" w:rsidP="00BD20C7">
            <w:pPr>
              <w:autoSpaceDE w:val="0"/>
              <w:autoSpaceDN w:val="0"/>
              <w:adjustRightInd w:val="0"/>
              <w:jc w:val="both"/>
              <w:rPr>
                <w:rFonts w:ascii="Times New Roman" w:hAnsi="Times New Roman"/>
                <w:sz w:val="26"/>
                <w:szCs w:val="26"/>
              </w:rPr>
            </w:pPr>
            <w:r w:rsidRPr="00026B9E">
              <w:rPr>
                <w:rFonts w:ascii="Times New Roman" w:hAnsi="Times New Roman"/>
                <w:sz w:val="26"/>
                <w:szCs w:val="26"/>
              </w:rPr>
              <w:t xml:space="preserve">Theo dự thảo Nghị định, tại khoản 14 Điều 80 (điều, khoản được bổ sung) thì biện pháp buộc </w:t>
            </w:r>
            <w:r w:rsidRPr="00026B9E">
              <w:rPr>
                <w:rFonts w:ascii="Times New Roman" w:hAnsi="Times New Roman"/>
                <w:sz w:val="26"/>
                <w:szCs w:val="26"/>
              </w:rPr>
              <w:lastRenderedPageBreak/>
              <w:t xml:space="preserve">phải chấm dứt hành vi vi phạm: </w:t>
            </w:r>
            <w:r w:rsidRPr="00026B9E">
              <w:rPr>
                <w:rFonts w:ascii="Times New Roman" w:hAnsi="Times New Roman"/>
                <w:i/>
                <w:sz w:val="26"/>
                <w:szCs w:val="26"/>
              </w:rPr>
              <w:t>“Buộc phải bố trí phương tiện khác để chở số hành khách vượt quá quy định được phép chở của phương tiện”</w:t>
            </w:r>
            <w:r w:rsidRPr="00026B9E">
              <w:rPr>
                <w:rFonts w:ascii="Times New Roman" w:hAnsi="Times New Roman"/>
                <w:sz w:val="26"/>
                <w:szCs w:val="26"/>
              </w:rPr>
              <w:t xml:space="preserve"> mới chỉ được áp dụng đối với người điều khiển phương tiện quy định tại khoản 2, khoản 4 Điều 23; tuy nhiên trong trường hợp chủ phương tiện là người trực tiếp điều khiển thì bị xử phạt theo khoản 3, khoản 6 Điều 30 thì chưa được áp dụng.</w:t>
            </w:r>
          </w:p>
          <w:p w14:paraId="7FA86046" w14:textId="77777777" w:rsidR="00BD20C7" w:rsidRPr="00026B9E" w:rsidRDefault="00BD20C7" w:rsidP="00BD20C7">
            <w:pPr>
              <w:jc w:val="both"/>
              <w:rPr>
                <w:rFonts w:ascii="Times New Roman" w:hAnsi="Times New Roman"/>
                <w:i/>
                <w:sz w:val="26"/>
                <w:szCs w:val="26"/>
                <w:lang w:val="sv-SE"/>
              </w:rPr>
            </w:pPr>
            <w:r w:rsidRPr="00026B9E">
              <w:rPr>
                <w:rFonts w:ascii="Times New Roman" w:hAnsi="Times New Roman"/>
                <w:b/>
                <w:sz w:val="26"/>
                <w:szCs w:val="26"/>
              </w:rPr>
              <w:t xml:space="preserve">* Kiến nghị: </w:t>
            </w:r>
            <w:r w:rsidRPr="00026B9E">
              <w:rPr>
                <w:rFonts w:ascii="Times New Roman" w:hAnsi="Times New Roman"/>
                <w:sz w:val="26"/>
                <w:szCs w:val="26"/>
              </w:rPr>
              <w:t xml:space="preserve">Bổ sung thêm </w:t>
            </w:r>
            <w:r w:rsidRPr="00026B9E">
              <w:rPr>
                <w:rFonts w:ascii="Times New Roman" w:hAnsi="Times New Roman"/>
                <w:i/>
                <w:sz w:val="26"/>
                <w:szCs w:val="26"/>
              </w:rPr>
              <w:t>“khoản 3, khoản 6 Điều 30”</w:t>
            </w:r>
            <w:r w:rsidRPr="00026B9E">
              <w:rPr>
                <w:rFonts w:ascii="Times New Roman" w:hAnsi="Times New Roman"/>
                <w:sz w:val="26"/>
                <w:szCs w:val="26"/>
              </w:rPr>
              <w:t xml:space="preserve"> vào nội dung khoản 14 Điều 80, cụ thể như sau: </w:t>
            </w:r>
            <w:r w:rsidRPr="00026B9E">
              <w:rPr>
                <w:rFonts w:ascii="Times New Roman" w:hAnsi="Times New Roman"/>
                <w:i/>
                <w:sz w:val="26"/>
                <w:szCs w:val="26"/>
                <w:lang w:val="pt-BR"/>
              </w:rPr>
              <w:t xml:space="preserve">“14. Đối với những hành vi vi phạm quy định về vận tải đường bộ được quy định tại khoản 2, khoản 4 Điều 23; </w:t>
            </w:r>
            <w:r w:rsidRPr="00026B9E">
              <w:rPr>
                <w:rFonts w:ascii="Times New Roman" w:hAnsi="Times New Roman"/>
                <w:b/>
                <w:i/>
                <w:sz w:val="26"/>
                <w:szCs w:val="26"/>
              </w:rPr>
              <w:t>khoản 3, khoản 6 Điều 30</w:t>
            </w:r>
            <w:r w:rsidRPr="00026B9E">
              <w:rPr>
                <w:rFonts w:ascii="Times New Roman" w:hAnsi="Times New Roman"/>
                <w:i/>
                <w:sz w:val="26"/>
                <w:szCs w:val="26"/>
              </w:rPr>
              <w:t xml:space="preserve"> </w:t>
            </w:r>
            <w:r w:rsidRPr="00026B9E">
              <w:rPr>
                <w:rFonts w:ascii="Times New Roman" w:hAnsi="Times New Roman"/>
                <w:i/>
                <w:sz w:val="26"/>
                <w:szCs w:val="26"/>
                <w:lang w:val="pt-BR"/>
              </w:rPr>
              <w:t xml:space="preserve">của Nghị định này, </w:t>
            </w:r>
            <w:r w:rsidRPr="00026B9E">
              <w:rPr>
                <w:rFonts w:ascii="Times New Roman" w:hAnsi="Times New Roman"/>
                <w:i/>
                <w:sz w:val="26"/>
                <w:szCs w:val="26"/>
                <w:lang w:val="sv-SE"/>
              </w:rPr>
              <w:t>người điều khiển phương tiện, chủ phương tiện, đơn vị kinh doanh vận tải buộc phải chấm dứt hành vi phạm theo quy định: buộc phải bố trí phương tiện khác để chở số hành khách vượt quá quy định được phép chở của phương tiện.”</w:t>
            </w:r>
          </w:p>
          <w:p w14:paraId="798255C3" w14:textId="77777777" w:rsidR="00BD20C7" w:rsidRPr="00261087" w:rsidRDefault="00BD20C7" w:rsidP="00BD20C7">
            <w:pPr>
              <w:pStyle w:val="NormalWeb"/>
              <w:spacing w:before="0" w:beforeAutospacing="0" w:after="0" w:afterAutospacing="0"/>
              <w:jc w:val="both"/>
              <w:rPr>
                <w:rFonts w:ascii="Times New Roman" w:hAnsi="Times New Roman"/>
                <w:b/>
                <w:bCs/>
                <w:color w:val="000000" w:themeColor="text1"/>
                <w:sz w:val="26"/>
                <w:szCs w:val="26"/>
                <w:u w:val="single"/>
              </w:rPr>
            </w:pPr>
            <w:r w:rsidRPr="00261087">
              <w:rPr>
                <w:rFonts w:ascii="Times New Roman" w:hAnsi="Times New Roman"/>
                <w:b/>
                <w:bCs/>
                <w:color w:val="000000" w:themeColor="text1"/>
                <w:sz w:val="26"/>
                <w:szCs w:val="26"/>
                <w:u w:val="single"/>
              </w:rPr>
              <w:t>Sở Giao thông vận tải Ninh Bình</w:t>
            </w:r>
          </w:p>
          <w:p w14:paraId="18210F1B" w14:textId="77777777" w:rsidR="00BD20C7" w:rsidRPr="00026B9E" w:rsidRDefault="00BD20C7" w:rsidP="00BD20C7">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i/>
                <w:iCs/>
                <w:color w:val="000000" w:themeColor="text1"/>
                <w:sz w:val="26"/>
                <w:szCs w:val="26"/>
              </w:rPr>
              <w:t>- Đề nghị bổ sung thêm điểm đ khoản 3 Điều 33 như sau:</w:t>
            </w:r>
          </w:p>
          <w:p w14:paraId="474D3CA0" w14:textId="77777777" w:rsidR="00BD20C7" w:rsidRPr="00026B9E" w:rsidRDefault="00BD20C7" w:rsidP="00BD20C7">
            <w:pPr>
              <w:pStyle w:val="NormalWeb"/>
              <w:spacing w:before="0" w:beforeAutospacing="0" w:after="0" w:afterAutospacing="0"/>
              <w:jc w:val="both"/>
              <w:rPr>
                <w:rFonts w:ascii="Times New Roman" w:hAnsi="Times New Roman"/>
                <w:color w:val="000000" w:themeColor="text1"/>
                <w:sz w:val="26"/>
                <w:szCs w:val="26"/>
              </w:rPr>
            </w:pPr>
            <w:r w:rsidRPr="00026B9E">
              <w:rPr>
                <w:rFonts w:ascii="Times New Roman" w:hAnsi="Times New Roman"/>
                <w:color w:val="000000" w:themeColor="text1"/>
                <w:sz w:val="26"/>
                <w:szCs w:val="26"/>
              </w:rPr>
              <w:t>“d) Điều khiển xe cơ giới, xe máy chuyên dùng vượt quá mức quy định về tải trọng cho phép khi đi qua công trình thủy lợi, đi qua để kết hợp cùng giao thông, (trừ trường hợp có Giấy phép lưu hành còn giá trị sử dụng).”</w:t>
            </w:r>
          </w:p>
          <w:p w14:paraId="2EF0086B" w14:textId="791B9A57" w:rsidR="00BD20C7" w:rsidRPr="00026B9E" w:rsidRDefault="00BD20C7" w:rsidP="00BD20C7">
            <w:pPr>
              <w:pStyle w:val="NormalWeb"/>
              <w:spacing w:before="0" w:beforeAutospacing="0" w:after="0" w:afterAutospacing="0"/>
              <w:jc w:val="both"/>
              <w:rPr>
                <w:b/>
                <w:bCs/>
                <w:color w:val="000000" w:themeColor="text1"/>
                <w:sz w:val="26"/>
                <w:szCs w:val="26"/>
                <w:u w:val="single"/>
              </w:rPr>
            </w:pPr>
            <w:r w:rsidRPr="00026B9E">
              <w:rPr>
                <w:rFonts w:ascii="Times New Roman" w:hAnsi="Times New Roman"/>
                <w:b/>
                <w:bCs/>
                <w:color w:val="000000" w:themeColor="text1"/>
                <w:sz w:val="26"/>
                <w:szCs w:val="26"/>
              </w:rPr>
              <w:t xml:space="preserve">Lý do: </w:t>
            </w:r>
            <w:r w:rsidRPr="00026B9E">
              <w:rPr>
                <w:rFonts w:ascii="Times New Roman" w:hAnsi="Times New Roman"/>
                <w:bCs/>
                <w:color w:val="000000" w:themeColor="text1"/>
                <w:sz w:val="26"/>
                <w:szCs w:val="26"/>
              </w:rPr>
              <w:t xml:space="preserve">Thực tế hiện nay rất nhiều công trình thủy lợi và đường để có kết hợp với giao </w:t>
            </w:r>
            <w:r w:rsidRPr="00026B9E">
              <w:rPr>
                <w:rFonts w:ascii="Times New Roman" w:hAnsi="Times New Roman"/>
                <w:bCs/>
                <w:color w:val="000000" w:themeColor="text1"/>
                <w:sz w:val="26"/>
                <w:szCs w:val="26"/>
              </w:rPr>
              <w:lastRenderedPageBreak/>
              <w:t>thông, phương tiện quá tải trọng lưu thông nhiều... nhưng mới chỉ xử phạt tại Nghị định số 104/2017/NĐ-CP ngày 14/9/2017 của Chính phủ quy định về xử phạt VPHC trong lĩnh vực phòng, chống thiên tai, khai thác và bảo vệ công trình thủy lợi; đê điều. Bổ sung hành vi này vào Nghị định để các lực lượng chức năng về giao thông có thẩm quyền xử lý vi phạm, đảm bảo tính kịp thời hiệu quả trong công tác quản lý nhà nước về công trình thủy lợi, đê điều và giao thông.</w:t>
            </w:r>
          </w:p>
        </w:tc>
        <w:tc>
          <w:tcPr>
            <w:tcW w:w="3261" w:type="dxa"/>
          </w:tcPr>
          <w:p w14:paraId="217FD10B" w14:textId="77777777" w:rsidR="00BD20C7" w:rsidRDefault="00BD20C7" w:rsidP="00BD20C7">
            <w:pPr>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396666">
              <w:rPr>
                <w:rFonts w:ascii="Times New Roman" w:hAnsi="Times New Roman"/>
                <w:color w:val="000000"/>
                <w:sz w:val="26"/>
                <w:szCs w:val="26"/>
              </w:rPr>
              <w:t>Giải trình: để giải quyết những vướng mắ</w:t>
            </w:r>
            <w:r>
              <w:rPr>
                <w:rFonts w:ascii="Times New Roman" w:hAnsi="Times New Roman"/>
                <w:color w:val="000000"/>
                <w:sz w:val="26"/>
                <w:szCs w:val="26"/>
              </w:rPr>
              <w:t>c, khó khăn nêu trên, k</w:t>
            </w:r>
            <w:r w:rsidRPr="00396666">
              <w:rPr>
                <w:rFonts w:ascii="Times New Roman" w:hAnsi="Times New Roman"/>
                <w:color w:val="000000"/>
                <w:sz w:val="26"/>
                <w:szCs w:val="26"/>
              </w:rPr>
              <w:t>hoản 12 Điều 80 Nghị định 100</w:t>
            </w:r>
            <w:r>
              <w:rPr>
                <w:rFonts w:ascii="Times New Roman" w:hAnsi="Times New Roman"/>
                <w:color w:val="000000"/>
                <w:sz w:val="26"/>
                <w:szCs w:val="26"/>
              </w:rPr>
              <w:t>/2019/NĐ-CP</w:t>
            </w:r>
            <w:r w:rsidRPr="00396666">
              <w:rPr>
                <w:rFonts w:ascii="Times New Roman" w:hAnsi="Times New Roman"/>
                <w:color w:val="000000"/>
                <w:sz w:val="26"/>
                <w:szCs w:val="26"/>
              </w:rPr>
              <w:t xml:space="preserve"> đã quy định về việc thông báo và đưa vào hệ thống cảnh báo trên Chương trình Quản lý kiểm định để thông tin cho chủ phương tiện biết.</w:t>
            </w:r>
          </w:p>
          <w:p w14:paraId="3F835F0C" w14:textId="77777777" w:rsidR="00BD20C7" w:rsidRDefault="00BD20C7" w:rsidP="00BD20C7">
            <w:pPr>
              <w:jc w:val="both"/>
              <w:rPr>
                <w:rFonts w:ascii="Times New Roman" w:hAnsi="Times New Roman"/>
                <w:color w:val="000000"/>
                <w:sz w:val="26"/>
                <w:szCs w:val="26"/>
              </w:rPr>
            </w:pPr>
          </w:p>
          <w:p w14:paraId="2DE23736" w14:textId="77777777" w:rsidR="00BD20C7" w:rsidRDefault="00BD20C7" w:rsidP="00BD20C7">
            <w:pPr>
              <w:jc w:val="both"/>
              <w:rPr>
                <w:rFonts w:ascii="Times New Roman" w:hAnsi="Times New Roman"/>
                <w:color w:val="000000"/>
                <w:sz w:val="26"/>
                <w:szCs w:val="26"/>
              </w:rPr>
            </w:pPr>
          </w:p>
          <w:p w14:paraId="5A6CE304" w14:textId="77777777" w:rsidR="00BD20C7" w:rsidRDefault="00BD20C7" w:rsidP="00BD20C7">
            <w:pPr>
              <w:jc w:val="both"/>
              <w:rPr>
                <w:rFonts w:ascii="Times New Roman" w:hAnsi="Times New Roman"/>
                <w:color w:val="000000"/>
                <w:sz w:val="26"/>
                <w:szCs w:val="26"/>
              </w:rPr>
            </w:pPr>
          </w:p>
          <w:p w14:paraId="1E4DE679" w14:textId="77777777" w:rsidR="00BD20C7" w:rsidRDefault="00BD20C7" w:rsidP="00BD20C7">
            <w:pPr>
              <w:jc w:val="both"/>
              <w:rPr>
                <w:rFonts w:ascii="Times New Roman" w:hAnsi="Times New Roman"/>
                <w:color w:val="000000"/>
                <w:sz w:val="26"/>
                <w:szCs w:val="26"/>
              </w:rPr>
            </w:pPr>
          </w:p>
          <w:p w14:paraId="2D8F7784" w14:textId="77777777" w:rsidR="00BD20C7" w:rsidRDefault="00BD20C7" w:rsidP="00BD20C7">
            <w:pPr>
              <w:jc w:val="both"/>
              <w:rPr>
                <w:rFonts w:ascii="Times New Roman" w:hAnsi="Times New Roman"/>
                <w:color w:val="000000"/>
                <w:sz w:val="26"/>
                <w:szCs w:val="26"/>
              </w:rPr>
            </w:pPr>
          </w:p>
          <w:p w14:paraId="73E8C855" w14:textId="77777777" w:rsidR="00BD20C7" w:rsidRDefault="00BD20C7" w:rsidP="00BD20C7">
            <w:pPr>
              <w:jc w:val="both"/>
              <w:rPr>
                <w:rFonts w:ascii="Times New Roman" w:hAnsi="Times New Roman"/>
                <w:color w:val="000000"/>
                <w:sz w:val="26"/>
                <w:szCs w:val="26"/>
              </w:rPr>
            </w:pPr>
          </w:p>
          <w:p w14:paraId="445A6CB9" w14:textId="77777777" w:rsidR="00BD20C7" w:rsidRDefault="00BD20C7" w:rsidP="00BD20C7">
            <w:pPr>
              <w:jc w:val="both"/>
              <w:rPr>
                <w:rFonts w:ascii="Times New Roman" w:hAnsi="Times New Roman"/>
                <w:color w:val="000000"/>
                <w:sz w:val="26"/>
                <w:szCs w:val="26"/>
              </w:rPr>
            </w:pPr>
          </w:p>
          <w:p w14:paraId="5C09DB2F" w14:textId="77777777" w:rsidR="00BD20C7" w:rsidRDefault="00BD20C7" w:rsidP="00BD20C7">
            <w:pPr>
              <w:jc w:val="both"/>
              <w:rPr>
                <w:rFonts w:ascii="Times New Roman" w:hAnsi="Times New Roman"/>
                <w:color w:val="000000"/>
                <w:sz w:val="26"/>
                <w:szCs w:val="26"/>
              </w:rPr>
            </w:pPr>
          </w:p>
          <w:p w14:paraId="012A7C16" w14:textId="77777777" w:rsidR="00BD20C7" w:rsidRDefault="00BD20C7" w:rsidP="00BD20C7">
            <w:pPr>
              <w:jc w:val="both"/>
              <w:rPr>
                <w:rFonts w:ascii="Times New Roman" w:hAnsi="Times New Roman"/>
                <w:color w:val="000000"/>
                <w:sz w:val="26"/>
                <w:szCs w:val="26"/>
              </w:rPr>
            </w:pPr>
          </w:p>
          <w:p w14:paraId="55E6FB95" w14:textId="77777777" w:rsidR="00BD20C7" w:rsidRDefault="00BD20C7" w:rsidP="00BD20C7">
            <w:pPr>
              <w:jc w:val="both"/>
              <w:rPr>
                <w:rFonts w:ascii="Times New Roman" w:hAnsi="Times New Roman"/>
                <w:color w:val="000000"/>
                <w:sz w:val="26"/>
                <w:szCs w:val="26"/>
              </w:rPr>
            </w:pPr>
          </w:p>
          <w:p w14:paraId="194E67B0" w14:textId="77777777" w:rsidR="00BD20C7" w:rsidRDefault="00BD20C7" w:rsidP="00BD20C7">
            <w:pPr>
              <w:jc w:val="both"/>
              <w:rPr>
                <w:rFonts w:ascii="Times New Roman" w:hAnsi="Times New Roman"/>
                <w:color w:val="000000"/>
                <w:sz w:val="26"/>
                <w:szCs w:val="26"/>
              </w:rPr>
            </w:pPr>
          </w:p>
          <w:p w14:paraId="6FEC80BC" w14:textId="77777777" w:rsidR="00BD20C7" w:rsidRDefault="00BD20C7" w:rsidP="00BD20C7">
            <w:pPr>
              <w:jc w:val="both"/>
              <w:rPr>
                <w:rFonts w:ascii="Times New Roman" w:hAnsi="Times New Roman"/>
                <w:color w:val="000000"/>
                <w:sz w:val="26"/>
                <w:szCs w:val="26"/>
              </w:rPr>
            </w:pPr>
          </w:p>
          <w:p w14:paraId="5F13962B" w14:textId="77777777" w:rsidR="00BD20C7" w:rsidRDefault="00BD20C7" w:rsidP="00BD20C7">
            <w:pPr>
              <w:jc w:val="both"/>
              <w:rPr>
                <w:rFonts w:ascii="Times New Roman" w:hAnsi="Times New Roman"/>
                <w:color w:val="000000"/>
                <w:sz w:val="26"/>
                <w:szCs w:val="26"/>
              </w:rPr>
            </w:pPr>
          </w:p>
          <w:p w14:paraId="0D74E2CA" w14:textId="77777777" w:rsidR="00BD20C7" w:rsidRDefault="00BD20C7" w:rsidP="00BD20C7">
            <w:pPr>
              <w:jc w:val="both"/>
              <w:rPr>
                <w:rFonts w:ascii="Times New Roman" w:hAnsi="Times New Roman"/>
                <w:color w:val="000000"/>
                <w:sz w:val="26"/>
                <w:szCs w:val="26"/>
              </w:rPr>
            </w:pPr>
          </w:p>
          <w:p w14:paraId="582D19D3" w14:textId="77777777" w:rsidR="00BD20C7" w:rsidRDefault="00BD20C7" w:rsidP="00BD20C7">
            <w:pPr>
              <w:jc w:val="both"/>
              <w:rPr>
                <w:rFonts w:ascii="Times New Roman" w:hAnsi="Times New Roman"/>
                <w:color w:val="000000"/>
                <w:sz w:val="26"/>
                <w:szCs w:val="26"/>
              </w:rPr>
            </w:pPr>
          </w:p>
          <w:p w14:paraId="5544A791" w14:textId="77777777" w:rsidR="00BD20C7" w:rsidRDefault="00BD20C7" w:rsidP="00BD20C7">
            <w:pPr>
              <w:jc w:val="both"/>
              <w:rPr>
                <w:rFonts w:ascii="Times New Roman" w:hAnsi="Times New Roman"/>
                <w:color w:val="000000"/>
                <w:sz w:val="26"/>
                <w:szCs w:val="26"/>
              </w:rPr>
            </w:pPr>
          </w:p>
          <w:p w14:paraId="45DD3F71" w14:textId="77777777" w:rsidR="00BD20C7" w:rsidRDefault="00BD20C7" w:rsidP="00BD20C7">
            <w:pPr>
              <w:jc w:val="both"/>
              <w:rPr>
                <w:rFonts w:ascii="Times New Roman" w:hAnsi="Times New Roman"/>
                <w:color w:val="000000"/>
                <w:sz w:val="26"/>
                <w:szCs w:val="26"/>
              </w:rPr>
            </w:pPr>
          </w:p>
          <w:p w14:paraId="53D79CC1" w14:textId="77777777" w:rsidR="00BD20C7" w:rsidRDefault="00BD20C7" w:rsidP="00BD20C7">
            <w:pPr>
              <w:jc w:val="both"/>
              <w:rPr>
                <w:rFonts w:ascii="Times New Roman" w:hAnsi="Times New Roman"/>
                <w:color w:val="000000"/>
                <w:sz w:val="26"/>
                <w:szCs w:val="26"/>
              </w:rPr>
            </w:pPr>
          </w:p>
          <w:p w14:paraId="11A575A0" w14:textId="77777777" w:rsidR="00BD20C7" w:rsidRDefault="00BD20C7" w:rsidP="00BD20C7">
            <w:pPr>
              <w:jc w:val="both"/>
              <w:rPr>
                <w:rFonts w:ascii="Times New Roman" w:hAnsi="Times New Roman"/>
                <w:color w:val="000000"/>
                <w:sz w:val="26"/>
                <w:szCs w:val="26"/>
              </w:rPr>
            </w:pPr>
          </w:p>
          <w:p w14:paraId="139E48FB" w14:textId="77777777" w:rsidR="00BD20C7" w:rsidRDefault="00BD20C7" w:rsidP="00BD20C7">
            <w:pPr>
              <w:jc w:val="both"/>
              <w:rPr>
                <w:rFonts w:ascii="Times New Roman" w:hAnsi="Times New Roman"/>
                <w:color w:val="000000"/>
                <w:sz w:val="26"/>
                <w:szCs w:val="26"/>
              </w:rPr>
            </w:pPr>
          </w:p>
          <w:p w14:paraId="3A626E18" w14:textId="77777777" w:rsidR="00BD20C7" w:rsidRDefault="00BD20C7" w:rsidP="00BD20C7">
            <w:pPr>
              <w:jc w:val="both"/>
              <w:rPr>
                <w:rFonts w:ascii="Times New Roman" w:hAnsi="Times New Roman"/>
                <w:color w:val="000000"/>
                <w:sz w:val="26"/>
                <w:szCs w:val="26"/>
              </w:rPr>
            </w:pPr>
          </w:p>
          <w:p w14:paraId="2307E1CF" w14:textId="77777777" w:rsidR="00BD20C7" w:rsidRDefault="00BD20C7" w:rsidP="00BD20C7">
            <w:pPr>
              <w:jc w:val="both"/>
              <w:rPr>
                <w:rFonts w:ascii="Times New Roman" w:hAnsi="Times New Roman"/>
                <w:color w:val="000000"/>
                <w:sz w:val="26"/>
                <w:szCs w:val="26"/>
              </w:rPr>
            </w:pPr>
          </w:p>
          <w:p w14:paraId="006E862A" w14:textId="77777777" w:rsidR="00BD20C7" w:rsidRDefault="00BD20C7" w:rsidP="00BD20C7">
            <w:pPr>
              <w:jc w:val="both"/>
              <w:rPr>
                <w:rFonts w:ascii="Times New Roman" w:hAnsi="Times New Roman"/>
                <w:color w:val="000000"/>
                <w:sz w:val="26"/>
                <w:szCs w:val="26"/>
              </w:rPr>
            </w:pPr>
          </w:p>
          <w:p w14:paraId="2B1DA312" w14:textId="77777777" w:rsidR="00BD20C7" w:rsidRDefault="00BD20C7" w:rsidP="00BD20C7">
            <w:pPr>
              <w:jc w:val="both"/>
              <w:rPr>
                <w:rFonts w:ascii="Times New Roman" w:hAnsi="Times New Roman"/>
                <w:color w:val="000000"/>
                <w:sz w:val="26"/>
                <w:szCs w:val="26"/>
              </w:rPr>
            </w:pPr>
          </w:p>
          <w:p w14:paraId="2B05AAA8" w14:textId="77777777" w:rsidR="00BD20C7" w:rsidRDefault="00BD20C7" w:rsidP="00BD20C7">
            <w:pPr>
              <w:jc w:val="both"/>
              <w:rPr>
                <w:rFonts w:ascii="Times New Roman" w:hAnsi="Times New Roman"/>
                <w:color w:val="000000"/>
                <w:sz w:val="26"/>
                <w:szCs w:val="26"/>
              </w:rPr>
            </w:pPr>
          </w:p>
          <w:p w14:paraId="1370A818" w14:textId="77777777" w:rsidR="00BD20C7" w:rsidRDefault="00BD20C7" w:rsidP="00BD20C7">
            <w:pPr>
              <w:jc w:val="both"/>
              <w:rPr>
                <w:rFonts w:ascii="Times New Roman" w:hAnsi="Times New Roman"/>
                <w:color w:val="000000"/>
                <w:sz w:val="26"/>
                <w:szCs w:val="26"/>
              </w:rPr>
            </w:pPr>
          </w:p>
          <w:p w14:paraId="63ED4D43" w14:textId="77777777" w:rsidR="00BD20C7" w:rsidRPr="00396666" w:rsidRDefault="00BD20C7" w:rsidP="00BD20C7">
            <w:pPr>
              <w:jc w:val="both"/>
              <w:rPr>
                <w:rFonts w:ascii="Times New Roman" w:hAnsi="Times New Roman"/>
                <w:color w:val="000000"/>
                <w:sz w:val="26"/>
                <w:szCs w:val="26"/>
              </w:rPr>
            </w:pPr>
            <w:r>
              <w:rPr>
                <w:rFonts w:ascii="Times New Roman" w:hAnsi="Times New Roman"/>
                <w:iCs/>
                <w:sz w:val="26"/>
                <w:szCs w:val="26"/>
                <w:shd w:val="clear" w:color="auto" w:fill="FFFFFF"/>
              </w:rPr>
              <w:t xml:space="preserve">- </w:t>
            </w:r>
            <w:r w:rsidRPr="00396666">
              <w:rPr>
                <w:rFonts w:ascii="Times New Roman" w:hAnsi="Times New Roman"/>
                <w:color w:val="000000"/>
                <w:sz w:val="26"/>
                <w:szCs w:val="26"/>
              </w:rPr>
              <w:t>Giải trình: quy định về thời hạn ra quyết định xử phạt vi phạm hành chính đã được sửa đổi tại Luật sửa đổi, bổ sung một số điều của Luật Xử lý vi phạm hành chính trong đó quy định cụ thể liên quan đến thời gian các trường hợp phải xác minh</w:t>
            </w:r>
          </w:p>
          <w:p w14:paraId="21B9EFCD" w14:textId="77777777" w:rsidR="00BD20C7" w:rsidRDefault="00BD20C7" w:rsidP="00BD20C7">
            <w:pPr>
              <w:jc w:val="both"/>
              <w:rPr>
                <w:rFonts w:ascii="Times New Roman" w:hAnsi="Times New Roman"/>
                <w:color w:val="000000"/>
                <w:sz w:val="26"/>
                <w:szCs w:val="26"/>
              </w:rPr>
            </w:pPr>
          </w:p>
          <w:p w14:paraId="75314F48" w14:textId="77777777" w:rsidR="00BD20C7" w:rsidRDefault="00BD20C7" w:rsidP="00BD20C7">
            <w:pPr>
              <w:jc w:val="both"/>
              <w:rPr>
                <w:rFonts w:ascii="Times New Roman" w:hAnsi="Times New Roman"/>
                <w:color w:val="000000"/>
                <w:sz w:val="26"/>
                <w:szCs w:val="26"/>
              </w:rPr>
            </w:pPr>
          </w:p>
          <w:p w14:paraId="7FBB65C1" w14:textId="77777777" w:rsidR="00BD20C7" w:rsidRDefault="00BD20C7" w:rsidP="00BD20C7">
            <w:pPr>
              <w:jc w:val="both"/>
              <w:rPr>
                <w:rFonts w:ascii="Times New Roman" w:hAnsi="Times New Roman"/>
                <w:color w:val="000000"/>
                <w:sz w:val="26"/>
                <w:szCs w:val="26"/>
              </w:rPr>
            </w:pPr>
          </w:p>
          <w:p w14:paraId="7FE16CF1" w14:textId="77777777" w:rsidR="00BD20C7" w:rsidRDefault="00BD20C7" w:rsidP="00BD20C7">
            <w:pPr>
              <w:jc w:val="both"/>
              <w:rPr>
                <w:rFonts w:ascii="Times New Roman" w:hAnsi="Times New Roman"/>
                <w:color w:val="000000"/>
                <w:sz w:val="26"/>
                <w:szCs w:val="26"/>
              </w:rPr>
            </w:pPr>
          </w:p>
          <w:p w14:paraId="766A5241" w14:textId="77777777" w:rsidR="00BD20C7" w:rsidRDefault="00BD20C7" w:rsidP="00BD20C7">
            <w:pPr>
              <w:jc w:val="both"/>
              <w:rPr>
                <w:rFonts w:ascii="Times New Roman" w:hAnsi="Times New Roman"/>
                <w:color w:val="000000"/>
                <w:sz w:val="26"/>
                <w:szCs w:val="26"/>
              </w:rPr>
            </w:pPr>
          </w:p>
          <w:p w14:paraId="061D5616" w14:textId="77777777" w:rsidR="00BD20C7" w:rsidRDefault="00BD20C7" w:rsidP="00BD20C7">
            <w:pPr>
              <w:jc w:val="both"/>
              <w:rPr>
                <w:rFonts w:ascii="Times New Roman" w:hAnsi="Times New Roman"/>
                <w:color w:val="000000"/>
                <w:sz w:val="26"/>
                <w:szCs w:val="26"/>
              </w:rPr>
            </w:pPr>
          </w:p>
          <w:p w14:paraId="2E7C3920" w14:textId="77777777" w:rsidR="00BD20C7" w:rsidRDefault="00BD20C7" w:rsidP="00BD20C7">
            <w:pPr>
              <w:jc w:val="both"/>
              <w:rPr>
                <w:rFonts w:ascii="Times New Roman" w:hAnsi="Times New Roman"/>
                <w:color w:val="000000"/>
                <w:sz w:val="26"/>
                <w:szCs w:val="26"/>
              </w:rPr>
            </w:pPr>
          </w:p>
          <w:p w14:paraId="6EA83DC4" w14:textId="77777777" w:rsidR="00BD20C7" w:rsidRDefault="00BD20C7" w:rsidP="00BD20C7">
            <w:pPr>
              <w:jc w:val="both"/>
              <w:rPr>
                <w:rFonts w:ascii="Times New Roman" w:hAnsi="Times New Roman"/>
                <w:iCs/>
                <w:sz w:val="26"/>
                <w:szCs w:val="26"/>
                <w:shd w:val="clear" w:color="auto" w:fill="FFFFFF"/>
              </w:rPr>
            </w:pPr>
          </w:p>
          <w:p w14:paraId="27E60C7C" w14:textId="32AB39A9" w:rsidR="00BD20C7" w:rsidRDefault="00BD20C7" w:rsidP="00BD20C7">
            <w:pPr>
              <w:jc w:val="both"/>
              <w:rPr>
                <w:rFonts w:ascii="Times New Roman" w:hAnsi="Times New Roman"/>
                <w:color w:val="000000"/>
                <w:sz w:val="26"/>
                <w:szCs w:val="26"/>
              </w:rPr>
            </w:pPr>
            <w:r>
              <w:rPr>
                <w:rFonts w:ascii="Times New Roman" w:hAnsi="Times New Roman"/>
                <w:iCs/>
                <w:sz w:val="26"/>
                <w:szCs w:val="26"/>
                <w:shd w:val="clear" w:color="auto" w:fill="FFFFFF"/>
              </w:rPr>
              <w:t xml:space="preserve">- </w:t>
            </w:r>
            <w:r w:rsidRPr="00396666">
              <w:rPr>
                <w:rFonts w:ascii="Times New Roman" w:hAnsi="Times New Roman"/>
                <w:color w:val="000000"/>
                <w:sz w:val="26"/>
                <w:szCs w:val="26"/>
              </w:rPr>
              <w:t>Tiếp thu, chỉnh lý vào dự thảo</w:t>
            </w:r>
          </w:p>
          <w:p w14:paraId="3F79A712" w14:textId="77777777" w:rsidR="00BD20C7" w:rsidRDefault="00BD20C7" w:rsidP="00BD20C7">
            <w:pPr>
              <w:jc w:val="both"/>
              <w:rPr>
                <w:rFonts w:ascii="Times New Roman" w:hAnsi="Times New Roman"/>
                <w:color w:val="000000"/>
                <w:sz w:val="26"/>
                <w:szCs w:val="26"/>
              </w:rPr>
            </w:pPr>
          </w:p>
          <w:p w14:paraId="390B35F5" w14:textId="77777777" w:rsidR="00BD20C7" w:rsidRDefault="00BD20C7" w:rsidP="00BD20C7">
            <w:pPr>
              <w:jc w:val="both"/>
              <w:rPr>
                <w:rFonts w:ascii="Times New Roman" w:hAnsi="Times New Roman"/>
                <w:color w:val="000000"/>
                <w:sz w:val="26"/>
                <w:szCs w:val="26"/>
              </w:rPr>
            </w:pPr>
          </w:p>
          <w:p w14:paraId="7E21B85D" w14:textId="77777777" w:rsidR="00BD20C7" w:rsidRDefault="00BD20C7" w:rsidP="00BD20C7">
            <w:pPr>
              <w:jc w:val="both"/>
              <w:rPr>
                <w:rFonts w:ascii="Times New Roman" w:hAnsi="Times New Roman"/>
                <w:color w:val="000000"/>
                <w:sz w:val="26"/>
                <w:szCs w:val="26"/>
              </w:rPr>
            </w:pPr>
          </w:p>
          <w:p w14:paraId="6EAAC91C" w14:textId="77777777" w:rsidR="00BD20C7" w:rsidRDefault="00BD20C7" w:rsidP="00BD20C7">
            <w:pPr>
              <w:jc w:val="both"/>
              <w:rPr>
                <w:rFonts w:ascii="Times New Roman" w:hAnsi="Times New Roman"/>
                <w:color w:val="000000"/>
                <w:sz w:val="26"/>
                <w:szCs w:val="26"/>
              </w:rPr>
            </w:pPr>
          </w:p>
          <w:p w14:paraId="28F224A5" w14:textId="77777777" w:rsidR="00BD20C7" w:rsidRDefault="00BD20C7" w:rsidP="00BD20C7">
            <w:pPr>
              <w:jc w:val="both"/>
              <w:rPr>
                <w:rFonts w:ascii="Times New Roman" w:hAnsi="Times New Roman"/>
                <w:color w:val="000000"/>
                <w:sz w:val="26"/>
                <w:szCs w:val="26"/>
              </w:rPr>
            </w:pPr>
          </w:p>
          <w:p w14:paraId="6C748FF3" w14:textId="77777777" w:rsidR="00BD20C7" w:rsidRDefault="00BD20C7" w:rsidP="00BD20C7">
            <w:pPr>
              <w:jc w:val="both"/>
              <w:rPr>
                <w:rFonts w:ascii="Times New Roman" w:hAnsi="Times New Roman"/>
                <w:color w:val="000000"/>
                <w:sz w:val="26"/>
                <w:szCs w:val="26"/>
              </w:rPr>
            </w:pPr>
          </w:p>
          <w:p w14:paraId="380B67AD" w14:textId="77777777" w:rsidR="00BD20C7" w:rsidRDefault="00BD20C7" w:rsidP="00BD20C7">
            <w:pPr>
              <w:jc w:val="both"/>
              <w:rPr>
                <w:rFonts w:ascii="Times New Roman" w:hAnsi="Times New Roman"/>
                <w:color w:val="000000"/>
                <w:sz w:val="26"/>
                <w:szCs w:val="26"/>
              </w:rPr>
            </w:pPr>
          </w:p>
          <w:p w14:paraId="67E27887" w14:textId="77777777" w:rsidR="00BD20C7" w:rsidRDefault="00BD20C7" w:rsidP="00BD20C7">
            <w:pPr>
              <w:jc w:val="both"/>
              <w:rPr>
                <w:rFonts w:ascii="Times New Roman" w:hAnsi="Times New Roman"/>
                <w:color w:val="000000"/>
                <w:sz w:val="26"/>
                <w:szCs w:val="26"/>
              </w:rPr>
            </w:pPr>
          </w:p>
          <w:p w14:paraId="7636C90D" w14:textId="77777777" w:rsidR="00BD20C7" w:rsidRDefault="00BD20C7" w:rsidP="00BD20C7">
            <w:pPr>
              <w:jc w:val="both"/>
              <w:rPr>
                <w:rFonts w:ascii="Times New Roman" w:hAnsi="Times New Roman"/>
                <w:color w:val="000000"/>
                <w:sz w:val="26"/>
                <w:szCs w:val="26"/>
              </w:rPr>
            </w:pPr>
          </w:p>
          <w:p w14:paraId="2ECBFB26" w14:textId="77777777" w:rsidR="00BD20C7" w:rsidRDefault="00BD20C7" w:rsidP="00BD20C7">
            <w:pPr>
              <w:jc w:val="both"/>
              <w:rPr>
                <w:rFonts w:ascii="Times New Roman" w:hAnsi="Times New Roman"/>
                <w:color w:val="000000"/>
                <w:sz w:val="26"/>
                <w:szCs w:val="26"/>
              </w:rPr>
            </w:pPr>
          </w:p>
          <w:p w14:paraId="626EAB35" w14:textId="77777777" w:rsidR="00BD20C7" w:rsidRDefault="00BD20C7" w:rsidP="00BD20C7">
            <w:pPr>
              <w:jc w:val="both"/>
              <w:rPr>
                <w:rFonts w:ascii="Times New Roman" w:hAnsi="Times New Roman"/>
                <w:color w:val="000000"/>
                <w:sz w:val="26"/>
                <w:szCs w:val="26"/>
              </w:rPr>
            </w:pPr>
          </w:p>
          <w:p w14:paraId="4AAAF841" w14:textId="77777777" w:rsidR="00BD20C7" w:rsidRDefault="00BD20C7" w:rsidP="00BD20C7">
            <w:pPr>
              <w:jc w:val="both"/>
              <w:rPr>
                <w:rFonts w:ascii="Times New Roman" w:hAnsi="Times New Roman"/>
                <w:color w:val="000000"/>
                <w:sz w:val="26"/>
                <w:szCs w:val="26"/>
              </w:rPr>
            </w:pPr>
          </w:p>
          <w:p w14:paraId="1C02B3F3" w14:textId="77777777" w:rsidR="00BD20C7" w:rsidRDefault="00BD20C7" w:rsidP="00BD20C7">
            <w:pPr>
              <w:jc w:val="both"/>
              <w:rPr>
                <w:rFonts w:ascii="Times New Roman" w:hAnsi="Times New Roman"/>
                <w:color w:val="000000"/>
                <w:sz w:val="26"/>
                <w:szCs w:val="26"/>
              </w:rPr>
            </w:pPr>
          </w:p>
          <w:p w14:paraId="2EBE3F0E" w14:textId="77777777" w:rsidR="00BD20C7" w:rsidRDefault="00BD20C7" w:rsidP="00BD20C7">
            <w:pPr>
              <w:jc w:val="both"/>
              <w:rPr>
                <w:rFonts w:ascii="Times New Roman" w:hAnsi="Times New Roman"/>
                <w:color w:val="000000"/>
                <w:sz w:val="26"/>
                <w:szCs w:val="26"/>
              </w:rPr>
            </w:pPr>
          </w:p>
          <w:p w14:paraId="5385C464" w14:textId="77777777" w:rsidR="00BD20C7" w:rsidRDefault="00BD20C7" w:rsidP="00BD20C7">
            <w:pPr>
              <w:jc w:val="both"/>
              <w:rPr>
                <w:rFonts w:ascii="Times New Roman" w:hAnsi="Times New Roman"/>
                <w:color w:val="000000"/>
                <w:sz w:val="26"/>
                <w:szCs w:val="26"/>
              </w:rPr>
            </w:pPr>
          </w:p>
          <w:p w14:paraId="4DCC1508" w14:textId="77777777" w:rsidR="00BD20C7" w:rsidRDefault="00BD20C7" w:rsidP="00BD20C7">
            <w:pPr>
              <w:jc w:val="both"/>
              <w:rPr>
                <w:rFonts w:ascii="Times New Roman" w:hAnsi="Times New Roman"/>
                <w:color w:val="000000"/>
                <w:sz w:val="26"/>
                <w:szCs w:val="26"/>
              </w:rPr>
            </w:pPr>
          </w:p>
          <w:p w14:paraId="294FB28B" w14:textId="77777777" w:rsidR="00BD20C7" w:rsidRDefault="00BD20C7" w:rsidP="00BD20C7">
            <w:pPr>
              <w:jc w:val="both"/>
              <w:rPr>
                <w:rFonts w:ascii="Times New Roman" w:hAnsi="Times New Roman"/>
                <w:color w:val="000000"/>
                <w:sz w:val="26"/>
                <w:szCs w:val="26"/>
              </w:rPr>
            </w:pPr>
          </w:p>
          <w:p w14:paraId="718141C7" w14:textId="77777777" w:rsidR="00BD20C7" w:rsidRDefault="00BD20C7" w:rsidP="00BD20C7">
            <w:pPr>
              <w:jc w:val="both"/>
              <w:rPr>
                <w:rFonts w:ascii="Times New Roman" w:hAnsi="Times New Roman"/>
                <w:color w:val="000000"/>
                <w:sz w:val="26"/>
                <w:szCs w:val="26"/>
              </w:rPr>
            </w:pPr>
          </w:p>
          <w:p w14:paraId="06C573D8" w14:textId="77777777" w:rsidR="00BD20C7" w:rsidRDefault="00BD20C7" w:rsidP="00BD20C7">
            <w:pPr>
              <w:jc w:val="both"/>
              <w:rPr>
                <w:rFonts w:ascii="Times New Roman" w:hAnsi="Times New Roman"/>
                <w:color w:val="000000"/>
                <w:sz w:val="26"/>
                <w:szCs w:val="26"/>
              </w:rPr>
            </w:pPr>
          </w:p>
          <w:p w14:paraId="5FF9E562" w14:textId="77777777" w:rsidR="00BD20C7" w:rsidRDefault="00BD20C7" w:rsidP="00BD20C7">
            <w:pPr>
              <w:jc w:val="both"/>
              <w:rPr>
                <w:rFonts w:ascii="Times New Roman" w:hAnsi="Times New Roman"/>
                <w:color w:val="000000"/>
                <w:sz w:val="26"/>
                <w:szCs w:val="26"/>
              </w:rPr>
            </w:pPr>
          </w:p>
          <w:p w14:paraId="10E1B81F" w14:textId="77777777" w:rsidR="00BD20C7" w:rsidRDefault="00BD20C7" w:rsidP="00BD20C7">
            <w:pPr>
              <w:jc w:val="both"/>
              <w:rPr>
                <w:rFonts w:ascii="Times New Roman" w:hAnsi="Times New Roman"/>
                <w:color w:val="000000"/>
                <w:sz w:val="26"/>
                <w:szCs w:val="26"/>
              </w:rPr>
            </w:pPr>
          </w:p>
          <w:p w14:paraId="3E6136BB" w14:textId="77777777" w:rsidR="00BD20C7" w:rsidRDefault="00BD20C7" w:rsidP="00BD20C7">
            <w:pPr>
              <w:jc w:val="both"/>
              <w:rPr>
                <w:rFonts w:ascii="Times New Roman" w:hAnsi="Times New Roman"/>
                <w:color w:val="000000"/>
                <w:sz w:val="26"/>
                <w:szCs w:val="26"/>
              </w:rPr>
            </w:pPr>
          </w:p>
          <w:p w14:paraId="327D89FD" w14:textId="77777777" w:rsidR="00BD20C7" w:rsidRDefault="00BD20C7" w:rsidP="00BD20C7">
            <w:pPr>
              <w:jc w:val="both"/>
              <w:rPr>
                <w:rFonts w:ascii="Times New Roman" w:hAnsi="Times New Roman"/>
                <w:color w:val="000000"/>
                <w:sz w:val="26"/>
                <w:szCs w:val="26"/>
              </w:rPr>
            </w:pPr>
          </w:p>
          <w:p w14:paraId="0BC6E784" w14:textId="77777777" w:rsidR="00BD20C7" w:rsidRDefault="00BD20C7" w:rsidP="00BD20C7">
            <w:pPr>
              <w:jc w:val="both"/>
              <w:rPr>
                <w:rFonts w:ascii="Times New Roman" w:hAnsi="Times New Roman"/>
                <w:color w:val="000000"/>
                <w:sz w:val="26"/>
                <w:szCs w:val="26"/>
              </w:rPr>
            </w:pPr>
          </w:p>
          <w:p w14:paraId="68AC7184" w14:textId="77777777" w:rsidR="00BD20C7" w:rsidRDefault="00BD20C7" w:rsidP="00BD20C7">
            <w:pPr>
              <w:jc w:val="both"/>
              <w:rPr>
                <w:rFonts w:ascii="Times New Roman" w:hAnsi="Times New Roman"/>
                <w:color w:val="000000"/>
                <w:sz w:val="26"/>
                <w:szCs w:val="26"/>
              </w:rPr>
            </w:pPr>
          </w:p>
          <w:p w14:paraId="28952207" w14:textId="77777777" w:rsidR="00BD20C7" w:rsidRDefault="00BD20C7" w:rsidP="00BD20C7">
            <w:pPr>
              <w:jc w:val="both"/>
              <w:rPr>
                <w:rFonts w:ascii="Times New Roman" w:hAnsi="Times New Roman"/>
                <w:color w:val="000000"/>
                <w:sz w:val="26"/>
                <w:szCs w:val="26"/>
              </w:rPr>
            </w:pPr>
          </w:p>
          <w:p w14:paraId="7C4739A3" w14:textId="77777777" w:rsidR="00BD20C7" w:rsidRPr="00396666" w:rsidRDefault="00BD20C7" w:rsidP="00BD20C7">
            <w:pPr>
              <w:jc w:val="both"/>
              <w:rPr>
                <w:rFonts w:ascii="Times New Roman" w:hAnsi="Times New Roman"/>
                <w:color w:val="000000"/>
                <w:sz w:val="26"/>
                <w:szCs w:val="26"/>
              </w:rPr>
            </w:pPr>
            <w:r>
              <w:rPr>
                <w:rFonts w:ascii="Times New Roman" w:hAnsi="Times New Roman"/>
                <w:iCs/>
                <w:sz w:val="26"/>
                <w:szCs w:val="26"/>
                <w:shd w:val="clear" w:color="auto" w:fill="FFFFFF"/>
              </w:rPr>
              <w:t xml:space="preserve">- </w:t>
            </w:r>
            <w:r w:rsidRPr="00396666">
              <w:rPr>
                <w:rFonts w:ascii="Times New Roman" w:hAnsi="Times New Roman"/>
                <w:color w:val="000000"/>
                <w:sz w:val="26"/>
                <w:szCs w:val="26"/>
              </w:rPr>
              <w:t xml:space="preserve">Giải trình: hành vi vi phạm nêu trên đã có quy phạm pháp luật điều chỉnh, để đảm bảo sự thống nhất của hệ thống pháp luật, Bộ GTVT sẽ kiến nghị bổ sung thẩm quyền xử phạt của lực lượng Thanh tra giao thông đối với hành vi này trong Nghị định </w:t>
            </w:r>
            <w:r w:rsidRPr="00396666">
              <w:rPr>
                <w:rFonts w:ascii="Times New Roman" w:hAnsi="Times New Roman"/>
                <w:color w:val="000000"/>
                <w:sz w:val="26"/>
                <w:szCs w:val="26"/>
              </w:rPr>
              <w:lastRenderedPageBreak/>
              <w:t>sửa đổi, bổ sung Nghị định số 104/2017/NĐ-CP</w:t>
            </w:r>
          </w:p>
          <w:p w14:paraId="537B0CE9" w14:textId="77777777" w:rsidR="00BD20C7" w:rsidRPr="00396666" w:rsidRDefault="00BD20C7" w:rsidP="00BD20C7">
            <w:pPr>
              <w:jc w:val="both"/>
              <w:rPr>
                <w:rFonts w:ascii="Times New Roman" w:hAnsi="Times New Roman"/>
                <w:color w:val="000000"/>
                <w:sz w:val="26"/>
                <w:szCs w:val="26"/>
              </w:rPr>
            </w:pPr>
          </w:p>
          <w:p w14:paraId="497FC58A" w14:textId="77777777" w:rsidR="00BD20C7" w:rsidRDefault="00BD20C7" w:rsidP="00587799">
            <w:pPr>
              <w:jc w:val="both"/>
              <w:rPr>
                <w:color w:val="000000"/>
                <w:sz w:val="26"/>
                <w:szCs w:val="26"/>
              </w:rPr>
            </w:pPr>
          </w:p>
        </w:tc>
      </w:tr>
      <w:tr w:rsidR="00587799" w:rsidRPr="00026B9E" w14:paraId="2B1F8577" w14:textId="77777777" w:rsidTr="00587799">
        <w:tc>
          <w:tcPr>
            <w:tcW w:w="6345" w:type="dxa"/>
          </w:tcPr>
          <w:p w14:paraId="09384CE6" w14:textId="77777777" w:rsidR="00587799" w:rsidRPr="00026B9E" w:rsidRDefault="00587799" w:rsidP="00587799">
            <w:pPr>
              <w:jc w:val="both"/>
              <w:rPr>
                <w:rFonts w:ascii="Times New Roman" w:hAnsi="Times New Roman"/>
                <w:iCs/>
                <w:sz w:val="26"/>
                <w:szCs w:val="26"/>
                <w:shd w:val="clear" w:color="auto" w:fill="FFFFFF"/>
              </w:rPr>
            </w:pPr>
            <w:r w:rsidRPr="00026B9E">
              <w:rPr>
                <w:rFonts w:ascii="Times New Roman" w:hAnsi="Times New Roman"/>
                <w:color w:val="000000"/>
                <w:sz w:val="26"/>
                <w:szCs w:val="26"/>
                <w:lang w:val="pt-BR"/>
              </w:rPr>
              <w:lastRenderedPageBreak/>
              <w:t>14. Bãi bỏ điểm g khoản 2 Điều 4, điểm đ khoản 3 Điều 16, điểm a khoản 9 Điều 23, điểm e khoản 9 Điều 30 Nghị định số 100/2019/NĐ-CP.</w:t>
            </w:r>
          </w:p>
        </w:tc>
        <w:tc>
          <w:tcPr>
            <w:tcW w:w="5103" w:type="dxa"/>
          </w:tcPr>
          <w:p w14:paraId="4FEAC7B4" w14:textId="77777777" w:rsidR="00587799" w:rsidRPr="00026B9E" w:rsidRDefault="00587799" w:rsidP="00587799">
            <w:pPr>
              <w:jc w:val="both"/>
              <w:rPr>
                <w:rFonts w:ascii="Times New Roman" w:hAnsi="Times New Roman"/>
                <w:b/>
                <w:sz w:val="26"/>
                <w:szCs w:val="26"/>
                <w:u w:val="single"/>
              </w:rPr>
            </w:pPr>
            <w:r w:rsidRPr="00026B9E">
              <w:rPr>
                <w:rFonts w:ascii="Times New Roman" w:hAnsi="Times New Roman"/>
                <w:b/>
                <w:sz w:val="26"/>
                <w:szCs w:val="26"/>
                <w:u w:val="single"/>
              </w:rPr>
              <w:t>Sở Giao thông vận tải Hà Tĩnh</w:t>
            </w:r>
          </w:p>
          <w:p w14:paraId="7CFC2E69" w14:textId="77777777" w:rsidR="00587799" w:rsidRPr="00026B9E" w:rsidRDefault="00587799" w:rsidP="00587799">
            <w:pPr>
              <w:pStyle w:val="ListParagraph"/>
              <w:numPr>
                <w:ilvl w:val="0"/>
                <w:numId w:val="14"/>
              </w:numPr>
              <w:tabs>
                <w:tab w:val="left" w:pos="176"/>
              </w:tabs>
              <w:ind w:left="0" w:firstLine="0"/>
              <w:jc w:val="both"/>
              <w:rPr>
                <w:rFonts w:ascii="Times New Roman" w:eastAsia="Calibri" w:hAnsi="Times New Roman"/>
                <w:sz w:val="26"/>
                <w:szCs w:val="26"/>
              </w:rPr>
            </w:pPr>
            <w:r w:rsidRPr="00026B9E">
              <w:rPr>
                <w:rFonts w:ascii="Times New Roman" w:eastAsia="Calibri" w:hAnsi="Times New Roman"/>
                <w:sz w:val="26"/>
                <w:szCs w:val="26"/>
              </w:rPr>
              <w:t xml:space="preserve"> Khoản 14 Điều 2 dự thảo Nghị định bãi bỏ biện pháp khắc phục hậu quả “Buộc phải bố trí phương tiện khác để chở số hành khách vượt quá quy định được phép chở của phương tiện” được quy định tại điểm g khoản 2 Điều 4 Nghị định số 100/2019/NĐ-CP. Tuy nhiên, tại điểm e khoản 15 Điều 30 Nghị định số 100/2019/NĐ-CP quy định “Thực hiện hành vi vi phạm quy định tại khoản 3, khoản 6 Điều này (trường hợp chở hành khách) buộc phải bố trí phương tiện khác để chở số hành khách vượt quá quy định được phép chở của phương tiện”.</w:t>
            </w:r>
            <w:r w:rsidRPr="00026B9E">
              <w:rPr>
                <w:rFonts w:ascii="Times New Roman" w:eastAsia="Calibri" w:hAnsi="Times New Roman"/>
                <w:i/>
                <w:sz w:val="26"/>
                <w:szCs w:val="26"/>
              </w:rPr>
              <w:t xml:space="preserve"> </w:t>
            </w:r>
            <w:r w:rsidRPr="00026B9E">
              <w:rPr>
                <w:rFonts w:ascii="Times New Roman" w:eastAsia="Calibri" w:hAnsi="Times New Roman"/>
                <w:sz w:val="26"/>
                <w:szCs w:val="26"/>
              </w:rPr>
              <w:t>Vì vậy, đề nghị cơ quan soạn thảo xem xét sửa đổi nội dung này để phù hợp với dự thảo.</w:t>
            </w:r>
          </w:p>
          <w:p w14:paraId="718D732B" w14:textId="77777777" w:rsidR="00587799" w:rsidRDefault="00587799" w:rsidP="00587799">
            <w:pPr>
              <w:pStyle w:val="ListParagraph"/>
              <w:numPr>
                <w:ilvl w:val="0"/>
                <w:numId w:val="14"/>
              </w:numPr>
              <w:tabs>
                <w:tab w:val="left" w:pos="176"/>
                <w:tab w:val="left" w:pos="319"/>
              </w:tabs>
              <w:ind w:left="0" w:firstLine="0"/>
              <w:jc w:val="both"/>
              <w:rPr>
                <w:rFonts w:ascii="Times New Roman" w:eastAsia="Calibri" w:hAnsi="Times New Roman"/>
                <w:sz w:val="26"/>
                <w:szCs w:val="26"/>
              </w:rPr>
            </w:pPr>
            <w:r w:rsidRPr="00026B9E">
              <w:rPr>
                <w:rFonts w:ascii="Times New Roman" w:eastAsia="Calibri" w:hAnsi="Times New Roman"/>
                <w:sz w:val="26"/>
                <w:szCs w:val="26"/>
              </w:rPr>
              <w:t xml:space="preserve"> Khoản 14 Điều 2 dự thảo Nghị định bãi bỏ điểm đ khoản 3 Điều 16, điểm e khoản 9 Điều 23 Nghị định số 100/2019/NĐ-CP, tuy nhiên tại điểm đ khoản 3 Điều 80</w:t>
            </w:r>
            <w:r w:rsidRPr="00026B9E">
              <w:rPr>
                <w:rFonts w:ascii="Times New Roman" w:eastAsia="Calibri" w:hAnsi="Times New Roman"/>
                <w:i/>
                <w:sz w:val="26"/>
                <w:szCs w:val="26"/>
              </w:rPr>
              <w:t xml:space="preserve"> </w:t>
            </w:r>
            <w:r w:rsidRPr="00026B9E">
              <w:rPr>
                <w:rFonts w:ascii="Times New Roman" w:eastAsia="Calibri" w:hAnsi="Times New Roman"/>
                <w:sz w:val="26"/>
                <w:szCs w:val="26"/>
              </w:rPr>
              <w:t xml:space="preserve">dẫn chiếu hành vi </w:t>
            </w:r>
            <w:r w:rsidRPr="00026B9E">
              <w:rPr>
                <w:rFonts w:ascii="Times New Roman" w:eastAsia="Calibri" w:hAnsi="Times New Roman"/>
                <w:sz w:val="26"/>
                <w:szCs w:val="26"/>
              </w:rPr>
              <w:lastRenderedPageBreak/>
              <w:t>vi phạm quy định tại điểm đ khoản 3 Điều 16 và điểm e khoản 9 Điều 23 Nghị định số 100/2019/NĐ-CP. Đề nghị cơ quan soạn thảo xem xét sửa đổi nội dung này để phù hợp với dự thảo.</w:t>
            </w:r>
          </w:p>
          <w:p w14:paraId="5A883094" w14:textId="77777777" w:rsidR="00587799" w:rsidRPr="00F16A68" w:rsidRDefault="00587799" w:rsidP="00587799">
            <w:pPr>
              <w:jc w:val="both"/>
              <w:rPr>
                <w:rFonts w:ascii="Times New Roman" w:hAnsi="Times New Roman"/>
                <w:b/>
                <w:color w:val="FF0000"/>
                <w:sz w:val="26"/>
                <w:szCs w:val="26"/>
                <w:u w:val="single"/>
              </w:rPr>
            </w:pPr>
            <w:r w:rsidRPr="00F16A68">
              <w:rPr>
                <w:rFonts w:ascii="Times New Roman" w:hAnsi="Times New Roman"/>
                <w:b/>
                <w:color w:val="FF0000"/>
                <w:sz w:val="26"/>
                <w:szCs w:val="26"/>
                <w:u w:val="single"/>
              </w:rPr>
              <w:t xml:space="preserve">Bộ Công thương: </w:t>
            </w:r>
          </w:p>
          <w:p w14:paraId="1EEB5171" w14:textId="3A8BC87E" w:rsidR="00587799" w:rsidRPr="00BD20C7" w:rsidRDefault="00587799" w:rsidP="00587799">
            <w:pPr>
              <w:pStyle w:val="ListParagraph"/>
              <w:tabs>
                <w:tab w:val="left" w:pos="176"/>
                <w:tab w:val="left" w:pos="319"/>
              </w:tabs>
              <w:ind w:left="0"/>
              <w:jc w:val="both"/>
              <w:rPr>
                <w:rFonts w:ascii="Times New Roman" w:hAnsi="Times New Roman"/>
                <w:color w:val="FF0000"/>
                <w:sz w:val="26"/>
                <w:szCs w:val="26"/>
              </w:rPr>
            </w:pPr>
            <w:r w:rsidRPr="00F16A68">
              <w:rPr>
                <w:rFonts w:ascii="Times New Roman" w:hAnsi="Times New Roman"/>
                <w:color w:val="FF0000"/>
                <w:sz w:val="26"/>
                <w:szCs w:val="26"/>
              </w:rPr>
              <w:t>Căn cứ quy định tại Điều 4 và Điều 6 Luật XLVPHC, để tránh trường hợp các lực lượng chức năng có cách hiểu khác nhau về việc xác định hành vi vi phạm hành chính đã kết thúc và hành vi vi phạm hành chính đang thực hiện, dẫn tới việc xác định thời điểm để tính thời hiện xử phạt vi phạm hành chính khách nhau, đề nghị bổ sung quy định xác định rõ hành vi vi phạm hành chính đã kết thúc và hành vi vi phạm hành chính đang thực hiện tại các Nghị định được sửa đổi, bổ sung trong dự thảo</w:t>
            </w:r>
          </w:p>
        </w:tc>
        <w:tc>
          <w:tcPr>
            <w:tcW w:w="3261" w:type="dxa"/>
          </w:tcPr>
          <w:p w14:paraId="44A0234F" w14:textId="77777777" w:rsidR="00587799" w:rsidRDefault="00587799" w:rsidP="00587799">
            <w:pPr>
              <w:jc w:val="both"/>
              <w:rPr>
                <w:rFonts w:ascii="Times New Roman" w:hAnsi="Times New Roman"/>
                <w:color w:val="000000"/>
                <w:sz w:val="26"/>
                <w:szCs w:val="26"/>
              </w:rPr>
            </w:pPr>
            <w:r w:rsidRPr="00396666">
              <w:rPr>
                <w:rFonts w:ascii="Times New Roman" w:hAnsi="Times New Roman"/>
                <w:color w:val="000000"/>
                <w:sz w:val="26"/>
                <w:szCs w:val="26"/>
              </w:rPr>
              <w:lastRenderedPageBreak/>
              <w:t>Tiếp thu, chỉnh lý vào dự thảo</w:t>
            </w:r>
          </w:p>
          <w:p w14:paraId="4E775D92" w14:textId="77777777" w:rsidR="00587799" w:rsidRDefault="00587799" w:rsidP="00587799">
            <w:pPr>
              <w:jc w:val="both"/>
              <w:rPr>
                <w:rFonts w:ascii="Times New Roman" w:hAnsi="Times New Roman"/>
                <w:color w:val="000000"/>
                <w:sz w:val="26"/>
                <w:szCs w:val="26"/>
              </w:rPr>
            </w:pPr>
          </w:p>
          <w:p w14:paraId="544D9C01" w14:textId="77777777" w:rsidR="00587799" w:rsidRDefault="00587799" w:rsidP="00587799">
            <w:pPr>
              <w:jc w:val="both"/>
              <w:rPr>
                <w:rFonts w:ascii="Times New Roman" w:hAnsi="Times New Roman"/>
                <w:color w:val="000000"/>
                <w:sz w:val="26"/>
                <w:szCs w:val="26"/>
              </w:rPr>
            </w:pPr>
          </w:p>
          <w:p w14:paraId="4066B6C4" w14:textId="77777777" w:rsidR="00587799" w:rsidRDefault="00587799" w:rsidP="00587799">
            <w:pPr>
              <w:jc w:val="both"/>
              <w:rPr>
                <w:rFonts w:ascii="Times New Roman" w:hAnsi="Times New Roman"/>
                <w:color w:val="000000"/>
                <w:sz w:val="26"/>
                <w:szCs w:val="26"/>
              </w:rPr>
            </w:pPr>
          </w:p>
          <w:p w14:paraId="3F7E6654" w14:textId="77777777" w:rsidR="00587799" w:rsidRDefault="00587799" w:rsidP="00587799">
            <w:pPr>
              <w:jc w:val="both"/>
              <w:rPr>
                <w:rFonts w:ascii="Times New Roman" w:hAnsi="Times New Roman"/>
                <w:color w:val="000000"/>
                <w:sz w:val="26"/>
                <w:szCs w:val="26"/>
              </w:rPr>
            </w:pPr>
          </w:p>
          <w:p w14:paraId="6F287848" w14:textId="77777777" w:rsidR="00587799" w:rsidRDefault="00587799" w:rsidP="00587799">
            <w:pPr>
              <w:jc w:val="both"/>
              <w:rPr>
                <w:rFonts w:ascii="Times New Roman" w:hAnsi="Times New Roman"/>
                <w:color w:val="000000"/>
                <w:sz w:val="26"/>
                <w:szCs w:val="26"/>
              </w:rPr>
            </w:pPr>
          </w:p>
          <w:p w14:paraId="7E9B6534" w14:textId="77777777" w:rsidR="00587799" w:rsidRDefault="00587799" w:rsidP="00587799">
            <w:pPr>
              <w:jc w:val="both"/>
              <w:rPr>
                <w:rFonts w:ascii="Times New Roman" w:hAnsi="Times New Roman"/>
                <w:color w:val="000000"/>
                <w:sz w:val="26"/>
                <w:szCs w:val="26"/>
              </w:rPr>
            </w:pPr>
          </w:p>
          <w:p w14:paraId="2A867042" w14:textId="77777777" w:rsidR="00587799" w:rsidRDefault="00587799" w:rsidP="00587799">
            <w:pPr>
              <w:jc w:val="both"/>
              <w:rPr>
                <w:rFonts w:ascii="Times New Roman" w:hAnsi="Times New Roman"/>
                <w:color w:val="000000"/>
                <w:sz w:val="26"/>
                <w:szCs w:val="26"/>
              </w:rPr>
            </w:pPr>
          </w:p>
          <w:p w14:paraId="028D4AE7" w14:textId="77777777" w:rsidR="00587799" w:rsidRDefault="00587799" w:rsidP="00587799">
            <w:pPr>
              <w:jc w:val="both"/>
              <w:rPr>
                <w:rFonts w:ascii="Times New Roman" w:hAnsi="Times New Roman"/>
                <w:color w:val="000000"/>
                <w:sz w:val="26"/>
                <w:szCs w:val="26"/>
              </w:rPr>
            </w:pPr>
          </w:p>
          <w:p w14:paraId="017F38DE" w14:textId="77777777" w:rsidR="00587799" w:rsidRDefault="00587799" w:rsidP="00587799">
            <w:pPr>
              <w:jc w:val="both"/>
              <w:rPr>
                <w:rFonts w:ascii="Times New Roman" w:hAnsi="Times New Roman"/>
                <w:color w:val="000000"/>
                <w:sz w:val="26"/>
                <w:szCs w:val="26"/>
              </w:rPr>
            </w:pPr>
          </w:p>
          <w:p w14:paraId="08B551EE" w14:textId="77777777" w:rsidR="00587799" w:rsidRDefault="00587799" w:rsidP="00587799">
            <w:pPr>
              <w:jc w:val="both"/>
              <w:rPr>
                <w:rFonts w:ascii="Times New Roman" w:hAnsi="Times New Roman"/>
                <w:color w:val="000000"/>
                <w:sz w:val="26"/>
                <w:szCs w:val="26"/>
              </w:rPr>
            </w:pPr>
          </w:p>
          <w:p w14:paraId="2F14C131" w14:textId="77777777" w:rsidR="00587799" w:rsidRDefault="00587799" w:rsidP="00587799">
            <w:pPr>
              <w:jc w:val="both"/>
              <w:rPr>
                <w:rFonts w:ascii="Times New Roman" w:hAnsi="Times New Roman"/>
                <w:color w:val="000000"/>
                <w:sz w:val="26"/>
                <w:szCs w:val="26"/>
              </w:rPr>
            </w:pPr>
          </w:p>
          <w:p w14:paraId="4A44422F" w14:textId="77777777" w:rsidR="00587799" w:rsidRDefault="00587799" w:rsidP="00587799">
            <w:pPr>
              <w:jc w:val="both"/>
              <w:rPr>
                <w:rFonts w:ascii="Times New Roman" w:hAnsi="Times New Roman"/>
                <w:color w:val="000000"/>
                <w:sz w:val="26"/>
                <w:szCs w:val="26"/>
              </w:rPr>
            </w:pPr>
          </w:p>
          <w:p w14:paraId="37ABD8C5" w14:textId="77777777" w:rsidR="00587799" w:rsidRDefault="00587799" w:rsidP="00587799">
            <w:pPr>
              <w:jc w:val="both"/>
              <w:rPr>
                <w:rFonts w:ascii="Times New Roman" w:hAnsi="Times New Roman"/>
                <w:color w:val="000000"/>
                <w:sz w:val="26"/>
                <w:szCs w:val="26"/>
              </w:rPr>
            </w:pPr>
          </w:p>
          <w:p w14:paraId="56A7D349" w14:textId="77777777" w:rsidR="00587799" w:rsidRDefault="00587799" w:rsidP="00587799">
            <w:pPr>
              <w:jc w:val="both"/>
              <w:rPr>
                <w:rFonts w:ascii="Times New Roman" w:hAnsi="Times New Roman"/>
                <w:color w:val="000000"/>
                <w:sz w:val="26"/>
                <w:szCs w:val="26"/>
              </w:rPr>
            </w:pPr>
          </w:p>
          <w:p w14:paraId="7F616990" w14:textId="57812CA3" w:rsidR="00587799" w:rsidRDefault="00BD20C7" w:rsidP="00587799">
            <w:pPr>
              <w:jc w:val="both"/>
              <w:rPr>
                <w:rFonts w:ascii="Times New Roman" w:hAnsi="Times New Roman"/>
                <w:color w:val="000000"/>
                <w:sz w:val="26"/>
                <w:szCs w:val="26"/>
              </w:rPr>
            </w:pPr>
            <w:r>
              <w:rPr>
                <w:rFonts w:ascii="Times New Roman" w:hAnsi="Times New Roman"/>
                <w:color w:val="000000"/>
                <w:sz w:val="26"/>
                <w:szCs w:val="26"/>
              </w:rPr>
              <w:t xml:space="preserve">Tiếp thu, rà soát lại </w:t>
            </w:r>
          </w:p>
          <w:p w14:paraId="571BB58B" w14:textId="77777777" w:rsidR="00587799" w:rsidRDefault="00587799" w:rsidP="00587799">
            <w:pPr>
              <w:jc w:val="both"/>
              <w:rPr>
                <w:rFonts w:ascii="Times New Roman" w:hAnsi="Times New Roman"/>
                <w:color w:val="000000"/>
                <w:sz w:val="26"/>
                <w:szCs w:val="26"/>
              </w:rPr>
            </w:pPr>
          </w:p>
          <w:p w14:paraId="5D10757A" w14:textId="77777777" w:rsidR="00587799" w:rsidRDefault="00587799" w:rsidP="00587799">
            <w:pPr>
              <w:jc w:val="both"/>
              <w:rPr>
                <w:rFonts w:ascii="Times New Roman" w:hAnsi="Times New Roman"/>
                <w:color w:val="000000"/>
                <w:sz w:val="26"/>
                <w:szCs w:val="26"/>
              </w:rPr>
            </w:pPr>
          </w:p>
          <w:p w14:paraId="5B77BD4F" w14:textId="77777777" w:rsidR="00587799" w:rsidRDefault="00587799" w:rsidP="00587799">
            <w:pPr>
              <w:jc w:val="both"/>
              <w:rPr>
                <w:rFonts w:ascii="Times New Roman" w:hAnsi="Times New Roman"/>
                <w:color w:val="000000"/>
                <w:sz w:val="26"/>
                <w:szCs w:val="26"/>
              </w:rPr>
            </w:pPr>
          </w:p>
          <w:p w14:paraId="1BA6606F" w14:textId="77777777" w:rsidR="00587799" w:rsidRDefault="00587799" w:rsidP="00587799">
            <w:pPr>
              <w:jc w:val="both"/>
              <w:rPr>
                <w:rFonts w:ascii="Times New Roman" w:hAnsi="Times New Roman"/>
                <w:color w:val="000000"/>
                <w:sz w:val="26"/>
                <w:szCs w:val="26"/>
              </w:rPr>
            </w:pPr>
          </w:p>
          <w:p w14:paraId="58CE48E8" w14:textId="77777777" w:rsidR="00587799" w:rsidRDefault="00587799" w:rsidP="00587799">
            <w:pPr>
              <w:jc w:val="both"/>
              <w:rPr>
                <w:rFonts w:ascii="Times New Roman" w:hAnsi="Times New Roman"/>
                <w:color w:val="000000"/>
                <w:sz w:val="26"/>
                <w:szCs w:val="26"/>
              </w:rPr>
            </w:pPr>
          </w:p>
          <w:p w14:paraId="7CCFCA2A" w14:textId="77777777" w:rsidR="00587799" w:rsidRDefault="00587799" w:rsidP="00587799">
            <w:pPr>
              <w:jc w:val="both"/>
              <w:rPr>
                <w:rFonts w:ascii="Times New Roman" w:hAnsi="Times New Roman"/>
                <w:color w:val="000000"/>
                <w:sz w:val="26"/>
                <w:szCs w:val="26"/>
              </w:rPr>
            </w:pPr>
          </w:p>
          <w:p w14:paraId="4592199D" w14:textId="77777777" w:rsidR="00587799" w:rsidRDefault="00587799" w:rsidP="00587799">
            <w:pPr>
              <w:jc w:val="both"/>
              <w:rPr>
                <w:rFonts w:ascii="Times New Roman" w:hAnsi="Times New Roman"/>
                <w:color w:val="000000"/>
                <w:sz w:val="26"/>
                <w:szCs w:val="26"/>
              </w:rPr>
            </w:pPr>
          </w:p>
          <w:p w14:paraId="10ED78CD" w14:textId="77777777" w:rsidR="00587799" w:rsidRDefault="00587799" w:rsidP="00587799">
            <w:pPr>
              <w:jc w:val="both"/>
              <w:rPr>
                <w:rFonts w:ascii="Times New Roman" w:hAnsi="Times New Roman"/>
                <w:color w:val="000000"/>
                <w:sz w:val="26"/>
                <w:szCs w:val="26"/>
              </w:rPr>
            </w:pPr>
          </w:p>
          <w:p w14:paraId="013FFF02" w14:textId="77777777" w:rsidR="00587799" w:rsidRDefault="00587799" w:rsidP="00587799">
            <w:pPr>
              <w:jc w:val="both"/>
              <w:rPr>
                <w:rFonts w:ascii="Times New Roman" w:hAnsi="Times New Roman"/>
                <w:color w:val="000000"/>
                <w:sz w:val="26"/>
                <w:szCs w:val="26"/>
              </w:rPr>
            </w:pPr>
          </w:p>
          <w:p w14:paraId="119A4036" w14:textId="659E06AC" w:rsidR="00BD20C7" w:rsidRDefault="00BD20C7" w:rsidP="00587799">
            <w:pPr>
              <w:jc w:val="both"/>
              <w:rPr>
                <w:rFonts w:ascii="Times New Roman" w:hAnsi="Times New Roman"/>
                <w:color w:val="000000"/>
                <w:sz w:val="26"/>
                <w:szCs w:val="26"/>
              </w:rPr>
            </w:pPr>
            <w:r>
              <w:rPr>
                <w:rFonts w:ascii="Times New Roman" w:hAnsi="Times New Roman"/>
                <w:color w:val="000000"/>
                <w:sz w:val="26"/>
                <w:szCs w:val="26"/>
              </w:rPr>
              <w:t>Tiếp thu, bổ sung quy định vào dự thảo</w:t>
            </w:r>
          </w:p>
          <w:p w14:paraId="5727C0E2" w14:textId="77777777" w:rsidR="00587799" w:rsidRPr="00396666" w:rsidRDefault="00587799" w:rsidP="00587799">
            <w:pPr>
              <w:jc w:val="both"/>
              <w:rPr>
                <w:rFonts w:ascii="Times New Roman" w:hAnsi="Times New Roman"/>
                <w:iCs/>
                <w:sz w:val="26"/>
                <w:szCs w:val="26"/>
                <w:shd w:val="clear" w:color="auto" w:fill="FFFFFF"/>
              </w:rPr>
            </w:pPr>
          </w:p>
        </w:tc>
      </w:tr>
      <w:tr w:rsidR="005E5996" w:rsidRPr="00B94293" w14:paraId="2525ADEE" w14:textId="77777777" w:rsidTr="00587799">
        <w:tc>
          <w:tcPr>
            <w:tcW w:w="6345" w:type="dxa"/>
          </w:tcPr>
          <w:p w14:paraId="52C1DDA5" w14:textId="77777777" w:rsidR="005E5996" w:rsidRPr="00B94293" w:rsidRDefault="005E5996" w:rsidP="005E5996">
            <w:pPr>
              <w:jc w:val="both"/>
              <w:rPr>
                <w:rFonts w:ascii="Times New Roman" w:hAnsi="Times New Roman"/>
                <w:sz w:val="26"/>
                <w:szCs w:val="26"/>
              </w:rPr>
            </w:pPr>
            <w:r w:rsidRPr="00B94293">
              <w:rPr>
                <w:rFonts w:ascii="Times New Roman" w:hAnsi="Times New Roman"/>
                <w:b/>
                <w:bCs/>
                <w:sz w:val="26"/>
                <w:szCs w:val="26"/>
                <w:lang w:val="vi-VN"/>
              </w:rPr>
              <w:lastRenderedPageBreak/>
              <w:t xml:space="preserve">Điều </w:t>
            </w:r>
            <w:r w:rsidRPr="00B94293">
              <w:rPr>
                <w:rFonts w:ascii="Times New Roman" w:hAnsi="Times New Roman"/>
                <w:b/>
                <w:bCs/>
                <w:sz w:val="26"/>
                <w:szCs w:val="26"/>
              </w:rPr>
              <w:t>3</w:t>
            </w:r>
            <w:r w:rsidRPr="00B94293">
              <w:rPr>
                <w:rFonts w:ascii="Times New Roman" w:hAnsi="Times New Roman"/>
                <w:b/>
                <w:bCs/>
                <w:sz w:val="26"/>
                <w:szCs w:val="26"/>
                <w:lang w:val="vi-VN"/>
              </w:rPr>
              <w:t>. Sửa đổi, bổ sung</w:t>
            </w:r>
            <w:r w:rsidRPr="00B94293">
              <w:rPr>
                <w:rFonts w:ascii="Times New Roman" w:hAnsi="Times New Roman"/>
                <w:b/>
                <w:bCs/>
                <w:sz w:val="26"/>
                <w:szCs w:val="26"/>
              </w:rPr>
              <w:t>, bãi bỏ</w:t>
            </w:r>
            <w:r w:rsidRPr="00B94293">
              <w:rPr>
                <w:rFonts w:ascii="Times New Roman" w:hAnsi="Times New Roman"/>
                <w:b/>
                <w:bCs/>
                <w:sz w:val="26"/>
                <w:szCs w:val="26"/>
                <w:lang w:val="vi-VN"/>
              </w:rPr>
              <w:t xml:space="preserve"> </w:t>
            </w:r>
            <w:r w:rsidRPr="00B94293">
              <w:rPr>
                <w:rFonts w:ascii="Times New Roman" w:hAnsi="Times New Roman"/>
                <w:b/>
                <w:bCs/>
                <w:sz w:val="26"/>
                <w:szCs w:val="26"/>
              </w:rPr>
              <w:t>Nghị định số 162/2018/NĐ-CP ngày 30 tháng 11 năm 2018 của Chính phủ quy định về xử phạt vi phạm hành chính trong lĩnh vực hàng không dân dụng</w:t>
            </w:r>
          </w:p>
        </w:tc>
        <w:tc>
          <w:tcPr>
            <w:tcW w:w="5103" w:type="dxa"/>
          </w:tcPr>
          <w:p w14:paraId="7260E4A5" w14:textId="77777777" w:rsidR="005E5996" w:rsidRPr="00B94293" w:rsidRDefault="005E5996" w:rsidP="005E5996">
            <w:pPr>
              <w:pStyle w:val="NormalWeb"/>
              <w:spacing w:before="0" w:beforeAutospacing="0" w:after="0" w:afterAutospacing="0"/>
              <w:jc w:val="both"/>
              <w:rPr>
                <w:rFonts w:ascii="Times New Roman" w:hAnsi="Times New Roman"/>
                <w:b/>
                <w:color w:val="000000" w:themeColor="text1"/>
                <w:sz w:val="26"/>
                <w:szCs w:val="26"/>
                <w:u w:val="single"/>
              </w:rPr>
            </w:pPr>
            <w:r w:rsidRPr="00B94293">
              <w:rPr>
                <w:rFonts w:ascii="Times New Roman" w:hAnsi="Times New Roman"/>
                <w:b/>
                <w:color w:val="000000" w:themeColor="text1"/>
                <w:sz w:val="26"/>
                <w:szCs w:val="26"/>
                <w:u w:val="single"/>
              </w:rPr>
              <w:t>Sở Giao thông vận tải Quảng Trị:</w:t>
            </w:r>
          </w:p>
          <w:p w14:paraId="0A3088C1" w14:textId="77777777"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1. Tại Điều 3 phần tiêu đề “Điều 3. Sửa đổi, bổ sung, bãi bỏ Nghị định số 162/2018/NĐ-CP ngày 30 tháng 11 năm 2018 của Chính phủ quy định về xử phạt vi phạm hành chính trong lĩnh vực hàng không dân dụng” bổ sung cụm từ “một số điều của”, và viết lại như sau: Điều 3. Sửa đổi, bổ sung, bãi bỏ một số điều của Nghị định số 162/2018/NĐ-CP ngày 30 tháng 11 năm 2018 của Chính phủ quy định về xử phạt vi phạm hành chính trong lĩnh vực hàng không dân dụng.</w:t>
            </w:r>
          </w:p>
          <w:p w14:paraId="02FAFC81" w14:textId="77777777"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 xml:space="preserve">2. Tại khoản 13 Điều 2 của </w:t>
            </w:r>
            <w:r w:rsidRPr="00B94293">
              <w:rPr>
                <w:rFonts w:ascii="Times New Roman" w:hAnsi="Times New Roman"/>
                <w:bCs/>
                <w:sz w:val="26"/>
                <w:szCs w:val="26"/>
              </w:rPr>
              <w:t xml:space="preserve">Nghị định số 162/2018/NĐ-CP </w:t>
            </w:r>
            <w:r w:rsidRPr="00B94293">
              <w:rPr>
                <w:rFonts w:ascii="Times New Roman" w:hAnsi="Times New Roman"/>
                <w:color w:val="000000" w:themeColor="text1"/>
                <w:sz w:val="26"/>
                <w:szCs w:val="26"/>
              </w:rPr>
              <w:t xml:space="preserve">bổ sung từ “vi vào sau cụm </w:t>
            </w:r>
            <w:r w:rsidRPr="00B94293">
              <w:rPr>
                <w:rFonts w:ascii="Times New Roman" w:hAnsi="Times New Roman"/>
                <w:color w:val="000000" w:themeColor="text1"/>
                <w:sz w:val="26"/>
                <w:szCs w:val="26"/>
              </w:rPr>
              <w:lastRenderedPageBreak/>
              <w:t>từ “hành vi phạm” và viết lại thành “hành vi vi phạm”</w:t>
            </w:r>
          </w:p>
          <w:p w14:paraId="71B590AA" w14:textId="77777777" w:rsidR="005E5996" w:rsidRPr="00B94293" w:rsidRDefault="005E5996" w:rsidP="005E5996">
            <w:pPr>
              <w:pStyle w:val="NormalWeb"/>
              <w:spacing w:before="0" w:beforeAutospacing="0" w:after="0" w:afterAutospacing="0"/>
              <w:jc w:val="both"/>
              <w:rPr>
                <w:rFonts w:ascii="Times New Roman" w:hAnsi="Times New Roman"/>
                <w:b/>
                <w:bCs/>
                <w:color w:val="000000" w:themeColor="text1"/>
                <w:sz w:val="26"/>
                <w:szCs w:val="26"/>
              </w:rPr>
            </w:pPr>
            <w:r w:rsidRPr="00B94293">
              <w:rPr>
                <w:rFonts w:ascii="Times New Roman" w:hAnsi="Times New Roman"/>
                <w:b/>
                <w:color w:val="000000" w:themeColor="text1"/>
                <w:sz w:val="26"/>
                <w:szCs w:val="26"/>
                <w:u w:val="single"/>
              </w:rPr>
              <w:t>Sở Giao thông vận tải Ninh Bình</w:t>
            </w:r>
          </w:p>
          <w:p w14:paraId="5D7BC59D" w14:textId="77777777"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b/>
                <w:bCs/>
                <w:color w:val="000000" w:themeColor="text1"/>
                <w:sz w:val="26"/>
                <w:szCs w:val="26"/>
              </w:rPr>
              <w:t xml:space="preserve">- </w:t>
            </w:r>
            <w:r w:rsidRPr="00B94293">
              <w:rPr>
                <w:rFonts w:ascii="Times New Roman" w:hAnsi="Times New Roman"/>
                <w:bCs/>
                <w:color w:val="000000" w:themeColor="text1"/>
                <w:sz w:val="26"/>
                <w:szCs w:val="26"/>
              </w:rPr>
              <w:t>Đề nghị sửa, bổ sung Điều 3 như sau: Sửa đổi, bổ sung, bãi bỏ một số điều của Nghị định số 162/2018/NĐ-CP ngày 30/11/2018 của Chính phủ quy định xử phạt hành chính trong lĩnh vực hàng không dân dụng</w:t>
            </w:r>
            <w:r w:rsidRPr="00B94293">
              <w:rPr>
                <w:rFonts w:ascii="Times New Roman" w:hAnsi="Times New Roman"/>
                <w:b/>
                <w:bCs/>
                <w:color w:val="000000" w:themeColor="text1"/>
                <w:sz w:val="26"/>
                <w:szCs w:val="26"/>
              </w:rPr>
              <w:t>.</w:t>
            </w:r>
          </w:p>
          <w:p w14:paraId="7059128A" w14:textId="77777777"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 Đề nghị bãi bỏ điểm h khoản 4 Điều 26: Có cử chỉ, lời nói thô bạo, khiêu khích, trêu ghẹo, xúc phạm danh dự, nhân phẩm của nhân viên hàng không, hành khách hoặc người khác tại cảng hàng không, sân bay.</w:t>
            </w:r>
          </w:p>
          <w:p w14:paraId="1831B375" w14:textId="0CB6A3EA"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b/>
                <w:color w:val="000000" w:themeColor="text1"/>
                <w:sz w:val="26"/>
                <w:szCs w:val="26"/>
              </w:rPr>
              <w:t>Lý do:</w:t>
            </w:r>
            <w:r w:rsidRPr="00B94293">
              <w:rPr>
                <w:rFonts w:ascii="Times New Roman" w:hAnsi="Times New Roman"/>
                <w:color w:val="000000" w:themeColor="text1"/>
                <w:sz w:val="26"/>
                <w:szCs w:val="26"/>
              </w:rPr>
              <w:t xml:space="preserve"> Về khía cạnh pháp lý, người có thẩm quyền xử lý vi phạm hành chính không thể căn cứ yếu tố cấu thành vi phạm hành chính để xác định hành vi vi phạm (chủ thể, khách thể, chủ quan, khách quan); về mặt ngữ nghĩa không thể hiểu thể nào là lời nói thô bạo, khiêu khích, trêu ghẹo... </w:t>
            </w:r>
          </w:p>
        </w:tc>
        <w:tc>
          <w:tcPr>
            <w:tcW w:w="3261" w:type="dxa"/>
          </w:tcPr>
          <w:p w14:paraId="45BE54AA" w14:textId="77777777" w:rsidR="005E5996" w:rsidRPr="00B94293" w:rsidRDefault="005E5996" w:rsidP="005E5996">
            <w:pPr>
              <w:jc w:val="both"/>
              <w:rPr>
                <w:rFonts w:ascii="Times New Roman" w:hAnsi="Times New Roman"/>
                <w:color w:val="000000"/>
                <w:sz w:val="26"/>
                <w:szCs w:val="26"/>
              </w:rPr>
            </w:pPr>
            <w:r w:rsidRPr="00B94293">
              <w:rPr>
                <w:rFonts w:ascii="Times New Roman" w:hAnsi="Times New Roman"/>
                <w:color w:val="000000"/>
                <w:sz w:val="26"/>
                <w:szCs w:val="26"/>
              </w:rPr>
              <w:lastRenderedPageBreak/>
              <w:t xml:space="preserve">Tiếp thu ý kiến, chỉnh lý dự thảo </w:t>
            </w:r>
          </w:p>
          <w:p w14:paraId="31C2CA56" w14:textId="77777777" w:rsidR="005E5996" w:rsidRPr="00B94293" w:rsidRDefault="005E5996" w:rsidP="005E5996">
            <w:pPr>
              <w:jc w:val="both"/>
              <w:rPr>
                <w:rFonts w:ascii="Times New Roman" w:hAnsi="Times New Roman"/>
                <w:color w:val="000000"/>
                <w:sz w:val="26"/>
                <w:szCs w:val="26"/>
              </w:rPr>
            </w:pPr>
          </w:p>
          <w:p w14:paraId="18D91126" w14:textId="77777777" w:rsidR="005E5996" w:rsidRPr="00B94293" w:rsidRDefault="005E5996" w:rsidP="005E5996">
            <w:pPr>
              <w:jc w:val="both"/>
              <w:rPr>
                <w:rFonts w:ascii="Times New Roman" w:hAnsi="Times New Roman"/>
                <w:color w:val="000000"/>
                <w:sz w:val="26"/>
                <w:szCs w:val="26"/>
              </w:rPr>
            </w:pPr>
          </w:p>
          <w:p w14:paraId="5A73925B" w14:textId="77777777" w:rsidR="005E5996" w:rsidRPr="00B94293" w:rsidRDefault="005E5996" w:rsidP="005E5996">
            <w:pPr>
              <w:jc w:val="both"/>
              <w:rPr>
                <w:rFonts w:ascii="Times New Roman" w:hAnsi="Times New Roman"/>
                <w:color w:val="000000"/>
                <w:sz w:val="26"/>
                <w:szCs w:val="26"/>
              </w:rPr>
            </w:pPr>
          </w:p>
          <w:p w14:paraId="1EC285B3" w14:textId="77777777" w:rsidR="005E5996" w:rsidRPr="00B94293" w:rsidRDefault="005E5996" w:rsidP="005E5996">
            <w:pPr>
              <w:jc w:val="both"/>
              <w:rPr>
                <w:rFonts w:ascii="Times New Roman" w:hAnsi="Times New Roman"/>
                <w:color w:val="000000"/>
                <w:sz w:val="26"/>
                <w:szCs w:val="26"/>
              </w:rPr>
            </w:pPr>
          </w:p>
          <w:p w14:paraId="278FF94C" w14:textId="77777777" w:rsidR="005E5996" w:rsidRPr="00B94293" w:rsidRDefault="005E5996" w:rsidP="005E5996">
            <w:pPr>
              <w:jc w:val="both"/>
              <w:rPr>
                <w:rFonts w:ascii="Times New Roman" w:hAnsi="Times New Roman"/>
                <w:color w:val="000000"/>
                <w:sz w:val="26"/>
                <w:szCs w:val="26"/>
              </w:rPr>
            </w:pPr>
          </w:p>
          <w:p w14:paraId="595BA735" w14:textId="77777777" w:rsidR="005E5996" w:rsidRPr="00B94293" w:rsidRDefault="005E5996" w:rsidP="005E5996">
            <w:pPr>
              <w:jc w:val="both"/>
              <w:rPr>
                <w:rFonts w:ascii="Times New Roman" w:hAnsi="Times New Roman"/>
                <w:color w:val="000000"/>
                <w:sz w:val="26"/>
                <w:szCs w:val="26"/>
              </w:rPr>
            </w:pPr>
          </w:p>
          <w:p w14:paraId="2C2A8AD9" w14:textId="77777777" w:rsidR="005E5996" w:rsidRPr="00B94293" w:rsidRDefault="005E5996" w:rsidP="005E5996">
            <w:pPr>
              <w:jc w:val="both"/>
              <w:rPr>
                <w:rFonts w:ascii="Times New Roman" w:hAnsi="Times New Roman"/>
                <w:color w:val="000000"/>
                <w:sz w:val="26"/>
                <w:szCs w:val="26"/>
              </w:rPr>
            </w:pPr>
          </w:p>
          <w:p w14:paraId="771D8490" w14:textId="77777777" w:rsidR="005E5996" w:rsidRDefault="005E5996" w:rsidP="005E5996">
            <w:pPr>
              <w:jc w:val="both"/>
              <w:rPr>
                <w:rFonts w:ascii="Times New Roman" w:hAnsi="Times New Roman"/>
                <w:color w:val="000000"/>
                <w:sz w:val="26"/>
                <w:szCs w:val="26"/>
              </w:rPr>
            </w:pPr>
          </w:p>
          <w:p w14:paraId="225B4E4F" w14:textId="77777777" w:rsidR="005E5996" w:rsidRDefault="005E5996" w:rsidP="005E5996">
            <w:pPr>
              <w:jc w:val="both"/>
              <w:rPr>
                <w:rFonts w:ascii="Times New Roman" w:hAnsi="Times New Roman"/>
                <w:color w:val="000000"/>
                <w:sz w:val="26"/>
                <w:szCs w:val="26"/>
              </w:rPr>
            </w:pPr>
          </w:p>
          <w:p w14:paraId="7A72D104" w14:textId="77777777" w:rsidR="00BD20C7" w:rsidRPr="00B94293" w:rsidRDefault="00BD20C7" w:rsidP="005E5996">
            <w:pPr>
              <w:jc w:val="both"/>
              <w:rPr>
                <w:rFonts w:ascii="Times New Roman" w:hAnsi="Times New Roman"/>
                <w:color w:val="000000"/>
                <w:sz w:val="26"/>
                <w:szCs w:val="26"/>
              </w:rPr>
            </w:pPr>
          </w:p>
          <w:p w14:paraId="23D7FB73" w14:textId="77777777" w:rsidR="005E5996" w:rsidRPr="00B94293" w:rsidRDefault="005E5996" w:rsidP="005E5996">
            <w:pPr>
              <w:jc w:val="both"/>
              <w:rPr>
                <w:rFonts w:ascii="Times New Roman" w:hAnsi="Times New Roman"/>
                <w:color w:val="000000"/>
                <w:sz w:val="26"/>
                <w:szCs w:val="26"/>
              </w:rPr>
            </w:pPr>
            <w:r w:rsidRPr="00B94293">
              <w:rPr>
                <w:rFonts w:ascii="Times New Roman" w:hAnsi="Times New Roman"/>
                <w:color w:val="000000"/>
                <w:sz w:val="26"/>
                <w:szCs w:val="26"/>
              </w:rPr>
              <w:t>Tiếp thu ý kiến rà soát lại dự thảo</w:t>
            </w:r>
          </w:p>
          <w:p w14:paraId="2FD640F2" w14:textId="77777777" w:rsidR="005E5996" w:rsidRDefault="005E5996" w:rsidP="005E5996">
            <w:pPr>
              <w:jc w:val="both"/>
              <w:rPr>
                <w:rFonts w:ascii="Times New Roman" w:hAnsi="Times New Roman"/>
                <w:color w:val="000000"/>
                <w:sz w:val="26"/>
                <w:szCs w:val="26"/>
              </w:rPr>
            </w:pPr>
          </w:p>
          <w:p w14:paraId="49865968" w14:textId="77777777" w:rsidR="005E5996" w:rsidRDefault="005E5996" w:rsidP="005E5996">
            <w:pPr>
              <w:jc w:val="both"/>
              <w:rPr>
                <w:rFonts w:ascii="Times New Roman" w:hAnsi="Times New Roman"/>
                <w:color w:val="000000"/>
                <w:sz w:val="26"/>
                <w:szCs w:val="26"/>
              </w:rPr>
            </w:pPr>
          </w:p>
          <w:p w14:paraId="4220CE49" w14:textId="77777777" w:rsidR="005E5996" w:rsidRPr="00B94293" w:rsidRDefault="005E5996" w:rsidP="005E5996">
            <w:pPr>
              <w:jc w:val="both"/>
              <w:rPr>
                <w:rFonts w:ascii="Times New Roman" w:hAnsi="Times New Roman"/>
                <w:color w:val="000000"/>
                <w:sz w:val="26"/>
                <w:szCs w:val="26"/>
              </w:rPr>
            </w:pPr>
          </w:p>
          <w:p w14:paraId="7F96A8BF" w14:textId="77777777" w:rsidR="005E5996" w:rsidRPr="00B94293" w:rsidRDefault="005E5996" w:rsidP="005E5996">
            <w:pPr>
              <w:jc w:val="both"/>
              <w:rPr>
                <w:rFonts w:ascii="Times New Roman" w:hAnsi="Times New Roman"/>
                <w:color w:val="000000"/>
                <w:sz w:val="26"/>
                <w:szCs w:val="26"/>
              </w:rPr>
            </w:pPr>
            <w:r w:rsidRPr="00B94293">
              <w:rPr>
                <w:rFonts w:ascii="Times New Roman" w:hAnsi="Times New Roman"/>
                <w:color w:val="000000"/>
                <w:sz w:val="26"/>
                <w:szCs w:val="26"/>
              </w:rPr>
              <w:t>Tiếp thu ý kiến và chỉnh lý dự thảo</w:t>
            </w:r>
          </w:p>
          <w:p w14:paraId="51D4AC9C" w14:textId="77777777" w:rsidR="005E5996" w:rsidRPr="00B94293" w:rsidRDefault="005E5996" w:rsidP="005E5996">
            <w:pPr>
              <w:jc w:val="both"/>
              <w:rPr>
                <w:rFonts w:ascii="Times New Roman" w:hAnsi="Times New Roman"/>
                <w:color w:val="000000"/>
                <w:sz w:val="26"/>
                <w:szCs w:val="26"/>
              </w:rPr>
            </w:pPr>
          </w:p>
          <w:p w14:paraId="21C9932C" w14:textId="77777777" w:rsidR="00BD20C7" w:rsidRPr="00B94293" w:rsidRDefault="00BD20C7" w:rsidP="005E5996">
            <w:pPr>
              <w:jc w:val="both"/>
              <w:rPr>
                <w:rFonts w:ascii="Times New Roman" w:hAnsi="Times New Roman"/>
                <w:color w:val="000000"/>
                <w:sz w:val="26"/>
                <w:szCs w:val="26"/>
              </w:rPr>
            </w:pPr>
          </w:p>
          <w:p w14:paraId="24B07723" w14:textId="77777777" w:rsidR="005E5996" w:rsidRPr="00B94293" w:rsidRDefault="005E5996" w:rsidP="005E5996">
            <w:pPr>
              <w:jc w:val="both"/>
              <w:rPr>
                <w:rFonts w:ascii="Times New Roman" w:hAnsi="Times New Roman"/>
                <w:color w:val="000000"/>
                <w:sz w:val="26"/>
                <w:szCs w:val="26"/>
              </w:rPr>
            </w:pPr>
          </w:p>
          <w:p w14:paraId="69B0226D" w14:textId="06F5547B" w:rsidR="005E5996" w:rsidRPr="00B94293" w:rsidRDefault="005E5996" w:rsidP="005E5996">
            <w:pPr>
              <w:jc w:val="both"/>
              <w:rPr>
                <w:rFonts w:ascii="Times New Roman" w:hAnsi="Times New Roman"/>
                <w:sz w:val="26"/>
                <w:szCs w:val="26"/>
              </w:rPr>
            </w:pPr>
            <w:r w:rsidRPr="00B94293">
              <w:rPr>
                <w:rFonts w:ascii="Times New Roman" w:hAnsi="Times New Roman"/>
                <w:color w:val="000000"/>
                <w:sz w:val="26"/>
                <w:szCs w:val="26"/>
              </w:rPr>
              <w:t xml:space="preserve">Giải trình: quy định này phù hợp và thống nhất với điểm a khoản 1 Điều 5 </w:t>
            </w:r>
            <w:r>
              <w:rPr>
                <w:rFonts w:ascii="Times New Roman" w:hAnsi="Times New Roman"/>
                <w:color w:val="000000"/>
                <w:sz w:val="26"/>
                <w:szCs w:val="26"/>
              </w:rPr>
              <w:t xml:space="preserve">vi phạm về trật tự công cộng của </w:t>
            </w:r>
            <w:r w:rsidRPr="00B94293">
              <w:rPr>
                <w:rFonts w:ascii="Times New Roman" w:hAnsi="Times New Roman"/>
                <w:color w:val="000000"/>
                <w:sz w:val="26"/>
                <w:szCs w:val="26"/>
              </w:rPr>
              <w:t xml:space="preserve">Nghị định 167/2013/NĐ-CP </w:t>
            </w:r>
            <w:r w:rsidRPr="00B94293">
              <w:rPr>
                <w:rFonts w:ascii="Times New Roman" w:hAnsi="Times New Roman"/>
                <w:sz w:val="26"/>
                <w:szCs w:val="26"/>
                <w:lang w:val="vi-VN"/>
              </w:rPr>
              <w:t>quy định xử phạt vi phạm hành chính trong lĩnh vực an ninh, trật tự, an toàn xã hội; phòng, chống tệ nạn xã hội; phòng ch</w:t>
            </w:r>
            <w:r w:rsidRPr="00B94293">
              <w:rPr>
                <w:rFonts w:ascii="Times New Roman" w:hAnsi="Times New Roman"/>
                <w:sz w:val="26"/>
                <w:szCs w:val="26"/>
              </w:rPr>
              <w:t>á</w:t>
            </w:r>
            <w:r w:rsidRPr="00B94293">
              <w:rPr>
                <w:rFonts w:ascii="Times New Roman" w:hAnsi="Times New Roman"/>
                <w:sz w:val="26"/>
                <w:szCs w:val="26"/>
                <w:lang w:val="vi-VN"/>
              </w:rPr>
              <w:t>y và chữa ch</w:t>
            </w:r>
            <w:r w:rsidRPr="00B94293">
              <w:rPr>
                <w:rFonts w:ascii="Times New Roman" w:hAnsi="Times New Roman"/>
                <w:sz w:val="26"/>
                <w:szCs w:val="26"/>
              </w:rPr>
              <w:t>á</w:t>
            </w:r>
            <w:r w:rsidRPr="00B94293">
              <w:rPr>
                <w:rFonts w:ascii="Times New Roman" w:hAnsi="Times New Roman"/>
                <w:sz w:val="26"/>
                <w:szCs w:val="26"/>
                <w:lang w:val="vi-VN"/>
              </w:rPr>
              <w:t>y; phòng, ch</w:t>
            </w:r>
            <w:r w:rsidRPr="00B94293">
              <w:rPr>
                <w:rFonts w:ascii="Times New Roman" w:hAnsi="Times New Roman"/>
                <w:sz w:val="26"/>
                <w:szCs w:val="26"/>
              </w:rPr>
              <w:t>ố</w:t>
            </w:r>
            <w:r w:rsidRPr="00B94293">
              <w:rPr>
                <w:rFonts w:ascii="Times New Roman" w:hAnsi="Times New Roman"/>
                <w:sz w:val="26"/>
                <w:szCs w:val="26"/>
                <w:lang w:val="vi-VN"/>
              </w:rPr>
              <w:t xml:space="preserve">ng bạo </w:t>
            </w:r>
            <w:r w:rsidRPr="00B94293">
              <w:rPr>
                <w:rFonts w:ascii="Times New Roman" w:hAnsi="Times New Roman"/>
                <w:sz w:val="26"/>
                <w:szCs w:val="26"/>
              </w:rPr>
              <w:t>l</w:t>
            </w:r>
            <w:r w:rsidRPr="00B94293">
              <w:rPr>
                <w:rFonts w:ascii="Times New Roman" w:hAnsi="Times New Roman"/>
                <w:sz w:val="26"/>
                <w:szCs w:val="26"/>
                <w:lang w:val="vi-VN"/>
              </w:rPr>
              <w:t>ực gia đình</w:t>
            </w:r>
          </w:p>
        </w:tc>
      </w:tr>
      <w:tr w:rsidR="005E5996" w:rsidRPr="00B94293" w14:paraId="103F47D7" w14:textId="77777777" w:rsidTr="00587799">
        <w:tc>
          <w:tcPr>
            <w:tcW w:w="6345" w:type="dxa"/>
          </w:tcPr>
          <w:p w14:paraId="318E4061"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shd w:val="clear" w:color="auto" w:fill="FFFFFF"/>
              </w:rPr>
              <w:lastRenderedPageBreak/>
              <w:t xml:space="preserve"> 1. Sửa đổi bổ sung điểm a khoản 2 Điều 8 như sau:</w:t>
            </w:r>
          </w:p>
        </w:tc>
        <w:tc>
          <w:tcPr>
            <w:tcW w:w="5103" w:type="dxa"/>
          </w:tcPr>
          <w:p w14:paraId="39489691" w14:textId="77777777" w:rsidR="005E5996" w:rsidRPr="00B94293" w:rsidRDefault="005E5996" w:rsidP="005E5996">
            <w:pPr>
              <w:jc w:val="both"/>
              <w:rPr>
                <w:rFonts w:ascii="Times New Roman" w:hAnsi="Times New Roman"/>
                <w:iCs/>
                <w:sz w:val="26"/>
                <w:szCs w:val="26"/>
              </w:rPr>
            </w:pPr>
          </w:p>
        </w:tc>
        <w:tc>
          <w:tcPr>
            <w:tcW w:w="3261" w:type="dxa"/>
          </w:tcPr>
          <w:p w14:paraId="30C4FD89" w14:textId="77777777" w:rsidR="005E5996" w:rsidRPr="00B94293" w:rsidRDefault="005E5996" w:rsidP="005E5996">
            <w:pPr>
              <w:jc w:val="both"/>
              <w:rPr>
                <w:rFonts w:ascii="Times New Roman" w:hAnsi="Times New Roman"/>
                <w:iCs/>
                <w:sz w:val="26"/>
                <w:szCs w:val="26"/>
              </w:rPr>
            </w:pPr>
          </w:p>
        </w:tc>
      </w:tr>
      <w:tr w:rsidR="005E5996" w:rsidRPr="00B94293" w14:paraId="2745DB68" w14:textId="77777777" w:rsidTr="00587799">
        <w:tc>
          <w:tcPr>
            <w:tcW w:w="6345" w:type="dxa"/>
          </w:tcPr>
          <w:p w14:paraId="66B3B920"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w:t>
            </w:r>
            <w:bookmarkStart w:id="60" w:name="_Hlk66700028"/>
            <w:r w:rsidRPr="00B94293">
              <w:rPr>
                <w:rFonts w:ascii="Times New Roman" w:hAnsi="Times New Roman"/>
                <w:sz w:val="26"/>
                <w:szCs w:val="26"/>
              </w:rPr>
              <w:t>a) Hút thuốc, kể cả thuốc lá điện tử hoặc tạo ra khói, lửa trên tàu bay;</w:t>
            </w:r>
            <w:bookmarkEnd w:id="60"/>
            <w:r w:rsidRPr="00B94293">
              <w:rPr>
                <w:rFonts w:ascii="Times New Roman" w:hAnsi="Times New Roman"/>
                <w:sz w:val="26"/>
                <w:szCs w:val="26"/>
                <w:shd w:val="clear" w:color="auto" w:fill="FFFFFF"/>
              </w:rPr>
              <w:t>”</w:t>
            </w:r>
          </w:p>
        </w:tc>
        <w:tc>
          <w:tcPr>
            <w:tcW w:w="5103" w:type="dxa"/>
          </w:tcPr>
          <w:p w14:paraId="17D1FF68" w14:textId="77777777" w:rsidR="005E5996" w:rsidRPr="00B94293" w:rsidRDefault="005E5996" w:rsidP="005E5996">
            <w:pPr>
              <w:jc w:val="both"/>
              <w:rPr>
                <w:rFonts w:ascii="Times New Roman" w:hAnsi="Times New Roman"/>
                <w:sz w:val="26"/>
                <w:szCs w:val="26"/>
              </w:rPr>
            </w:pPr>
          </w:p>
        </w:tc>
        <w:tc>
          <w:tcPr>
            <w:tcW w:w="3261" w:type="dxa"/>
          </w:tcPr>
          <w:p w14:paraId="6E3FF924" w14:textId="77777777" w:rsidR="005E5996" w:rsidRPr="00B94293" w:rsidRDefault="005E5996" w:rsidP="005E5996">
            <w:pPr>
              <w:jc w:val="both"/>
              <w:rPr>
                <w:rFonts w:ascii="Times New Roman" w:hAnsi="Times New Roman"/>
                <w:sz w:val="26"/>
                <w:szCs w:val="26"/>
              </w:rPr>
            </w:pPr>
          </w:p>
        </w:tc>
      </w:tr>
      <w:tr w:rsidR="005E5996" w:rsidRPr="00B94293" w14:paraId="5B9B1A16" w14:textId="77777777" w:rsidTr="00587799">
        <w:tc>
          <w:tcPr>
            <w:tcW w:w="6345" w:type="dxa"/>
          </w:tcPr>
          <w:p w14:paraId="3DFEEBE3"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2. Sửa đổi, bổ sung Điều 9 như sau:</w:t>
            </w:r>
          </w:p>
        </w:tc>
        <w:tc>
          <w:tcPr>
            <w:tcW w:w="5103" w:type="dxa"/>
          </w:tcPr>
          <w:p w14:paraId="77AC4BC3" w14:textId="77777777" w:rsidR="005E5996" w:rsidRPr="00B94293" w:rsidRDefault="005E5996" w:rsidP="005E5996">
            <w:pPr>
              <w:jc w:val="both"/>
              <w:rPr>
                <w:rFonts w:ascii="Times New Roman" w:hAnsi="Times New Roman"/>
                <w:sz w:val="26"/>
                <w:szCs w:val="26"/>
              </w:rPr>
            </w:pPr>
          </w:p>
        </w:tc>
        <w:tc>
          <w:tcPr>
            <w:tcW w:w="3261" w:type="dxa"/>
          </w:tcPr>
          <w:p w14:paraId="27E3720D" w14:textId="77777777" w:rsidR="005E5996" w:rsidRPr="00B94293" w:rsidRDefault="005E5996" w:rsidP="005E5996">
            <w:pPr>
              <w:jc w:val="both"/>
              <w:rPr>
                <w:rFonts w:ascii="Times New Roman" w:hAnsi="Times New Roman"/>
                <w:sz w:val="26"/>
                <w:szCs w:val="26"/>
              </w:rPr>
            </w:pPr>
          </w:p>
        </w:tc>
      </w:tr>
      <w:tr w:rsidR="005E5996" w:rsidRPr="00B94293" w14:paraId="20401A0B" w14:textId="77777777" w:rsidTr="00587799">
        <w:tc>
          <w:tcPr>
            <w:tcW w:w="6345" w:type="dxa"/>
          </w:tcPr>
          <w:p w14:paraId="6844B520"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iCs/>
                <w:sz w:val="26"/>
                <w:szCs w:val="26"/>
                <w:shd w:val="clear" w:color="auto" w:fill="FFFFFF"/>
              </w:rPr>
              <w:t>a) Sửa đổi điểm e khoản 2 như sau:</w:t>
            </w:r>
          </w:p>
        </w:tc>
        <w:tc>
          <w:tcPr>
            <w:tcW w:w="5103" w:type="dxa"/>
          </w:tcPr>
          <w:p w14:paraId="2EE5857C"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363EBF5D"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3EDC79D0" w14:textId="77777777" w:rsidTr="00587799">
        <w:tc>
          <w:tcPr>
            <w:tcW w:w="6345" w:type="dxa"/>
          </w:tcPr>
          <w:p w14:paraId="5633E7DE"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61" w:name="_Hlk66700106"/>
            <w:r w:rsidRPr="00B94293">
              <w:rPr>
                <w:rFonts w:ascii="Times New Roman" w:hAnsi="Times New Roman"/>
                <w:sz w:val="26"/>
                <w:szCs w:val="26"/>
                <w:lang w:val="vi-VN"/>
              </w:rPr>
              <w:t xml:space="preserve">e) Không </w:t>
            </w:r>
            <w:r w:rsidRPr="00B94293">
              <w:rPr>
                <w:rFonts w:ascii="Times New Roman" w:hAnsi="Times New Roman"/>
                <w:sz w:val="26"/>
                <w:szCs w:val="26"/>
              </w:rPr>
              <w:t>cập nhật, sửa đổi, bổ sung</w:t>
            </w:r>
            <w:r w:rsidRPr="00B94293">
              <w:rPr>
                <w:rFonts w:ascii="Times New Roman" w:hAnsi="Times New Roman"/>
                <w:sz w:val="26"/>
                <w:szCs w:val="26"/>
                <w:lang w:val="vi-VN"/>
              </w:rPr>
              <w:t xml:space="preserve"> tài liệu khai thác sân bay, tài liệu khai thác công trình</w:t>
            </w:r>
            <w:r w:rsidRPr="00B94293">
              <w:rPr>
                <w:rFonts w:ascii="Times New Roman" w:hAnsi="Times New Roman"/>
                <w:sz w:val="26"/>
                <w:szCs w:val="26"/>
              </w:rPr>
              <w:t xml:space="preserve"> khi có sự thay đổi về các thông số kỹ thuật của các công trình, trang thiết bị trong sân bay, phương án vận hành khai thác tàu bay, quy trình khai thác, cung cấp dịch vụ trong sân bay hoặc theo yêu cầu của cơ quan nhà nước có thẩm quyền; không</w:t>
            </w:r>
            <w:r w:rsidRPr="00B94293">
              <w:rPr>
                <w:rFonts w:ascii="Times New Roman" w:hAnsi="Times New Roman"/>
                <w:sz w:val="26"/>
                <w:szCs w:val="26"/>
                <w:lang w:val="vi-VN"/>
              </w:rPr>
              <w:t xml:space="preserve"> </w:t>
            </w:r>
            <w:r w:rsidRPr="00B94293">
              <w:rPr>
                <w:rFonts w:ascii="Times New Roman" w:hAnsi="Times New Roman"/>
                <w:sz w:val="26"/>
                <w:szCs w:val="26"/>
              </w:rPr>
              <w:t xml:space="preserve">trình cơ </w:t>
            </w:r>
            <w:r w:rsidRPr="00B94293">
              <w:rPr>
                <w:rFonts w:ascii="Times New Roman" w:hAnsi="Times New Roman"/>
                <w:sz w:val="26"/>
                <w:szCs w:val="26"/>
              </w:rPr>
              <w:lastRenderedPageBreak/>
              <w:t>quan có thẩm quyền phê duyệt khi có sự thay đổi về các thông số kỹ thuật của các công trình, trang thiết bị trong sân bay, phương án vận hành khai thác tàu bay, quy trình khai thác, cung cấp dịch vụ trong sân bay</w:t>
            </w:r>
            <w:bookmarkEnd w:id="61"/>
            <w:r w:rsidRPr="00B94293">
              <w:rPr>
                <w:rFonts w:ascii="Times New Roman" w:hAnsi="Times New Roman"/>
                <w:sz w:val="26"/>
                <w:szCs w:val="26"/>
              </w:rPr>
              <w:t>.”</w:t>
            </w:r>
          </w:p>
        </w:tc>
        <w:tc>
          <w:tcPr>
            <w:tcW w:w="5103" w:type="dxa"/>
          </w:tcPr>
          <w:p w14:paraId="2053219E"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303D6871"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25AF3731" w14:textId="77777777" w:rsidTr="00587799">
        <w:tc>
          <w:tcPr>
            <w:tcW w:w="6345" w:type="dxa"/>
          </w:tcPr>
          <w:p w14:paraId="2B39F455"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rPr>
              <w:lastRenderedPageBreak/>
              <w:t>b) Sửa đổi điểm a, b khoản 3</w:t>
            </w:r>
            <w:r w:rsidRPr="00B94293">
              <w:rPr>
                <w:rFonts w:ascii="Times New Roman" w:hAnsi="Times New Roman"/>
                <w:iCs/>
                <w:sz w:val="26"/>
                <w:szCs w:val="26"/>
                <w:shd w:val="clear" w:color="auto" w:fill="FFFFFF"/>
              </w:rPr>
              <w:t xml:space="preserve"> như sau</w:t>
            </w:r>
            <w:r w:rsidRPr="00B94293">
              <w:rPr>
                <w:rFonts w:ascii="Times New Roman" w:hAnsi="Times New Roman"/>
                <w:iCs/>
                <w:sz w:val="26"/>
                <w:szCs w:val="26"/>
              </w:rPr>
              <w:t>:</w:t>
            </w:r>
          </w:p>
        </w:tc>
        <w:tc>
          <w:tcPr>
            <w:tcW w:w="5103" w:type="dxa"/>
          </w:tcPr>
          <w:p w14:paraId="695F3D90" w14:textId="77777777" w:rsidR="005E5996" w:rsidRPr="00B94293" w:rsidRDefault="005E5996" w:rsidP="005E5996">
            <w:pPr>
              <w:jc w:val="both"/>
              <w:rPr>
                <w:rFonts w:ascii="Times New Roman" w:hAnsi="Times New Roman"/>
                <w:sz w:val="26"/>
                <w:szCs w:val="26"/>
              </w:rPr>
            </w:pPr>
          </w:p>
        </w:tc>
        <w:tc>
          <w:tcPr>
            <w:tcW w:w="3261" w:type="dxa"/>
          </w:tcPr>
          <w:p w14:paraId="05C9B19B" w14:textId="77777777" w:rsidR="005E5996" w:rsidRPr="00B94293" w:rsidRDefault="005E5996" w:rsidP="005E5996">
            <w:pPr>
              <w:jc w:val="both"/>
              <w:rPr>
                <w:rFonts w:ascii="Times New Roman" w:hAnsi="Times New Roman"/>
                <w:sz w:val="26"/>
                <w:szCs w:val="26"/>
              </w:rPr>
            </w:pPr>
          </w:p>
        </w:tc>
      </w:tr>
      <w:tr w:rsidR="005E5996" w:rsidRPr="00B94293" w14:paraId="3C81CA16" w14:textId="77777777" w:rsidTr="00587799">
        <w:tc>
          <w:tcPr>
            <w:tcW w:w="6345" w:type="dxa"/>
          </w:tcPr>
          <w:p w14:paraId="4DE508E6"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rPr>
              <w:t>“a) Không thông báo theo quy định về thông báo tin tức hàng không khi xây dựng, cải tạo, nâng cấp, bảo trì, sửa chữa công trình, lắp đặt, bảo dưỡng, sửa chữa thiết bị tại cảng hàng không, sân bay ảnh hưởng đến hoạt động bay hoặc sửa chữa, khắc phục hư hỏng trong trường hợp đường cất hạ cánh, đường lăn, sân đỗ tàu bay, thiết bị bảo đảm hoạt động bay bị hư hỏng đột xuất uy hiếp trực tiếp đến an toàn, an ninh hàng không;</w:t>
            </w:r>
          </w:p>
        </w:tc>
        <w:tc>
          <w:tcPr>
            <w:tcW w:w="5103" w:type="dxa"/>
          </w:tcPr>
          <w:p w14:paraId="66933EF0"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39E25FCB"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304E3E8A" w14:textId="77777777" w:rsidTr="00587799">
        <w:tc>
          <w:tcPr>
            <w:tcW w:w="6345" w:type="dxa"/>
          </w:tcPr>
          <w:p w14:paraId="5A327194"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b) Thực hiện không đúng biện pháp hoặc phương án tổ chức thi công theo quy định</w:t>
            </w:r>
            <w:r w:rsidRPr="00B94293">
              <w:rPr>
                <w:rFonts w:ascii="Times New Roman" w:hAnsi="Times New Roman"/>
                <w:strike/>
                <w:sz w:val="26"/>
                <w:szCs w:val="26"/>
              </w:rPr>
              <w:t xml:space="preserve"> </w:t>
            </w:r>
            <w:r w:rsidRPr="00B94293">
              <w:rPr>
                <w:rFonts w:ascii="Times New Roman" w:hAnsi="Times New Roman"/>
                <w:sz w:val="26"/>
                <w:szCs w:val="26"/>
              </w:rPr>
              <w:t>khi xây dựng, cải tạo, nâng cấp, sửa chữa công trình tại cảng hàng không, sân bay;”</w:t>
            </w:r>
          </w:p>
        </w:tc>
        <w:tc>
          <w:tcPr>
            <w:tcW w:w="5103" w:type="dxa"/>
          </w:tcPr>
          <w:p w14:paraId="5C3C0E76"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07039A97"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A506EB7" w14:textId="77777777" w:rsidTr="00587799">
        <w:tc>
          <w:tcPr>
            <w:tcW w:w="6345" w:type="dxa"/>
          </w:tcPr>
          <w:p w14:paraId="44C20A00"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iCs/>
                <w:sz w:val="26"/>
                <w:szCs w:val="26"/>
                <w:shd w:val="clear" w:color="auto" w:fill="FFFFFF"/>
              </w:rPr>
              <w:t>c) Bổ sung điểm k, g vào khoản 3 như sau:</w:t>
            </w:r>
          </w:p>
        </w:tc>
        <w:tc>
          <w:tcPr>
            <w:tcW w:w="5103" w:type="dxa"/>
          </w:tcPr>
          <w:p w14:paraId="630681FB"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0BB56E2D"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336C5CE9" w14:textId="77777777" w:rsidTr="00587799">
        <w:tc>
          <w:tcPr>
            <w:tcW w:w="6345" w:type="dxa"/>
          </w:tcPr>
          <w:p w14:paraId="0AB44F6E"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w:t>
            </w:r>
            <w:r w:rsidRPr="00B94293">
              <w:rPr>
                <w:rFonts w:ascii="Times New Roman" w:hAnsi="Times New Roman"/>
                <w:sz w:val="26"/>
                <w:szCs w:val="26"/>
              </w:rPr>
              <w:t>k) Thay đổi thời gian xây dựng, cải tạo, nâng cấp, bảo trì, sửa chữa công trình, lắp đặt, bảo dưỡng, sửa chữa thiết bị trong khu vực cảng hàng không, sân bay có ảnh hưởng đến hoạt động bay đã được thông báo theo quy định về thông báo tin tức hàng không mà không thống nhất với các cơ quan, tổ chức liên quan trước khi thực hiện quy trình thông báo sự thay đổi;</w:t>
            </w:r>
          </w:p>
        </w:tc>
        <w:tc>
          <w:tcPr>
            <w:tcW w:w="5103" w:type="dxa"/>
          </w:tcPr>
          <w:p w14:paraId="4257E67C"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4131ED60"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68F3AD86" w14:textId="77777777" w:rsidTr="00587799">
        <w:tc>
          <w:tcPr>
            <w:tcW w:w="6345" w:type="dxa"/>
          </w:tcPr>
          <w:p w14:paraId="5F3512BC"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 xml:space="preserve">g) Thực hiện không đúng phương án </w:t>
            </w:r>
            <w:r w:rsidRPr="00B94293">
              <w:rPr>
                <w:rFonts w:ascii="Times New Roman" w:hAnsi="Times New Roman"/>
                <w:sz w:val="26"/>
                <w:szCs w:val="26"/>
                <w:lang w:val="vi-VN"/>
              </w:rPr>
              <w:t>đảm bảo an ninh, an toàn và vệ sinh môi trường trong quá trình</w:t>
            </w:r>
            <w:r w:rsidRPr="00B94293">
              <w:rPr>
                <w:rFonts w:ascii="Times New Roman" w:hAnsi="Times New Roman"/>
                <w:sz w:val="26"/>
                <w:szCs w:val="26"/>
              </w:rPr>
              <w:t xml:space="preserve"> </w:t>
            </w:r>
            <w:r w:rsidRPr="00B94293">
              <w:rPr>
                <w:rFonts w:ascii="Times New Roman" w:hAnsi="Times New Roman"/>
                <w:sz w:val="26"/>
                <w:szCs w:val="26"/>
                <w:lang w:val="vi-VN"/>
              </w:rPr>
              <w:t>xây dựng, cải tạo, nâng cấp, bảo trì, sửa chữa công trình, lắp đặt, bảo dưỡng, sửa chữa thiết bị trong khu vực cảng hàng không, sân bay</w:t>
            </w:r>
            <w:r w:rsidRPr="00B94293">
              <w:rPr>
                <w:rFonts w:ascii="Times New Roman" w:hAnsi="Times New Roman"/>
                <w:sz w:val="26"/>
                <w:szCs w:val="26"/>
              </w:rPr>
              <w:t xml:space="preserve"> theo quy định.</w:t>
            </w:r>
            <w:r w:rsidRPr="00B94293">
              <w:rPr>
                <w:rFonts w:ascii="Times New Roman" w:hAnsi="Times New Roman"/>
                <w:sz w:val="26"/>
                <w:szCs w:val="26"/>
                <w:shd w:val="clear" w:color="auto" w:fill="FFFFFF"/>
              </w:rPr>
              <w:t>”</w:t>
            </w:r>
          </w:p>
        </w:tc>
        <w:tc>
          <w:tcPr>
            <w:tcW w:w="5103" w:type="dxa"/>
          </w:tcPr>
          <w:p w14:paraId="121CAA10" w14:textId="77777777" w:rsidR="005E5996" w:rsidRPr="00B94293" w:rsidRDefault="005E5996" w:rsidP="005E5996">
            <w:pPr>
              <w:jc w:val="both"/>
              <w:rPr>
                <w:rFonts w:ascii="Times New Roman" w:hAnsi="Times New Roman"/>
                <w:sz w:val="26"/>
                <w:szCs w:val="26"/>
              </w:rPr>
            </w:pPr>
          </w:p>
        </w:tc>
        <w:tc>
          <w:tcPr>
            <w:tcW w:w="3261" w:type="dxa"/>
          </w:tcPr>
          <w:p w14:paraId="70B4F3A3" w14:textId="77777777" w:rsidR="005E5996" w:rsidRPr="00B94293" w:rsidRDefault="005E5996" w:rsidP="005E5996">
            <w:pPr>
              <w:jc w:val="both"/>
              <w:rPr>
                <w:rFonts w:ascii="Times New Roman" w:hAnsi="Times New Roman"/>
                <w:sz w:val="26"/>
                <w:szCs w:val="26"/>
              </w:rPr>
            </w:pPr>
          </w:p>
        </w:tc>
      </w:tr>
      <w:tr w:rsidR="005E5996" w:rsidRPr="00B94293" w14:paraId="4940914F" w14:textId="77777777" w:rsidTr="00587799">
        <w:tc>
          <w:tcPr>
            <w:tcW w:w="6345" w:type="dxa"/>
          </w:tcPr>
          <w:p w14:paraId="6754CA84"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iCs/>
                <w:sz w:val="26"/>
                <w:szCs w:val="26"/>
                <w:shd w:val="clear" w:color="auto" w:fill="FFFFFF"/>
              </w:rPr>
              <w:t>d) Sửa đổi điểm d khoản 4 như sau:</w:t>
            </w:r>
          </w:p>
        </w:tc>
        <w:tc>
          <w:tcPr>
            <w:tcW w:w="5103" w:type="dxa"/>
          </w:tcPr>
          <w:p w14:paraId="3AEA05D1"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3EEDF0ED"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47699B51" w14:textId="77777777" w:rsidTr="00587799">
        <w:tc>
          <w:tcPr>
            <w:tcW w:w="6345" w:type="dxa"/>
          </w:tcPr>
          <w:p w14:paraId="4D135C0A"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w:t>
            </w:r>
            <w:r w:rsidRPr="00B94293">
              <w:rPr>
                <w:rFonts w:ascii="Times New Roman" w:hAnsi="Times New Roman"/>
                <w:sz w:val="26"/>
                <w:szCs w:val="26"/>
              </w:rPr>
              <w:t xml:space="preserve">d) Không thực hiện biện pháp hoặc phương án tổ chức thi </w:t>
            </w:r>
            <w:r w:rsidRPr="00B94293">
              <w:rPr>
                <w:rFonts w:ascii="Times New Roman" w:hAnsi="Times New Roman"/>
                <w:sz w:val="26"/>
                <w:szCs w:val="26"/>
              </w:rPr>
              <w:lastRenderedPageBreak/>
              <w:t>công theo quy định khi xây dựng, cải tạo, nâng cấp, sửa chữa công trình tại cảng hàng không, sân bay;</w:t>
            </w:r>
            <w:r w:rsidRPr="00B94293">
              <w:rPr>
                <w:rFonts w:ascii="Times New Roman" w:hAnsi="Times New Roman"/>
                <w:sz w:val="26"/>
                <w:szCs w:val="26"/>
                <w:shd w:val="clear" w:color="auto" w:fill="FFFFFF"/>
              </w:rPr>
              <w:t>”</w:t>
            </w:r>
          </w:p>
        </w:tc>
        <w:tc>
          <w:tcPr>
            <w:tcW w:w="5103" w:type="dxa"/>
          </w:tcPr>
          <w:p w14:paraId="7ABECB63"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048D9A6B"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2ECBC4A2" w14:textId="77777777" w:rsidTr="00587799">
        <w:tc>
          <w:tcPr>
            <w:tcW w:w="6345" w:type="dxa"/>
          </w:tcPr>
          <w:p w14:paraId="39783EDA"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shd w:val="clear" w:color="auto" w:fill="FFFFFF"/>
              </w:rPr>
              <w:lastRenderedPageBreak/>
              <w:t>đ) Bổ sung điểm đ, e vào khoản 4 như sau:</w:t>
            </w:r>
          </w:p>
        </w:tc>
        <w:tc>
          <w:tcPr>
            <w:tcW w:w="5103" w:type="dxa"/>
          </w:tcPr>
          <w:p w14:paraId="55101586" w14:textId="77777777" w:rsidR="005E5996" w:rsidRPr="00B94293" w:rsidRDefault="005E5996" w:rsidP="005E5996">
            <w:pPr>
              <w:jc w:val="both"/>
              <w:rPr>
                <w:rFonts w:ascii="Times New Roman" w:hAnsi="Times New Roman"/>
                <w:sz w:val="26"/>
                <w:szCs w:val="26"/>
              </w:rPr>
            </w:pPr>
          </w:p>
        </w:tc>
        <w:tc>
          <w:tcPr>
            <w:tcW w:w="3261" w:type="dxa"/>
          </w:tcPr>
          <w:p w14:paraId="651697D5" w14:textId="77777777" w:rsidR="005E5996" w:rsidRPr="00B94293" w:rsidRDefault="005E5996" w:rsidP="005E5996">
            <w:pPr>
              <w:jc w:val="both"/>
              <w:rPr>
                <w:rFonts w:ascii="Times New Roman" w:hAnsi="Times New Roman"/>
                <w:sz w:val="26"/>
                <w:szCs w:val="26"/>
              </w:rPr>
            </w:pPr>
          </w:p>
        </w:tc>
      </w:tr>
      <w:tr w:rsidR="005E5996" w:rsidRPr="00B94293" w14:paraId="3A6181C0" w14:textId="77777777" w:rsidTr="00587799">
        <w:tc>
          <w:tcPr>
            <w:tcW w:w="6345" w:type="dxa"/>
          </w:tcPr>
          <w:p w14:paraId="5A435729"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shd w:val="clear" w:color="auto" w:fill="FFFFFF"/>
              </w:rPr>
              <w:t>“</w:t>
            </w:r>
            <w:r w:rsidRPr="00B94293">
              <w:rPr>
                <w:rFonts w:ascii="Times New Roman" w:hAnsi="Times New Roman"/>
                <w:sz w:val="26"/>
                <w:szCs w:val="26"/>
              </w:rPr>
              <w:t xml:space="preserve">đ) Không </w:t>
            </w:r>
            <w:r w:rsidRPr="00B94293">
              <w:rPr>
                <w:rFonts w:ascii="Times New Roman" w:hAnsi="Times New Roman"/>
                <w:sz w:val="26"/>
                <w:szCs w:val="26"/>
                <w:lang w:val="vi-VN"/>
              </w:rPr>
              <w:t xml:space="preserve">kiểm tra tình trạng mặt đường cất hạ cánh, đường lăn, sân đỗ tàu bay </w:t>
            </w:r>
            <w:r w:rsidRPr="00B94293">
              <w:rPr>
                <w:rFonts w:ascii="Times New Roman" w:hAnsi="Times New Roman"/>
                <w:sz w:val="26"/>
                <w:szCs w:val="26"/>
              </w:rPr>
              <w:t xml:space="preserve">theo quy định </w:t>
            </w:r>
            <w:r w:rsidRPr="00B94293">
              <w:rPr>
                <w:rFonts w:ascii="Times New Roman" w:hAnsi="Times New Roman"/>
                <w:sz w:val="26"/>
                <w:szCs w:val="26"/>
                <w:lang w:val="vi-VN"/>
              </w:rPr>
              <w:t>nhằm loại bỏ các vật ngoại lai</w:t>
            </w:r>
            <w:r w:rsidRPr="00B94293">
              <w:rPr>
                <w:rFonts w:ascii="Times New Roman" w:hAnsi="Times New Roman"/>
                <w:sz w:val="26"/>
                <w:szCs w:val="26"/>
              </w:rPr>
              <w:t>;</w:t>
            </w:r>
          </w:p>
        </w:tc>
        <w:tc>
          <w:tcPr>
            <w:tcW w:w="5103" w:type="dxa"/>
          </w:tcPr>
          <w:p w14:paraId="6473B7B4"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465B5F3D"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671E0963" w14:textId="77777777" w:rsidTr="00587799">
        <w:tc>
          <w:tcPr>
            <w:tcW w:w="6345" w:type="dxa"/>
          </w:tcPr>
          <w:p w14:paraId="49BB6D61"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e) Không thực hiện p</w:t>
            </w:r>
            <w:r w:rsidRPr="00B94293">
              <w:rPr>
                <w:rFonts w:ascii="Times New Roman" w:hAnsi="Times New Roman"/>
                <w:sz w:val="26"/>
                <w:szCs w:val="26"/>
                <w:lang w:val="vi-VN"/>
              </w:rPr>
              <w:t>hương án đảm bảo an ninh, an toàn và vệ sinh môi trường trong quá trình</w:t>
            </w:r>
            <w:r w:rsidRPr="00B94293">
              <w:rPr>
                <w:rFonts w:ascii="Times New Roman" w:hAnsi="Times New Roman"/>
                <w:sz w:val="26"/>
                <w:szCs w:val="26"/>
              </w:rPr>
              <w:t xml:space="preserve"> </w:t>
            </w:r>
            <w:r w:rsidRPr="00B94293">
              <w:rPr>
                <w:rFonts w:ascii="Times New Roman" w:hAnsi="Times New Roman"/>
                <w:sz w:val="26"/>
                <w:szCs w:val="26"/>
                <w:lang w:val="vi-VN"/>
              </w:rPr>
              <w:t>xây dựng, cải tạo, nâng cấp, bảo trì, sửa chữa công trình, lắp đặt, bảo dưỡng, sửa chữa thiết bị trong khu vực cảng hàng không, sân bay</w:t>
            </w:r>
            <w:r w:rsidRPr="00B94293">
              <w:rPr>
                <w:rFonts w:ascii="Times New Roman" w:hAnsi="Times New Roman"/>
                <w:sz w:val="26"/>
                <w:szCs w:val="26"/>
              </w:rPr>
              <w:t xml:space="preserve"> theo quy định.</w:t>
            </w:r>
            <w:r w:rsidRPr="00B94293">
              <w:rPr>
                <w:rFonts w:ascii="Times New Roman" w:hAnsi="Times New Roman"/>
                <w:sz w:val="26"/>
                <w:szCs w:val="26"/>
                <w:shd w:val="clear" w:color="auto" w:fill="FFFFFF"/>
              </w:rPr>
              <w:t>”</w:t>
            </w:r>
          </w:p>
        </w:tc>
        <w:tc>
          <w:tcPr>
            <w:tcW w:w="5103" w:type="dxa"/>
          </w:tcPr>
          <w:p w14:paraId="365FF8C8"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1AD7E2A1"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36D5DF67" w14:textId="77777777" w:rsidTr="00587799">
        <w:tc>
          <w:tcPr>
            <w:tcW w:w="6345" w:type="dxa"/>
          </w:tcPr>
          <w:p w14:paraId="065AFF13"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shd w:val="clear" w:color="auto" w:fill="FFFFFF"/>
              </w:rPr>
              <w:t>e) Sửa đổi khoản k, m khoản 5 như sau:</w:t>
            </w:r>
          </w:p>
        </w:tc>
        <w:tc>
          <w:tcPr>
            <w:tcW w:w="5103" w:type="dxa"/>
          </w:tcPr>
          <w:p w14:paraId="6BF822CA" w14:textId="77777777" w:rsidR="005E5996" w:rsidRPr="00B94293" w:rsidRDefault="005E5996" w:rsidP="005E5996">
            <w:pPr>
              <w:jc w:val="both"/>
              <w:rPr>
                <w:rFonts w:ascii="Times New Roman" w:hAnsi="Times New Roman"/>
                <w:sz w:val="26"/>
                <w:szCs w:val="26"/>
              </w:rPr>
            </w:pPr>
          </w:p>
        </w:tc>
        <w:tc>
          <w:tcPr>
            <w:tcW w:w="3261" w:type="dxa"/>
          </w:tcPr>
          <w:p w14:paraId="295B83A3" w14:textId="77777777" w:rsidR="005E5996" w:rsidRPr="00B94293" w:rsidRDefault="005E5996" w:rsidP="005E5996">
            <w:pPr>
              <w:jc w:val="both"/>
              <w:rPr>
                <w:rFonts w:ascii="Times New Roman" w:hAnsi="Times New Roman"/>
                <w:sz w:val="26"/>
                <w:szCs w:val="26"/>
              </w:rPr>
            </w:pPr>
          </w:p>
        </w:tc>
      </w:tr>
      <w:tr w:rsidR="005E5996" w:rsidRPr="00B94293" w14:paraId="01555EC6" w14:textId="77777777" w:rsidTr="00587799">
        <w:tc>
          <w:tcPr>
            <w:tcW w:w="6345" w:type="dxa"/>
          </w:tcPr>
          <w:p w14:paraId="45E84E6E"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shd w:val="clear" w:color="auto" w:fill="FFFFFF"/>
              </w:rPr>
              <w:t>“</w:t>
            </w:r>
            <w:r w:rsidRPr="00B94293">
              <w:rPr>
                <w:rFonts w:ascii="Times New Roman" w:hAnsi="Times New Roman"/>
                <w:sz w:val="26"/>
                <w:szCs w:val="26"/>
              </w:rPr>
              <w:t>k) Lắp các đèn hiệu, biển quảng cáo có sử dụng đèn xoay, đèn laze và các thiết bị chiếu sáng trong cảng hàng không, sân bay hoặc khu vực lân cận cảng hàng không, sân bay gây ảnh hưởng đến hoạt động bay trong khu vực cảng hàng không, sân bay;</w:t>
            </w:r>
          </w:p>
        </w:tc>
        <w:tc>
          <w:tcPr>
            <w:tcW w:w="5103" w:type="dxa"/>
          </w:tcPr>
          <w:p w14:paraId="7C15ADE5"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66BD2585"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7B052FE0" w14:textId="77777777" w:rsidTr="00587799">
        <w:tc>
          <w:tcPr>
            <w:tcW w:w="6345" w:type="dxa"/>
          </w:tcPr>
          <w:p w14:paraId="43218448"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rPr>
              <w:t>m) Xây dựng, cải tạo, nâng cấp, bảo trì, sửa chữa công trình, lắp đặt, bảo dưỡng, sửa chữa thiết bị trong khu vực cảng hàng không, sân bay khi chưa được cơ quan có thẩm quyền chấp thuận phương án đảm bảo an ninh hàng không, an toàn hàng không;</w:t>
            </w:r>
            <w:r w:rsidRPr="00B94293">
              <w:rPr>
                <w:rFonts w:ascii="Times New Roman" w:hAnsi="Times New Roman"/>
                <w:sz w:val="26"/>
                <w:szCs w:val="26"/>
                <w:shd w:val="clear" w:color="auto" w:fill="FFFFFF"/>
              </w:rPr>
              <w:t>”</w:t>
            </w:r>
          </w:p>
        </w:tc>
        <w:tc>
          <w:tcPr>
            <w:tcW w:w="5103" w:type="dxa"/>
          </w:tcPr>
          <w:p w14:paraId="77DC9A64"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651BEAA2"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75AEE924" w14:textId="77777777" w:rsidTr="00587799">
        <w:tc>
          <w:tcPr>
            <w:tcW w:w="6345" w:type="dxa"/>
          </w:tcPr>
          <w:p w14:paraId="110A9B37"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g) Bổ sung điểm n, i vào khoản 5 như sau:</w:t>
            </w:r>
          </w:p>
        </w:tc>
        <w:tc>
          <w:tcPr>
            <w:tcW w:w="5103" w:type="dxa"/>
          </w:tcPr>
          <w:p w14:paraId="5EF1439A"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68BB54BE"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5FF1EA28" w14:textId="77777777" w:rsidTr="00587799">
        <w:tc>
          <w:tcPr>
            <w:tcW w:w="6345" w:type="dxa"/>
          </w:tcPr>
          <w:p w14:paraId="52330E67"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w:t>
            </w:r>
            <w:r w:rsidRPr="00B94293">
              <w:rPr>
                <w:rFonts w:ascii="Times New Roman" w:hAnsi="Times New Roman"/>
                <w:sz w:val="26"/>
                <w:szCs w:val="26"/>
              </w:rPr>
              <w:t>n) X</w:t>
            </w:r>
            <w:r w:rsidRPr="00B94293">
              <w:rPr>
                <w:rFonts w:ascii="Times New Roman" w:hAnsi="Times New Roman"/>
                <w:sz w:val="26"/>
                <w:szCs w:val="26"/>
                <w:lang w:val="vi-VN"/>
              </w:rPr>
              <w:t xml:space="preserve">ây dựng, cải tạo, nâng cấp công trình, lắp đặt thiết bị tại cảng hàng không, sân bay </w:t>
            </w:r>
            <w:r w:rsidRPr="00B94293">
              <w:rPr>
                <w:rFonts w:ascii="Times New Roman" w:hAnsi="Times New Roman"/>
                <w:sz w:val="26"/>
                <w:szCs w:val="26"/>
              </w:rPr>
              <w:t>không</w:t>
            </w:r>
            <w:r w:rsidRPr="00B94293">
              <w:rPr>
                <w:rFonts w:ascii="Times New Roman" w:hAnsi="Times New Roman"/>
                <w:sz w:val="26"/>
                <w:szCs w:val="26"/>
                <w:lang w:val="vi-VN"/>
              </w:rPr>
              <w:t xml:space="preserve"> phù hợp với mục đích sử dụng, quy hoạch cảng hàng không, sân bay</w:t>
            </w:r>
            <w:r w:rsidRPr="00B94293">
              <w:rPr>
                <w:rFonts w:ascii="Times New Roman" w:hAnsi="Times New Roman"/>
                <w:sz w:val="26"/>
                <w:szCs w:val="26"/>
              </w:rPr>
              <w:t xml:space="preserve"> được cơ quan nhà nước có thẩm quyền phê duyệt;</w:t>
            </w:r>
          </w:p>
        </w:tc>
        <w:tc>
          <w:tcPr>
            <w:tcW w:w="5103" w:type="dxa"/>
          </w:tcPr>
          <w:p w14:paraId="0BBC56B8" w14:textId="77777777" w:rsidR="005E5996" w:rsidRPr="00B94293" w:rsidRDefault="005E5996" w:rsidP="005E5996">
            <w:pPr>
              <w:jc w:val="both"/>
              <w:rPr>
                <w:rFonts w:ascii="Times New Roman" w:hAnsi="Times New Roman"/>
                <w:sz w:val="26"/>
                <w:szCs w:val="26"/>
              </w:rPr>
            </w:pPr>
          </w:p>
        </w:tc>
        <w:tc>
          <w:tcPr>
            <w:tcW w:w="3261" w:type="dxa"/>
          </w:tcPr>
          <w:p w14:paraId="53578764" w14:textId="77777777" w:rsidR="005E5996" w:rsidRPr="00B94293" w:rsidRDefault="005E5996" w:rsidP="005E5996">
            <w:pPr>
              <w:jc w:val="both"/>
              <w:rPr>
                <w:rFonts w:ascii="Times New Roman" w:hAnsi="Times New Roman"/>
                <w:sz w:val="26"/>
                <w:szCs w:val="26"/>
              </w:rPr>
            </w:pPr>
          </w:p>
        </w:tc>
      </w:tr>
      <w:tr w:rsidR="005E5996" w:rsidRPr="00B94293" w14:paraId="24AA6416" w14:textId="77777777" w:rsidTr="00587799">
        <w:tc>
          <w:tcPr>
            <w:tcW w:w="6345" w:type="dxa"/>
          </w:tcPr>
          <w:p w14:paraId="5EB0F0C6"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i) Xây dựng, cải tạo, nâng cấp, bảo trì, sửa chữa công trình, lắp đặt, bảo dưỡng, sửa chữa thiết bị trong khu vực cảng hàng không, sân bay khi chưa được cơ quan có thẩm quyền chấp thuận phương án tổ chức thi công.</w:t>
            </w:r>
            <w:r w:rsidRPr="00B94293">
              <w:rPr>
                <w:rFonts w:ascii="Times New Roman" w:hAnsi="Times New Roman"/>
                <w:sz w:val="26"/>
                <w:szCs w:val="26"/>
                <w:shd w:val="clear" w:color="auto" w:fill="FFFFFF"/>
              </w:rPr>
              <w:t>”</w:t>
            </w:r>
          </w:p>
        </w:tc>
        <w:tc>
          <w:tcPr>
            <w:tcW w:w="5103" w:type="dxa"/>
          </w:tcPr>
          <w:p w14:paraId="4511B984" w14:textId="77777777" w:rsidR="005E5996" w:rsidRPr="00B94293" w:rsidRDefault="005E5996" w:rsidP="005E5996">
            <w:pPr>
              <w:jc w:val="both"/>
              <w:rPr>
                <w:rFonts w:ascii="Times New Roman" w:hAnsi="Times New Roman"/>
                <w:sz w:val="26"/>
                <w:szCs w:val="26"/>
              </w:rPr>
            </w:pPr>
          </w:p>
        </w:tc>
        <w:tc>
          <w:tcPr>
            <w:tcW w:w="3261" w:type="dxa"/>
          </w:tcPr>
          <w:p w14:paraId="5406D1C5" w14:textId="77777777" w:rsidR="005E5996" w:rsidRPr="00B94293" w:rsidRDefault="005E5996" w:rsidP="005E5996">
            <w:pPr>
              <w:jc w:val="both"/>
              <w:rPr>
                <w:rFonts w:ascii="Times New Roman" w:hAnsi="Times New Roman"/>
                <w:sz w:val="26"/>
                <w:szCs w:val="26"/>
              </w:rPr>
            </w:pPr>
          </w:p>
        </w:tc>
      </w:tr>
      <w:tr w:rsidR="005E5996" w:rsidRPr="00B94293" w14:paraId="532BE117" w14:textId="77777777" w:rsidTr="00587799">
        <w:tc>
          <w:tcPr>
            <w:tcW w:w="6345" w:type="dxa"/>
          </w:tcPr>
          <w:p w14:paraId="37CE5A96" w14:textId="77777777" w:rsidR="005E5996" w:rsidRPr="00B94293" w:rsidRDefault="005E5996" w:rsidP="005E5996">
            <w:pPr>
              <w:jc w:val="both"/>
              <w:rPr>
                <w:rFonts w:ascii="Times New Roman" w:hAnsi="Times New Roman"/>
                <w:iCs/>
                <w:sz w:val="26"/>
                <w:szCs w:val="26"/>
                <w:shd w:val="clear" w:color="auto" w:fill="FFFFFF"/>
              </w:rPr>
            </w:pPr>
          </w:p>
        </w:tc>
        <w:tc>
          <w:tcPr>
            <w:tcW w:w="5103" w:type="dxa"/>
          </w:tcPr>
          <w:p w14:paraId="027607FC" w14:textId="77777777" w:rsidR="005E5996" w:rsidRPr="00B94293" w:rsidRDefault="005E5996" w:rsidP="005E5996">
            <w:pPr>
              <w:jc w:val="both"/>
              <w:rPr>
                <w:rFonts w:ascii="Times New Roman" w:hAnsi="Times New Roman"/>
                <w:b/>
                <w:sz w:val="26"/>
                <w:szCs w:val="26"/>
                <w:u w:val="single"/>
              </w:rPr>
            </w:pPr>
            <w:r w:rsidRPr="00B94293">
              <w:rPr>
                <w:rFonts w:ascii="Times New Roman" w:hAnsi="Times New Roman"/>
                <w:b/>
                <w:sz w:val="26"/>
                <w:szCs w:val="26"/>
                <w:u w:val="single"/>
              </w:rPr>
              <w:t>Thanh tra Bộ:</w:t>
            </w:r>
          </w:p>
          <w:p w14:paraId="051CF9B6" w14:textId="77777777" w:rsidR="005E5996" w:rsidRPr="00B94293" w:rsidRDefault="005E5996" w:rsidP="005E5996">
            <w:pPr>
              <w:jc w:val="both"/>
              <w:rPr>
                <w:rFonts w:ascii="Times New Roman" w:hAnsi="Times New Roman"/>
                <w:i/>
                <w:iCs/>
                <w:sz w:val="26"/>
                <w:szCs w:val="26"/>
              </w:rPr>
            </w:pPr>
            <w:r w:rsidRPr="00B94293">
              <w:rPr>
                <w:rFonts w:ascii="Times New Roman" w:hAnsi="Times New Roman"/>
                <w:sz w:val="26"/>
                <w:szCs w:val="26"/>
              </w:rPr>
              <w:t xml:space="preserve">Bổ sung 01 khoản vào Điều 9, nội dung như sau: </w:t>
            </w:r>
            <w:r w:rsidRPr="00B94293">
              <w:rPr>
                <w:rFonts w:ascii="Times New Roman" w:hAnsi="Times New Roman"/>
                <w:i/>
                <w:iCs/>
                <w:sz w:val="26"/>
                <w:szCs w:val="26"/>
              </w:rPr>
              <w:t>“Xây dựng, cải tạo, nâng cấp, bảo trì, sửa chữa công trình, lắp đặt, bảo dưỡng, sửa chữa thiết bị trong khu vực cảng hàng không, sân bay khi chưa được cơ quan có thẩm quyền chấp thuận phương án đảm bảo an ninh hàng không, an toàn hàng không; bảo vệ môi trường”.</w:t>
            </w:r>
          </w:p>
          <w:p w14:paraId="43A46036" w14:textId="77777777" w:rsidR="005E5996" w:rsidRPr="00E543DB" w:rsidRDefault="005E5996" w:rsidP="005E5996">
            <w:pPr>
              <w:jc w:val="both"/>
              <w:rPr>
                <w:rFonts w:ascii="Times New Roman" w:hAnsi="Times New Roman"/>
                <w:b/>
                <w:iCs/>
                <w:color w:val="000000" w:themeColor="text1"/>
                <w:sz w:val="26"/>
                <w:szCs w:val="26"/>
                <w:u w:val="single"/>
              </w:rPr>
            </w:pPr>
            <w:r w:rsidRPr="00E543DB">
              <w:rPr>
                <w:rFonts w:ascii="Times New Roman" w:hAnsi="Times New Roman"/>
                <w:b/>
                <w:iCs/>
                <w:color w:val="000000" w:themeColor="text1"/>
                <w:sz w:val="26"/>
                <w:szCs w:val="26"/>
                <w:u w:val="single"/>
              </w:rPr>
              <w:t>Vụ Kế hoạch - Đầu tư</w:t>
            </w:r>
          </w:p>
          <w:p w14:paraId="140BBEB9" w14:textId="77777777" w:rsidR="005E5996" w:rsidRPr="00E543DB" w:rsidRDefault="005E5996" w:rsidP="005E5996">
            <w:pPr>
              <w:pStyle w:val="ListParagraph"/>
              <w:widowControl w:val="0"/>
              <w:tabs>
                <w:tab w:val="left" w:pos="993"/>
              </w:tabs>
              <w:ind w:left="0"/>
              <w:contextualSpacing w:val="0"/>
              <w:jc w:val="both"/>
              <w:rPr>
                <w:rFonts w:ascii="Times New Roman" w:hAnsi="Times New Roman"/>
                <w:color w:val="000000" w:themeColor="text1"/>
                <w:spacing w:val="-8"/>
                <w:sz w:val="26"/>
                <w:szCs w:val="26"/>
                <w:lang w:val="pt-BR"/>
              </w:rPr>
            </w:pPr>
            <w:r w:rsidRPr="00E543DB">
              <w:rPr>
                <w:rFonts w:ascii="Times New Roman" w:hAnsi="Times New Roman"/>
                <w:color w:val="000000" w:themeColor="text1"/>
                <w:spacing w:val="-8"/>
                <w:sz w:val="26"/>
                <w:szCs w:val="26"/>
                <w:lang w:val="pt-BR"/>
              </w:rPr>
              <w:t>1. Đề nghị xem xét, hợp nhất quy định tại điểm m và điểm i, khoản 5, Điều 9 “</w:t>
            </w:r>
            <w:r w:rsidRPr="00E543DB">
              <w:rPr>
                <w:rFonts w:ascii="Times New Roman" w:hAnsi="Times New Roman"/>
                <w:i/>
                <w:color w:val="000000" w:themeColor="text1"/>
                <w:spacing w:val="-8"/>
                <w:sz w:val="26"/>
                <w:szCs w:val="26"/>
                <w:lang w:val="pt-BR"/>
              </w:rPr>
              <w:t xml:space="preserve">Xây dựng, cải tạo, nâng cấp, bảo trì, sửa chữa công trình, lắp đặt, bảo dưỡng, sửa chữa thiết bị trong khu vực cảng hàng không, sân bay khi chưa được cơ quan có thẩm quyền chấp thuận </w:t>
            </w:r>
            <w:r w:rsidRPr="00E543DB">
              <w:rPr>
                <w:rFonts w:ascii="Times New Roman" w:hAnsi="Times New Roman"/>
                <w:b/>
                <w:i/>
                <w:color w:val="000000" w:themeColor="text1"/>
                <w:spacing w:val="-8"/>
                <w:sz w:val="26"/>
                <w:szCs w:val="26"/>
                <w:lang w:val="pt-BR"/>
              </w:rPr>
              <w:t>phương án đảm bảo an ninh hàng không, an toàn hàng không, phương án tổ chức thi công</w:t>
            </w:r>
            <w:r w:rsidRPr="00E543DB">
              <w:rPr>
                <w:rFonts w:ascii="Times New Roman" w:hAnsi="Times New Roman"/>
                <w:color w:val="000000" w:themeColor="text1"/>
                <w:spacing w:val="-8"/>
                <w:sz w:val="26"/>
                <w:szCs w:val="26"/>
                <w:lang w:val="pt-BR"/>
              </w:rPr>
              <w:t>”.</w:t>
            </w:r>
          </w:p>
          <w:p w14:paraId="55BB0872" w14:textId="77777777" w:rsidR="00BD20C7" w:rsidRDefault="00BD20C7" w:rsidP="005E5996">
            <w:pPr>
              <w:pStyle w:val="ListParagraph"/>
              <w:widowControl w:val="0"/>
              <w:tabs>
                <w:tab w:val="left" w:pos="993"/>
              </w:tabs>
              <w:ind w:left="0"/>
              <w:contextualSpacing w:val="0"/>
              <w:jc w:val="both"/>
              <w:rPr>
                <w:rFonts w:ascii="Times New Roman" w:hAnsi="Times New Roman"/>
                <w:color w:val="000000" w:themeColor="text1"/>
                <w:spacing w:val="-8"/>
                <w:sz w:val="26"/>
                <w:szCs w:val="26"/>
                <w:lang w:val="pt-BR"/>
              </w:rPr>
            </w:pPr>
          </w:p>
          <w:p w14:paraId="033FDF59" w14:textId="77777777" w:rsidR="00BD20C7" w:rsidRDefault="00BD20C7" w:rsidP="005E5996">
            <w:pPr>
              <w:pStyle w:val="ListParagraph"/>
              <w:widowControl w:val="0"/>
              <w:tabs>
                <w:tab w:val="left" w:pos="993"/>
              </w:tabs>
              <w:ind w:left="0"/>
              <w:contextualSpacing w:val="0"/>
              <w:jc w:val="both"/>
              <w:rPr>
                <w:rFonts w:ascii="Times New Roman" w:hAnsi="Times New Roman"/>
                <w:color w:val="000000" w:themeColor="text1"/>
                <w:spacing w:val="-8"/>
                <w:sz w:val="26"/>
                <w:szCs w:val="26"/>
                <w:lang w:val="pt-BR"/>
              </w:rPr>
            </w:pPr>
          </w:p>
          <w:p w14:paraId="21A07981" w14:textId="77777777" w:rsidR="005E5996" w:rsidRPr="00E543DB" w:rsidRDefault="005E5996" w:rsidP="005E5996">
            <w:pPr>
              <w:pStyle w:val="ListParagraph"/>
              <w:widowControl w:val="0"/>
              <w:tabs>
                <w:tab w:val="left" w:pos="993"/>
              </w:tabs>
              <w:ind w:left="0"/>
              <w:contextualSpacing w:val="0"/>
              <w:jc w:val="both"/>
              <w:rPr>
                <w:rFonts w:ascii="Times New Roman" w:hAnsi="Times New Roman"/>
                <w:color w:val="000000" w:themeColor="text1"/>
                <w:spacing w:val="-8"/>
                <w:sz w:val="26"/>
                <w:szCs w:val="26"/>
                <w:lang w:val="pt-BR"/>
              </w:rPr>
            </w:pPr>
            <w:r w:rsidRPr="00E543DB">
              <w:rPr>
                <w:rFonts w:ascii="Times New Roman" w:hAnsi="Times New Roman"/>
                <w:color w:val="000000" w:themeColor="text1"/>
                <w:spacing w:val="-8"/>
                <w:sz w:val="26"/>
                <w:szCs w:val="26"/>
                <w:lang w:val="pt-BR"/>
              </w:rPr>
              <w:t>2. Đề nghị xem xét, bổ sung nội dung “bản vẽ tổng mặt bằng” tại điểm n, khoản 5, Điều 9 “</w:t>
            </w:r>
            <w:r w:rsidRPr="00E543DB">
              <w:rPr>
                <w:rFonts w:ascii="Times New Roman" w:hAnsi="Times New Roman"/>
                <w:i/>
                <w:color w:val="000000" w:themeColor="text1"/>
                <w:spacing w:val="-8"/>
                <w:sz w:val="26"/>
                <w:szCs w:val="26"/>
                <w:lang w:val="pt-BR"/>
              </w:rPr>
              <w:t>X</w:t>
            </w:r>
            <w:r w:rsidRPr="00E543DB">
              <w:rPr>
                <w:rFonts w:ascii="Times New Roman" w:hAnsi="Times New Roman"/>
                <w:i/>
                <w:color w:val="000000" w:themeColor="text1"/>
                <w:spacing w:val="-8"/>
                <w:sz w:val="26"/>
                <w:szCs w:val="26"/>
                <w:lang w:val="vi-VN"/>
              </w:rPr>
              <w:t xml:space="preserve">ây dựng, cải tạo, nâng cấp công trình, lắp đặt thiết bị tại cảng hàng không, sân bay </w:t>
            </w:r>
            <w:r w:rsidRPr="00E543DB">
              <w:rPr>
                <w:rFonts w:ascii="Times New Roman" w:hAnsi="Times New Roman"/>
                <w:i/>
                <w:color w:val="000000" w:themeColor="text1"/>
                <w:spacing w:val="-8"/>
                <w:sz w:val="26"/>
                <w:szCs w:val="26"/>
                <w:lang w:val="pt-BR"/>
              </w:rPr>
              <w:t>không</w:t>
            </w:r>
            <w:r w:rsidRPr="00E543DB">
              <w:rPr>
                <w:rFonts w:ascii="Times New Roman" w:hAnsi="Times New Roman"/>
                <w:i/>
                <w:color w:val="000000" w:themeColor="text1"/>
                <w:spacing w:val="-8"/>
                <w:sz w:val="26"/>
                <w:szCs w:val="26"/>
                <w:lang w:val="vi-VN"/>
              </w:rPr>
              <w:t xml:space="preserve"> phù hợp với mục đích sử dụng, quy hoạch cảng hàng không, sân bay</w:t>
            </w:r>
            <w:r w:rsidRPr="00E543DB">
              <w:rPr>
                <w:rFonts w:ascii="Times New Roman" w:hAnsi="Times New Roman"/>
                <w:i/>
                <w:color w:val="000000" w:themeColor="text1"/>
                <w:spacing w:val="-8"/>
                <w:sz w:val="26"/>
                <w:szCs w:val="26"/>
                <w:lang w:val="pt-BR"/>
              </w:rPr>
              <w:t xml:space="preserve">, </w:t>
            </w:r>
            <w:r w:rsidRPr="00E543DB">
              <w:rPr>
                <w:rFonts w:ascii="Times New Roman" w:hAnsi="Times New Roman"/>
                <w:b/>
                <w:i/>
                <w:color w:val="000000" w:themeColor="text1"/>
                <w:spacing w:val="-8"/>
                <w:sz w:val="26"/>
                <w:szCs w:val="26"/>
                <w:lang w:val="pt-BR"/>
              </w:rPr>
              <w:t>bản vẽ tổng mặt bằng</w:t>
            </w:r>
            <w:r w:rsidRPr="00E543DB">
              <w:rPr>
                <w:rFonts w:ascii="Times New Roman" w:hAnsi="Times New Roman"/>
                <w:i/>
                <w:color w:val="000000" w:themeColor="text1"/>
                <w:spacing w:val="-8"/>
                <w:sz w:val="26"/>
                <w:szCs w:val="26"/>
                <w:lang w:val="pt-BR"/>
              </w:rPr>
              <w:t xml:space="preserve"> được cơ quan nhà nước có thẩm quyền phê duyệt</w:t>
            </w:r>
            <w:r w:rsidRPr="00E543DB">
              <w:rPr>
                <w:rFonts w:ascii="Times New Roman" w:hAnsi="Times New Roman"/>
                <w:color w:val="000000" w:themeColor="text1"/>
                <w:spacing w:val="-8"/>
                <w:sz w:val="26"/>
                <w:szCs w:val="26"/>
                <w:lang w:val="pt-BR"/>
              </w:rPr>
              <w:t>” cho phù hợp với Điều 49, Nghị định số 05/2021/NĐ-CP ngày 25/01/2021 của Chính phủ.</w:t>
            </w:r>
          </w:p>
          <w:p w14:paraId="2462097B" w14:textId="77777777" w:rsidR="005E5996" w:rsidRPr="00B94293" w:rsidRDefault="005E5996" w:rsidP="005E5996">
            <w:pPr>
              <w:jc w:val="both"/>
              <w:rPr>
                <w:rFonts w:ascii="Times New Roman" w:hAnsi="Times New Roman"/>
                <w:iCs/>
                <w:sz w:val="26"/>
                <w:szCs w:val="26"/>
                <w:shd w:val="clear" w:color="auto" w:fill="FFFFFF"/>
              </w:rPr>
            </w:pPr>
            <w:r w:rsidRPr="00E543DB">
              <w:rPr>
                <w:rFonts w:ascii="Times New Roman" w:hAnsi="Times New Roman"/>
                <w:color w:val="000000" w:themeColor="text1"/>
                <w:spacing w:val="-8"/>
                <w:sz w:val="26"/>
                <w:szCs w:val="26"/>
                <w:lang w:val="pt-BR"/>
              </w:rPr>
              <w:t xml:space="preserve">3. Kèm theo đó, đề nghị xem xét, bổ sung các quy định tại khoản 8, Điều 9 (Biện pháp khắc phục </w:t>
            </w:r>
            <w:r w:rsidRPr="00E543DB">
              <w:rPr>
                <w:rFonts w:ascii="Times New Roman" w:hAnsi="Times New Roman"/>
                <w:color w:val="000000" w:themeColor="text1"/>
                <w:spacing w:val="-8"/>
                <w:sz w:val="26"/>
                <w:szCs w:val="26"/>
                <w:lang w:val="pt-BR"/>
              </w:rPr>
              <w:lastRenderedPageBreak/>
              <w:t>hậu quả) cho phù hợp với các nội dung sửa đổi, bổ sung.</w:t>
            </w:r>
          </w:p>
        </w:tc>
        <w:tc>
          <w:tcPr>
            <w:tcW w:w="3261" w:type="dxa"/>
          </w:tcPr>
          <w:p w14:paraId="60126F53"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iCs/>
                <w:sz w:val="26"/>
                <w:szCs w:val="26"/>
                <w:shd w:val="clear" w:color="auto" w:fill="FFFFFF"/>
              </w:rPr>
              <w:lastRenderedPageBreak/>
              <w:t>Giải trình: hành vi này đã quy định tại điểm e khoản 2 Điều 3 dự thảo Nghị định</w:t>
            </w:r>
          </w:p>
          <w:p w14:paraId="3E45B378" w14:textId="77777777" w:rsidR="005E5996" w:rsidRPr="00B94293" w:rsidRDefault="005E5996" w:rsidP="005E5996">
            <w:pPr>
              <w:jc w:val="both"/>
              <w:rPr>
                <w:rFonts w:ascii="Times New Roman" w:hAnsi="Times New Roman"/>
                <w:iCs/>
                <w:sz w:val="26"/>
                <w:szCs w:val="26"/>
                <w:shd w:val="clear" w:color="auto" w:fill="FFFFFF"/>
              </w:rPr>
            </w:pPr>
          </w:p>
          <w:p w14:paraId="1302E727" w14:textId="77777777" w:rsidR="005E5996" w:rsidRPr="00B94293" w:rsidRDefault="005E5996" w:rsidP="005E5996">
            <w:pPr>
              <w:jc w:val="both"/>
              <w:rPr>
                <w:rFonts w:ascii="Times New Roman" w:hAnsi="Times New Roman"/>
                <w:iCs/>
                <w:sz w:val="26"/>
                <w:szCs w:val="26"/>
                <w:shd w:val="clear" w:color="auto" w:fill="FFFFFF"/>
              </w:rPr>
            </w:pPr>
          </w:p>
          <w:p w14:paraId="716A6D80" w14:textId="77777777" w:rsidR="005E5996" w:rsidRPr="00B94293" w:rsidRDefault="005E5996" w:rsidP="005E5996">
            <w:pPr>
              <w:jc w:val="both"/>
              <w:rPr>
                <w:rFonts w:ascii="Times New Roman" w:hAnsi="Times New Roman"/>
                <w:iCs/>
                <w:sz w:val="26"/>
                <w:szCs w:val="26"/>
                <w:shd w:val="clear" w:color="auto" w:fill="FFFFFF"/>
              </w:rPr>
            </w:pPr>
          </w:p>
          <w:p w14:paraId="1AF7B965" w14:textId="77777777" w:rsidR="005E5996" w:rsidRPr="00B94293" w:rsidRDefault="005E5996" w:rsidP="005E5996">
            <w:pPr>
              <w:jc w:val="both"/>
              <w:rPr>
                <w:rFonts w:ascii="Times New Roman" w:hAnsi="Times New Roman"/>
                <w:iCs/>
                <w:sz w:val="26"/>
                <w:szCs w:val="26"/>
                <w:shd w:val="clear" w:color="auto" w:fill="FFFFFF"/>
              </w:rPr>
            </w:pPr>
          </w:p>
          <w:p w14:paraId="2C900EC4" w14:textId="77777777" w:rsidR="005E5996" w:rsidRPr="00B94293" w:rsidRDefault="005E5996" w:rsidP="005E5996">
            <w:pPr>
              <w:jc w:val="both"/>
              <w:rPr>
                <w:rFonts w:ascii="Times New Roman" w:hAnsi="Times New Roman"/>
                <w:iCs/>
                <w:sz w:val="26"/>
                <w:szCs w:val="26"/>
                <w:shd w:val="clear" w:color="auto" w:fill="FFFFFF"/>
              </w:rPr>
            </w:pPr>
          </w:p>
          <w:p w14:paraId="2D933C16" w14:textId="77777777" w:rsidR="005E5996" w:rsidRPr="00B94293" w:rsidRDefault="005E5996" w:rsidP="005E5996">
            <w:pPr>
              <w:jc w:val="both"/>
              <w:rPr>
                <w:rFonts w:ascii="Times New Roman" w:hAnsi="Times New Roman"/>
                <w:iCs/>
                <w:sz w:val="26"/>
                <w:szCs w:val="26"/>
                <w:shd w:val="clear" w:color="auto" w:fill="FFFFFF"/>
              </w:rPr>
            </w:pPr>
          </w:p>
          <w:p w14:paraId="0474EB64" w14:textId="77777777" w:rsidR="005E5996" w:rsidRDefault="005E5996" w:rsidP="005E5996">
            <w:pPr>
              <w:jc w:val="both"/>
              <w:rPr>
                <w:rFonts w:ascii="Times New Roman" w:hAnsi="Times New Roman"/>
                <w:iCs/>
                <w:sz w:val="26"/>
                <w:szCs w:val="26"/>
                <w:shd w:val="clear" w:color="auto" w:fill="FFFFFF"/>
              </w:rPr>
            </w:pPr>
          </w:p>
          <w:p w14:paraId="1477152D" w14:textId="77777777" w:rsidR="005E5996" w:rsidRDefault="005E5996" w:rsidP="005E5996">
            <w:pPr>
              <w:jc w:val="both"/>
              <w:rPr>
                <w:rFonts w:ascii="Times New Roman" w:hAnsi="Times New Roman"/>
                <w:b/>
                <w:i/>
                <w:spacing w:val="-8"/>
                <w:sz w:val="26"/>
                <w:szCs w:val="26"/>
                <w:lang w:val="pt-BR"/>
              </w:rPr>
            </w:pPr>
            <w:r w:rsidRPr="00B94293">
              <w:rPr>
                <w:rFonts w:ascii="Times New Roman" w:hAnsi="Times New Roman"/>
                <w:iCs/>
                <w:sz w:val="26"/>
                <w:szCs w:val="26"/>
                <w:shd w:val="clear" w:color="auto" w:fill="FFFFFF"/>
              </w:rPr>
              <w:t xml:space="preserve">Giải trình: Giữ nguyên như dự thảo Nghị định để thuận tiện cho việc đánh giá, tham chiếu khi xử phạt vì hành vi liên quan đến phương án </w:t>
            </w:r>
            <w:r w:rsidRPr="00B94293">
              <w:rPr>
                <w:rFonts w:ascii="Times New Roman" w:hAnsi="Times New Roman"/>
                <w:bCs/>
                <w:iCs/>
                <w:spacing w:val="-8"/>
                <w:sz w:val="26"/>
                <w:szCs w:val="26"/>
                <w:lang w:val="pt-BR"/>
              </w:rPr>
              <w:t>đảm bảo an ninh hàng không, an toàn hàng không và phương án tổ chức thi công được quy định tại các điều khác nhau</w:t>
            </w:r>
            <w:r w:rsidRPr="00B94293">
              <w:rPr>
                <w:rFonts w:ascii="Times New Roman" w:hAnsi="Times New Roman"/>
                <w:b/>
                <w:i/>
                <w:spacing w:val="-8"/>
                <w:sz w:val="26"/>
                <w:szCs w:val="26"/>
                <w:lang w:val="pt-BR"/>
              </w:rPr>
              <w:t xml:space="preserve"> </w:t>
            </w:r>
          </w:p>
          <w:p w14:paraId="37741B84" w14:textId="77777777" w:rsidR="005E5996" w:rsidRPr="00B94293" w:rsidRDefault="005E5996" w:rsidP="005E5996">
            <w:pPr>
              <w:jc w:val="both"/>
              <w:rPr>
                <w:rFonts w:ascii="Times New Roman" w:hAnsi="Times New Roman"/>
                <w:b/>
                <w:i/>
                <w:spacing w:val="-8"/>
                <w:sz w:val="26"/>
                <w:szCs w:val="26"/>
                <w:lang w:val="pt-BR"/>
              </w:rPr>
            </w:pPr>
          </w:p>
          <w:p w14:paraId="7C506B52" w14:textId="77777777" w:rsidR="005E5996" w:rsidRPr="00B94293" w:rsidRDefault="005E5996" w:rsidP="005E5996">
            <w:pPr>
              <w:jc w:val="both"/>
              <w:rPr>
                <w:rFonts w:ascii="Times New Roman" w:hAnsi="Times New Roman"/>
                <w:bCs/>
                <w:iCs/>
                <w:spacing w:val="-8"/>
                <w:sz w:val="26"/>
                <w:szCs w:val="26"/>
                <w:lang w:val="pt-BR"/>
              </w:rPr>
            </w:pPr>
            <w:r w:rsidRPr="00B94293">
              <w:rPr>
                <w:rFonts w:ascii="Times New Roman" w:hAnsi="Times New Roman"/>
                <w:bCs/>
                <w:iCs/>
                <w:spacing w:val="-8"/>
                <w:sz w:val="26"/>
                <w:szCs w:val="26"/>
                <w:lang w:val="pt-BR"/>
              </w:rPr>
              <w:t>2. Tiếp thu ý kiến, bổ sung bản vẽ tổng mặt bằng cho phù hợp với khoản 4 Điều 49 Nghị định 05/2021/NĐ-CP.</w:t>
            </w:r>
          </w:p>
          <w:p w14:paraId="19C6BC7A" w14:textId="77777777" w:rsidR="005E5996" w:rsidRPr="00B94293" w:rsidRDefault="005E5996" w:rsidP="005E5996">
            <w:pPr>
              <w:jc w:val="both"/>
              <w:rPr>
                <w:rFonts w:ascii="Times New Roman" w:hAnsi="Times New Roman"/>
                <w:iCs/>
                <w:sz w:val="26"/>
                <w:szCs w:val="26"/>
                <w:shd w:val="clear" w:color="auto" w:fill="FFFFFF"/>
              </w:rPr>
            </w:pPr>
          </w:p>
          <w:p w14:paraId="7839444F" w14:textId="77777777" w:rsidR="005E5996" w:rsidRPr="00B94293" w:rsidRDefault="005E5996" w:rsidP="005E5996">
            <w:pPr>
              <w:jc w:val="both"/>
              <w:rPr>
                <w:rFonts w:ascii="Times New Roman" w:hAnsi="Times New Roman"/>
                <w:iCs/>
                <w:sz w:val="26"/>
                <w:szCs w:val="26"/>
                <w:shd w:val="clear" w:color="auto" w:fill="FFFFFF"/>
              </w:rPr>
            </w:pPr>
          </w:p>
          <w:p w14:paraId="47FE84CB" w14:textId="77777777" w:rsidR="005E5996" w:rsidRPr="00B94293" w:rsidRDefault="005E5996" w:rsidP="005E5996">
            <w:pPr>
              <w:jc w:val="both"/>
              <w:rPr>
                <w:rFonts w:ascii="Times New Roman" w:hAnsi="Times New Roman"/>
                <w:iCs/>
                <w:sz w:val="26"/>
                <w:szCs w:val="26"/>
                <w:shd w:val="clear" w:color="auto" w:fill="FFFFFF"/>
              </w:rPr>
            </w:pPr>
          </w:p>
          <w:p w14:paraId="0A394C2C" w14:textId="77777777" w:rsidR="005E5996" w:rsidRPr="00B94293" w:rsidRDefault="005E5996" w:rsidP="005E5996">
            <w:pPr>
              <w:jc w:val="both"/>
              <w:rPr>
                <w:rFonts w:ascii="Times New Roman" w:hAnsi="Times New Roman"/>
                <w:iCs/>
                <w:sz w:val="26"/>
                <w:szCs w:val="26"/>
                <w:shd w:val="clear" w:color="auto" w:fill="FFFFFF"/>
              </w:rPr>
            </w:pPr>
            <w:r>
              <w:rPr>
                <w:rFonts w:ascii="Times New Roman" w:hAnsi="Times New Roman"/>
                <w:bCs/>
                <w:iCs/>
                <w:spacing w:val="-8"/>
                <w:sz w:val="26"/>
                <w:szCs w:val="26"/>
                <w:lang w:val="pt-BR"/>
              </w:rPr>
              <w:t>Tiếp thu, bổ sung biện pháp khắc phục hẩu quả</w:t>
            </w:r>
          </w:p>
        </w:tc>
      </w:tr>
      <w:tr w:rsidR="005E5996" w:rsidRPr="00B94293" w14:paraId="37A53DBF" w14:textId="77777777" w:rsidTr="00587799">
        <w:tc>
          <w:tcPr>
            <w:tcW w:w="6345" w:type="dxa"/>
          </w:tcPr>
          <w:p w14:paraId="5567168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lastRenderedPageBreak/>
              <w:t>3. Sửa đổi, bổ sung Điều 10 như sau:</w:t>
            </w:r>
          </w:p>
        </w:tc>
        <w:tc>
          <w:tcPr>
            <w:tcW w:w="5103" w:type="dxa"/>
          </w:tcPr>
          <w:p w14:paraId="6ED83DD0"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78C84FAB"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7D0DC063" w14:textId="77777777" w:rsidTr="00587799">
        <w:tc>
          <w:tcPr>
            <w:tcW w:w="6345" w:type="dxa"/>
          </w:tcPr>
          <w:p w14:paraId="593E8E25"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shd w:val="clear" w:color="auto" w:fill="FFFFFF"/>
              </w:rPr>
              <w:t>a) Sửa đổi điểm a, b, c khoản 1 như sau:</w:t>
            </w:r>
          </w:p>
        </w:tc>
        <w:tc>
          <w:tcPr>
            <w:tcW w:w="5103" w:type="dxa"/>
          </w:tcPr>
          <w:p w14:paraId="4FDFFF67" w14:textId="77777777" w:rsidR="005E5996" w:rsidRPr="00B94293" w:rsidRDefault="005E5996" w:rsidP="005E5996">
            <w:pPr>
              <w:jc w:val="both"/>
              <w:rPr>
                <w:rFonts w:ascii="Times New Roman" w:hAnsi="Times New Roman"/>
                <w:sz w:val="26"/>
                <w:szCs w:val="26"/>
              </w:rPr>
            </w:pPr>
          </w:p>
        </w:tc>
        <w:tc>
          <w:tcPr>
            <w:tcW w:w="3261" w:type="dxa"/>
          </w:tcPr>
          <w:p w14:paraId="5F55E3B7" w14:textId="77777777" w:rsidR="005E5996" w:rsidRPr="00B94293" w:rsidRDefault="005E5996" w:rsidP="005E5996">
            <w:pPr>
              <w:jc w:val="both"/>
              <w:rPr>
                <w:rFonts w:ascii="Times New Roman" w:hAnsi="Times New Roman"/>
                <w:sz w:val="26"/>
                <w:szCs w:val="26"/>
              </w:rPr>
            </w:pPr>
          </w:p>
        </w:tc>
      </w:tr>
      <w:tr w:rsidR="005E5996" w:rsidRPr="00B94293" w14:paraId="60AC61C6" w14:textId="77777777" w:rsidTr="00587799">
        <w:tc>
          <w:tcPr>
            <w:tcW w:w="6345" w:type="dxa"/>
          </w:tcPr>
          <w:p w14:paraId="139A9F29"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shd w:val="clear" w:color="auto" w:fill="FFFFFF"/>
              </w:rPr>
              <w:t>“</w:t>
            </w:r>
            <w:r w:rsidRPr="00B94293">
              <w:rPr>
                <w:rFonts w:ascii="Times New Roman" w:hAnsi="Times New Roman"/>
                <w:sz w:val="26"/>
                <w:szCs w:val="26"/>
              </w:rPr>
              <w:t>a) Cung cấp dịch vụ phi hàng không tại cảng hàng không mà không đảm bảo tiêu chuẩn, chất lượng dịch vụ, sản phẩm bán ra; niêm yết công khai; đảm bảo sản phẩm đúng nhãn mác, có chứng nhận công bố chất lượng sản phẩm, nguồn gốc, xuất xứ của hàng hóa;</w:t>
            </w:r>
          </w:p>
        </w:tc>
        <w:tc>
          <w:tcPr>
            <w:tcW w:w="5103" w:type="dxa"/>
          </w:tcPr>
          <w:p w14:paraId="2DD8B1DA" w14:textId="77777777" w:rsidR="005E5996" w:rsidRPr="00B94293" w:rsidRDefault="005E5996" w:rsidP="005E5996">
            <w:pPr>
              <w:contextualSpacing/>
              <w:jc w:val="both"/>
              <w:rPr>
                <w:rFonts w:ascii="Times New Roman" w:hAnsi="Times New Roman"/>
                <w:b/>
                <w:sz w:val="26"/>
                <w:szCs w:val="26"/>
                <w:u w:val="single"/>
              </w:rPr>
            </w:pPr>
            <w:r w:rsidRPr="00B94293">
              <w:rPr>
                <w:rFonts w:ascii="Times New Roman" w:hAnsi="Times New Roman"/>
                <w:b/>
                <w:sz w:val="26"/>
                <w:szCs w:val="26"/>
                <w:u w:val="single"/>
              </w:rPr>
              <w:t xml:space="preserve">Thanh tra Bộ: </w:t>
            </w:r>
          </w:p>
          <w:p w14:paraId="6D2BB662" w14:textId="77777777" w:rsidR="005E5996" w:rsidRPr="00B94293" w:rsidRDefault="005E5996" w:rsidP="005E5996">
            <w:pPr>
              <w:contextualSpacing/>
              <w:jc w:val="both"/>
              <w:rPr>
                <w:rFonts w:ascii="Times New Roman" w:hAnsi="Times New Roman"/>
                <w:i/>
                <w:iCs/>
                <w:sz w:val="26"/>
                <w:szCs w:val="26"/>
              </w:rPr>
            </w:pPr>
            <w:r w:rsidRPr="00B94293">
              <w:rPr>
                <w:rFonts w:ascii="Times New Roman" w:hAnsi="Times New Roman"/>
                <w:sz w:val="26"/>
                <w:szCs w:val="26"/>
              </w:rPr>
              <w:t>Bổ sung các từ “</w:t>
            </w:r>
            <w:r w:rsidRPr="00B94293">
              <w:rPr>
                <w:rFonts w:ascii="Times New Roman" w:hAnsi="Times New Roman"/>
                <w:i/>
                <w:iCs/>
                <w:sz w:val="26"/>
                <w:szCs w:val="26"/>
              </w:rPr>
              <w:t>không”</w:t>
            </w:r>
            <w:r w:rsidRPr="00B94293">
              <w:rPr>
                <w:rFonts w:ascii="Times New Roman" w:hAnsi="Times New Roman"/>
                <w:sz w:val="26"/>
                <w:szCs w:val="26"/>
              </w:rPr>
              <w:t xml:space="preserve"> để điểm a khoản 1 Điều 10 thành: </w:t>
            </w:r>
            <w:r w:rsidRPr="00B94293">
              <w:rPr>
                <w:rFonts w:ascii="Times New Roman" w:hAnsi="Times New Roman"/>
                <w:i/>
                <w:iCs/>
                <w:sz w:val="26"/>
                <w:szCs w:val="26"/>
              </w:rPr>
              <w:t xml:space="preserve">“a) Cung cấp dịch vụ phi hàng không tại cảng hàng không mà không đảm bảo tiêu chuẩn, chất lượng dịch vụ, sản phẩm bán ra; </w:t>
            </w:r>
            <w:r w:rsidRPr="00B94293">
              <w:rPr>
                <w:rFonts w:ascii="Times New Roman" w:hAnsi="Times New Roman"/>
                <w:b/>
                <w:bCs/>
                <w:i/>
                <w:iCs/>
                <w:sz w:val="26"/>
                <w:szCs w:val="26"/>
              </w:rPr>
              <w:t>không</w:t>
            </w:r>
            <w:r w:rsidRPr="00B94293">
              <w:rPr>
                <w:rFonts w:ascii="Times New Roman" w:hAnsi="Times New Roman"/>
                <w:i/>
                <w:iCs/>
                <w:sz w:val="26"/>
                <w:szCs w:val="26"/>
              </w:rPr>
              <w:t xml:space="preserve"> niêm yết công khai; </w:t>
            </w:r>
            <w:r w:rsidRPr="00B94293">
              <w:rPr>
                <w:rFonts w:ascii="Times New Roman" w:hAnsi="Times New Roman"/>
                <w:b/>
                <w:bCs/>
                <w:i/>
                <w:iCs/>
                <w:sz w:val="26"/>
                <w:szCs w:val="26"/>
              </w:rPr>
              <w:t>không</w:t>
            </w:r>
            <w:r w:rsidRPr="00B94293">
              <w:rPr>
                <w:rFonts w:ascii="Times New Roman" w:hAnsi="Times New Roman"/>
                <w:i/>
                <w:iCs/>
                <w:sz w:val="26"/>
                <w:szCs w:val="26"/>
              </w:rPr>
              <w:t xml:space="preserve"> đảm bảo sản phẩm đúng nhãn mác; </w:t>
            </w:r>
            <w:r w:rsidRPr="00B94293">
              <w:rPr>
                <w:rFonts w:ascii="Times New Roman" w:hAnsi="Times New Roman"/>
                <w:b/>
                <w:bCs/>
                <w:i/>
                <w:iCs/>
                <w:sz w:val="26"/>
                <w:szCs w:val="26"/>
              </w:rPr>
              <w:t>không</w:t>
            </w:r>
            <w:r w:rsidRPr="00B94293">
              <w:rPr>
                <w:rFonts w:ascii="Times New Roman" w:hAnsi="Times New Roman"/>
                <w:i/>
                <w:iCs/>
                <w:sz w:val="26"/>
                <w:szCs w:val="26"/>
              </w:rPr>
              <w:t xml:space="preserve"> có chứng nhận công bố chất lượng sản phẩm, nguồn gốc, xuất xứ của hàng hóa”.</w:t>
            </w:r>
          </w:p>
          <w:p w14:paraId="4100C4AA"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5585795C" w14:textId="77777777" w:rsidR="005E5996" w:rsidRDefault="005E5996" w:rsidP="005E5996">
            <w:pPr>
              <w:jc w:val="both"/>
              <w:rPr>
                <w:rFonts w:ascii="Times New Roman" w:hAnsi="Times New Roman"/>
                <w:iCs/>
                <w:sz w:val="26"/>
                <w:szCs w:val="26"/>
                <w:shd w:val="clear" w:color="auto" w:fill="FFFFFF"/>
              </w:rPr>
            </w:pPr>
          </w:p>
          <w:p w14:paraId="7C8DA2D3" w14:textId="77777777" w:rsidR="005E5996" w:rsidRPr="00B94293" w:rsidRDefault="005E5996" w:rsidP="005E5996">
            <w:pPr>
              <w:jc w:val="both"/>
              <w:rPr>
                <w:rFonts w:ascii="Times New Roman" w:hAnsi="Times New Roman"/>
                <w:iCs/>
                <w:sz w:val="26"/>
                <w:szCs w:val="26"/>
                <w:shd w:val="clear" w:color="auto" w:fill="FFFFFF"/>
              </w:rPr>
            </w:pPr>
            <w:r>
              <w:rPr>
                <w:rFonts w:ascii="Times New Roman" w:hAnsi="Times New Roman"/>
                <w:iCs/>
                <w:sz w:val="26"/>
                <w:szCs w:val="26"/>
                <w:shd w:val="clear" w:color="auto" w:fill="FFFFFF"/>
              </w:rPr>
              <w:t>Tiếp thu ý kiến, chỉnh lý dự thảo</w:t>
            </w:r>
          </w:p>
        </w:tc>
      </w:tr>
      <w:tr w:rsidR="005E5996" w:rsidRPr="00B94293" w14:paraId="0C6C490C" w14:textId="77777777" w:rsidTr="00587799">
        <w:tc>
          <w:tcPr>
            <w:tcW w:w="6345" w:type="dxa"/>
          </w:tcPr>
          <w:p w14:paraId="502FE323"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b) Đặt biển quảng cáo, sử dụng tờ rơi, âm thanh để quảng cáo tại khu bay hoặc tại vị trí cửa thoát hiểm của các công trình tại cảng hàng không, sân bay;</w:t>
            </w:r>
          </w:p>
        </w:tc>
        <w:tc>
          <w:tcPr>
            <w:tcW w:w="5103" w:type="dxa"/>
          </w:tcPr>
          <w:p w14:paraId="5829995E"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4EED9B51"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4E9C159" w14:textId="77777777" w:rsidTr="00587799">
        <w:tc>
          <w:tcPr>
            <w:tcW w:w="6345" w:type="dxa"/>
          </w:tcPr>
          <w:p w14:paraId="313B03F0"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rPr>
              <w:t>c) Sử dụng âm thanh để quảng cáo tại các công trình thuộc kết cấu hạ tầng cảng hàng không, sân bay; tại các công trình khác ảnh hưởng đến việc cung cấp dịch vụ hàng không;</w:t>
            </w:r>
            <w:r w:rsidRPr="00B94293">
              <w:rPr>
                <w:rFonts w:ascii="Times New Roman" w:hAnsi="Times New Roman"/>
                <w:sz w:val="26"/>
                <w:szCs w:val="26"/>
                <w:shd w:val="clear" w:color="auto" w:fill="FFFFFF"/>
              </w:rPr>
              <w:t>”</w:t>
            </w:r>
          </w:p>
        </w:tc>
        <w:tc>
          <w:tcPr>
            <w:tcW w:w="5103" w:type="dxa"/>
          </w:tcPr>
          <w:p w14:paraId="4012D8F7"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2E1A6036"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468981E3" w14:textId="77777777" w:rsidTr="00587799">
        <w:tc>
          <w:tcPr>
            <w:tcW w:w="6345" w:type="dxa"/>
          </w:tcPr>
          <w:p w14:paraId="56AB42FB" w14:textId="77777777" w:rsidR="005E5996" w:rsidRPr="00B94293" w:rsidRDefault="005E5996" w:rsidP="005E5996">
            <w:pPr>
              <w:jc w:val="both"/>
              <w:rPr>
                <w:rFonts w:ascii="Times New Roman" w:hAnsi="Times New Roman"/>
                <w:i/>
                <w:iCs/>
                <w:sz w:val="26"/>
                <w:szCs w:val="26"/>
                <w:shd w:val="clear" w:color="auto" w:fill="FFFFFF"/>
              </w:rPr>
            </w:pPr>
            <w:r w:rsidRPr="00B94293">
              <w:rPr>
                <w:rFonts w:ascii="Times New Roman" w:hAnsi="Times New Roman"/>
                <w:iCs/>
                <w:sz w:val="26"/>
                <w:szCs w:val="26"/>
                <w:shd w:val="clear" w:color="auto" w:fill="FFFFFF"/>
              </w:rPr>
              <w:t>b) Bổ sung điểm d, đ vào khoản 1 như sau:</w:t>
            </w:r>
          </w:p>
        </w:tc>
        <w:tc>
          <w:tcPr>
            <w:tcW w:w="5103" w:type="dxa"/>
          </w:tcPr>
          <w:p w14:paraId="03357440" w14:textId="77777777" w:rsidR="005E5996" w:rsidRPr="00B94293" w:rsidRDefault="005E5996" w:rsidP="005E5996">
            <w:pPr>
              <w:jc w:val="both"/>
              <w:rPr>
                <w:rFonts w:ascii="Times New Roman" w:hAnsi="Times New Roman"/>
                <w:i/>
                <w:iCs/>
                <w:sz w:val="26"/>
                <w:szCs w:val="26"/>
                <w:shd w:val="clear" w:color="auto" w:fill="FFFFFF"/>
              </w:rPr>
            </w:pPr>
          </w:p>
        </w:tc>
        <w:tc>
          <w:tcPr>
            <w:tcW w:w="3261" w:type="dxa"/>
          </w:tcPr>
          <w:p w14:paraId="34B95F4B" w14:textId="77777777" w:rsidR="005E5996" w:rsidRPr="00B94293" w:rsidRDefault="005E5996" w:rsidP="005E5996">
            <w:pPr>
              <w:jc w:val="both"/>
              <w:rPr>
                <w:rFonts w:ascii="Times New Roman" w:hAnsi="Times New Roman"/>
                <w:i/>
                <w:iCs/>
                <w:sz w:val="26"/>
                <w:szCs w:val="26"/>
                <w:shd w:val="clear" w:color="auto" w:fill="FFFFFF"/>
              </w:rPr>
            </w:pPr>
          </w:p>
        </w:tc>
      </w:tr>
      <w:tr w:rsidR="005E5996" w:rsidRPr="00B94293" w14:paraId="08FE66BA" w14:textId="77777777" w:rsidTr="00587799">
        <w:tc>
          <w:tcPr>
            <w:tcW w:w="6345" w:type="dxa"/>
          </w:tcPr>
          <w:p w14:paraId="2448B071"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shd w:val="clear" w:color="auto" w:fill="FFFFFF"/>
              </w:rPr>
              <w:t>“</w:t>
            </w:r>
            <w:bookmarkStart w:id="62" w:name="_Hlk66710527"/>
            <w:r w:rsidRPr="00B94293">
              <w:rPr>
                <w:rFonts w:ascii="Times New Roman" w:hAnsi="Times New Roman"/>
                <w:sz w:val="26"/>
                <w:szCs w:val="26"/>
              </w:rPr>
              <w:t>d) Đặt biển quảng cáo ảnh hưởng đến công tác an toàn hàng không, an ninh hàng không, phòng cháy chữa cháy, an toàn giao thông, cản trở luồng di chuyển của người và phương tiện tại cảng hàng không, sân bay;</w:t>
            </w:r>
            <w:bookmarkEnd w:id="62"/>
          </w:p>
        </w:tc>
        <w:tc>
          <w:tcPr>
            <w:tcW w:w="5103" w:type="dxa"/>
          </w:tcPr>
          <w:p w14:paraId="13A5A3C3"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548838F8"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66D3AAF4" w14:textId="77777777" w:rsidTr="00587799">
        <w:tc>
          <w:tcPr>
            <w:tcW w:w="6345" w:type="dxa"/>
          </w:tcPr>
          <w:p w14:paraId="22B79EE0"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đ) Xây dựng công trình quảng cáo, lắp đặt phương tiện quảng cáo làm ảnh hưởng đến mỹ quan, kiến trúc nhà ga, hệ thống biển báo trong nhà ga.</w:t>
            </w:r>
            <w:r w:rsidRPr="00B94293">
              <w:rPr>
                <w:rFonts w:ascii="Times New Roman" w:hAnsi="Times New Roman"/>
                <w:sz w:val="26"/>
                <w:szCs w:val="26"/>
                <w:shd w:val="clear" w:color="auto" w:fill="FFFFFF"/>
              </w:rPr>
              <w:t>”</w:t>
            </w:r>
          </w:p>
        </w:tc>
        <w:tc>
          <w:tcPr>
            <w:tcW w:w="5103" w:type="dxa"/>
          </w:tcPr>
          <w:p w14:paraId="7956BEC7" w14:textId="77777777" w:rsidR="005E5996" w:rsidRPr="00B94293" w:rsidRDefault="005E5996" w:rsidP="005E5996">
            <w:pPr>
              <w:jc w:val="both"/>
              <w:rPr>
                <w:rFonts w:ascii="Times New Roman" w:hAnsi="Times New Roman"/>
                <w:sz w:val="26"/>
                <w:szCs w:val="26"/>
              </w:rPr>
            </w:pPr>
          </w:p>
        </w:tc>
        <w:tc>
          <w:tcPr>
            <w:tcW w:w="3261" w:type="dxa"/>
          </w:tcPr>
          <w:p w14:paraId="0FE1DC78" w14:textId="77777777" w:rsidR="005E5996" w:rsidRPr="00B94293" w:rsidRDefault="005E5996" w:rsidP="005E5996">
            <w:pPr>
              <w:jc w:val="both"/>
              <w:rPr>
                <w:rFonts w:ascii="Times New Roman" w:hAnsi="Times New Roman"/>
                <w:sz w:val="26"/>
                <w:szCs w:val="26"/>
              </w:rPr>
            </w:pPr>
          </w:p>
        </w:tc>
      </w:tr>
      <w:tr w:rsidR="005E5996" w:rsidRPr="00B94293" w14:paraId="4EEC809F" w14:textId="77777777" w:rsidTr="00587799">
        <w:tc>
          <w:tcPr>
            <w:tcW w:w="6345" w:type="dxa"/>
          </w:tcPr>
          <w:p w14:paraId="615237CB"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shd w:val="clear" w:color="auto" w:fill="FFFFFF"/>
              </w:rPr>
              <w:t>c) Bổ sung điểm e vào khoản 2 như sau:</w:t>
            </w:r>
          </w:p>
        </w:tc>
        <w:tc>
          <w:tcPr>
            <w:tcW w:w="5103" w:type="dxa"/>
          </w:tcPr>
          <w:p w14:paraId="2A3348D4"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0C7DBDF1"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6826C7E2" w14:textId="77777777" w:rsidTr="00587799">
        <w:tc>
          <w:tcPr>
            <w:tcW w:w="6345" w:type="dxa"/>
          </w:tcPr>
          <w:p w14:paraId="620F24D5"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w:t>
            </w:r>
            <w:r w:rsidRPr="00B94293">
              <w:rPr>
                <w:rFonts w:ascii="Times New Roman" w:hAnsi="Times New Roman"/>
                <w:sz w:val="26"/>
                <w:szCs w:val="26"/>
              </w:rPr>
              <w:t xml:space="preserve">e) Lắp đặt các thiết bị điện tử, màn hình để quảng cáo </w:t>
            </w:r>
            <w:r w:rsidRPr="00B94293">
              <w:rPr>
                <w:rFonts w:ascii="Times New Roman" w:hAnsi="Times New Roman"/>
                <w:sz w:val="26"/>
                <w:szCs w:val="26"/>
              </w:rPr>
              <w:lastRenderedPageBreak/>
              <w:t>trên các phương tiện mặt đất hoạt động tại khu vực hạn chế của cảng hàng không, sân bay, các thiết bị tại sân đỗ tàu bay.</w:t>
            </w:r>
            <w:r w:rsidRPr="00B94293">
              <w:rPr>
                <w:rFonts w:ascii="Times New Roman" w:hAnsi="Times New Roman"/>
                <w:sz w:val="26"/>
                <w:szCs w:val="26"/>
                <w:shd w:val="clear" w:color="auto" w:fill="FFFFFF"/>
              </w:rPr>
              <w:t>”</w:t>
            </w:r>
            <w:bookmarkStart w:id="63" w:name="_Hlk66699511"/>
          </w:p>
        </w:tc>
        <w:tc>
          <w:tcPr>
            <w:tcW w:w="5103" w:type="dxa"/>
          </w:tcPr>
          <w:p w14:paraId="7A04EDBF" w14:textId="77777777" w:rsidR="005E5996" w:rsidRPr="00B94293" w:rsidRDefault="005E5996" w:rsidP="005E5996">
            <w:pPr>
              <w:jc w:val="both"/>
              <w:rPr>
                <w:rFonts w:ascii="Times New Roman" w:hAnsi="Times New Roman"/>
                <w:sz w:val="26"/>
                <w:szCs w:val="26"/>
              </w:rPr>
            </w:pPr>
          </w:p>
        </w:tc>
        <w:tc>
          <w:tcPr>
            <w:tcW w:w="3261" w:type="dxa"/>
          </w:tcPr>
          <w:p w14:paraId="2A21A795" w14:textId="77777777" w:rsidR="005E5996" w:rsidRPr="00B94293" w:rsidRDefault="005E5996" w:rsidP="005E5996">
            <w:pPr>
              <w:jc w:val="both"/>
              <w:rPr>
                <w:rFonts w:ascii="Times New Roman" w:hAnsi="Times New Roman"/>
                <w:sz w:val="26"/>
                <w:szCs w:val="26"/>
              </w:rPr>
            </w:pPr>
          </w:p>
        </w:tc>
      </w:tr>
      <w:tr w:rsidR="005E5996" w:rsidRPr="00B94293" w14:paraId="3D176909" w14:textId="77777777" w:rsidTr="00587799">
        <w:tc>
          <w:tcPr>
            <w:tcW w:w="6345" w:type="dxa"/>
          </w:tcPr>
          <w:p w14:paraId="32CF1141"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lastRenderedPageBreak/>
              <w:t>d) Bổ sung điểm đ khoản 4 như sau:</w:t>
            </w:r>
            <w:bookmarkEnd w:id="63"/>
          </w:p>
        </w:tc>
        <w:tc>
          <w:tcPr>
            <w:tcW w:w="5103" w:type="dxa"/>
          </w:tcPr>
          <w:p w14:paraId="4CD5B085" w14:textId="77777777" w:rsidR="005E5996" w:rsidRPr="00B94293" w:rsidRDefault="005E5996" w:rsidP="005E5996">
            <w:pPr>
              <w:jc w:val="both"/>
              <w:rPr>
                <w:rFonts w:ascii="Times New Roman" w:hAnsi="Times New Roman"/>
                <w:sz w:val="26"/>
                <w:szCs w:val="26"/>
              </w:rPr>
            </w:pPr>
          </w:p>
        </w:tc>
        <w:tc>
          <w:tcPr>
            <w:tcW w:w="3261" w:type="dxa"/>
          </w:tcPr>
          <w:p w14:paraId="3CE1CA37" w14:textId="77777777" w:rsidR="005E5996" w:rsidRPr="00B94293" w:rsidRDefault="005E5996" w:rsidP="005E5996">
            <w:pPr>
              <w:jc w:val="both"/>
              <w:rPr>
                <w:rFonts w:ascii="Times New Roman" w:hAnsi="Times New Roman"/>
                <w:sz w:val="26"/>
                <w:szCs w:val="26"/>
              </w:rPr>
            </w:pPr>
          </w:p>
        </w:tc>
      </w:tr>
      <w:tr w:rsidR="005E5996" w:rsidRPr="00B94293" w14:paraId="7905CE7C" w14:textId="77777777" w:rsidTr="00587799">
        <w:tc>
          <w:tcPr>
            <w:tcW w:w="6345" w:type="dxa"/>
          </w:tcPr>
          <w:p w14:paraId="46255BEE"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
                <w:iCs/>
                <w:sz w:val="26"/>
                <w:szCs w:val="26"/>
                <w:shd w:val="clear" w:color="auto" w:fill="FFFFFF"/>
              </w:rPr>
              <w:t>“</w:t>
            </w:r>
            <w:r w:rsidRPr="00B94293">
              <w:rPr>
                <w:rFonts w:ascii="Times New Roman" w:hAnsi="Times New Roman"/>
                <w:sz w:val="26"/>
                <w:szCs w:val="26"/>
              </w:rPr>
              <w:t>đ) Tổ chức k</w:t>
            </w:r>
            <w:r w:rsidRPr="00B94293">
              <w:rPr>
                <w:rFonts w:ascii="Times New Roman" w:hAnsi="Times New Roman"/>
                <w:sz w:val="26"/>
                <w:szCs w:val="26"/>
                <w:lang w:val="vi-VN"/>
              </w:rPr>
              <w:t>inh doanh dịch vụ phi hàng không tại khu bay</w:t>
            </w:r>
            <w:r w:rsidRPr="00B94293">
              <w:rPr>
                <w:rFonts w:ascii="Times New Roman" w:hAnsi="Times New Roman"/>
                <w:sz w:val="26"/>
                <w:szCs w:val="26"/>
              </w:rPr>
              <w:t xml:space="preserve"> trái quy định.</w:t>
            </w:r>
            <w:r w:rsidRPr="00B94293">
              <w:rPr>
                <w:rFonts w:ascii="Times New Roman" w:hAnsi="Times New Roman"/>
                <w:i/>
                <w:iCs/>
                <w:sz w:val="26"/>
                <w:szCs w:val="26"/>
                <w:shd w:val="clear" w:color="auto" w:fill="FFFFFF"/>
              </w:rPr>
              <w:t>”</w:t>
            </w:r>
          </w:p>
        </w:tc>
        <w:tc>
          <w:tcPr>
            <w:tcW w:w="5103" w:type="dxa"/>
          </w:tcPr>
          <w:p w14:paraId="22449540" w14:textId="77777777" w:rsidR="005E5996" w:rsidRPr="00B94293" w:rsidRDefault="005E5996" w:rsidP="005E5996">
            <w:pPr>
              <w:jc w:val="both"/>
              <w:rPr>
                <w:rFonts w:ascii="Times New Roman" w:hAnsi="Times New Roman"/>
                <w:sz w:val="26"/>
                <w:szCs w:val="26"/>
              </w:rPr>
            </w:pPr>
          </w:p>
        </w:tc>
        <w:tc>
          <w:tcPr>
            <w:tcW w:w="3261" w:type="dxa"/>
          </w:tcPr>
          <w:p w14:paraId="3C1E7F48" w14:textId="77777777" w:rsidR="005E5996" w:rsidRPr="00B94293" w:rsidRDefault="005E5996" w:rsidP="005E5996">
            <w:pPr>
              <w:jc w:val="both"/>
              <w:rPr>
                <w:rFonts w:ascii="Times New Roman" w:hAnsi="Times New Roman"/>
                <w:sz w:val="26"/>
                <w:szCs w:val="26"/>
              </w:rPr>
            </w:pPr>
          </w:p>
        </w:tc>
      </w:tr>
      <w:tr w:rsidR="005E5996" w:rsidRPr="00B94293" w14:paraId="1F535EA7" w14:textId="77777777" w:rsidTr="00587799">
        <w:tc>
          <w:tcPr>
            <w:tcW w:w="6345" w:type="dxa"/>
          </w:tcPr>
          <w:p w14:paraId="6ECF6960"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iCs/>
                <w:sz w:val="26"/>
                <w:szCs w:val="26"/>
                <w:shd w:val="clear" w:color="auto" w:fill="FFFFFF"/>
              </w:rPr>
              <w:t>đ) Bổ sung điểm g vào khoản 5 như sau:</w:t>
            </w:r>
          </w:p>
        </w:tc>
        <w:tc>
          <w:tcPr>
            <w:tcW w:w="5103" w:type="dxa"/>
          </w:tcPr>
          <w:p w14:paraId="260A6B28"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78BDAAEE"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6EB197C" w14:textId="77777777" w:rsidTr="00587799">
        <w:tc>
          <w:tcPr>
            <w:tcW w:w="6345" w:type="dxa"/>
          </w:tcPr>
          <w:p w14:paraId="5C62FF9D"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 xml:space="preserve">“g) Không </w:t>
            </w:r>
            <w:r w:rsidRPr="00B94293">
              <w:rPr>
                <w:rFonts w:ascii="Times New Roman" w:hAnsi="Times New Roman"/>
                <w:sz w:val="26"/>
                <w:szCs w:val="26"/>
                <w:lang w:val="vi-VN"/>
              </w:rPr>
              <w:t>duy trì đủ điều kiện khai thác công trình, phương tiện, thiết bị cảng hàng không, sân bay, cung cấp dịch vụ hàng không theo tiêu chuẩn, quy chuẩn kỹ thuật áp dụng</w:t>
            </w:r>
            <w:r w:rsidRPr="00B94293">
              <w:rPr>
                <w:rFonts w:ascii="Times New Roman" w:hAnsi="Times New Roman"/>
                <w:sz w:val="26"/>
                <w:szCs w:val="26"/>
              </w:rPr>
              <w:t>.”</w:t>
            </w:r>
          </w:p>
        </w:tc>
        <w:tc>
          <w:tcPr>
            <w:tcW w:w="5103" w:type="dxa"/>
          </w:tcPr>
          <w:p w14:paraId="5CF506CC"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3F129501"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166FAF26" w14:textId="77777777" w:rsidTr="00587799">
        <w:tc>
          <w:tcPr>
            <w:tcW w:w="6345" w:type="dxa"/>
          </w:tcPr>
          <w:p w14:paraId="443D86E2"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t>4. Sửa đổi khoản 6 Điều 11 như sau:</w:t>
            </w:r>
          </w:p>
        </w:tc>
        <w:tc>
          <w:tcPr>
            <w:tcW w:w="5103" w:type="dxa"/>
          </w:tcPr>
          <w:p w14:paraId="076C67F8" w14:textId="77777777" w:rsidR="005E5996" w:rsidRPr="00B94293" w:rsidRDefault="005E5996" w:rsidP="005E5996">
            <w:pPr>
              <w:jc w:val="both"/>
              <w:rPr>
                <w:rFonts w:ascii="Times New Roman" w:hAnsi="Times New Roman"/>
                <w:sz w:val="26"/>
                <w:szCs w:val="26"/>
              </w:rPr>
            </w:pPr>
          </w:p>
        </w:tc>
        <w:tc>
          <w:tcPr>
            <w:tcW w:w="3261" w:type="dxa"/>
          </w:tcPr>
          <w:p w14:paraId="64DD3CBB" w14:textId="77777777" w:rsidR="005E5996" w:rsidRPr="00B94293" w:rsidRDefault="005E5996" w:rsidP="005E5996">
            <w:pPr>
              <w:jc w:val="both"/>
              <w:rPr>
                <w:rFonts w:ascii="Times New Roman" w:hAnsi="Times New Roman"/>
                <w:sz w:val="26"/>
                <w:szCs w:val="26"/>
              </w:rPr>
            </w:pPr>
          </w:p>
        </w:tc>
      </w:tr>
      <w:tr w:rsidR="005E5996" w:rsidRPr="00B94293" w14:paraId="75A210F3" w14:textId="77777777" w:rsidTr="00587799">
        <w:tc>
          <w:tcPr>
            <w:tcW w:w="6345" w:type="dxa"/>
          </w:tcPr>
          <w:p w14:paraId="559EF6C8"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“6. Hình thức xử phạt bổ sung:</w:t>
            </w:r>
          </w:p>
        </w:tc>
        <w:tc>
          <w:tcPr>
            <w:tcW w:w="5103" w:type="dxa"/>
          </w:tcPr>
          <w:p w14:paraId="4E6E366A" w14:textId="77777777" w:rsidR="005E5996" w:rsidRPr="00B94293" w:rsidRDefault="005E5996" w:rsidP="005E5996">
            <w:pPr>
              <w:jc w:val="both"/>
              <w:rPr>
                <w:rFonts w:ascii="Times New Roman" w:hAnsi="Times New Roman"/>
                <w:sz w:val="26"/>
                <w:szCs w:val="26"/>
              </w:rPr>
            </w:pPr>
          </w:p>
        </w:tc>
        <w:tc>
          <w:tcPr>
            <w:tcW w:w="3261" w:type="dxa"/>
          </w:tcPr>
          <w:p w14:paraId="752A5F97" w14:textId="77777777" w:rsidR="005E5996" w:rsidRPr="00B94293" w:rsidRDefault="005E5996" w:rsidP="005E5996">
            <w:pPr>
              <w:jc w:val="both"/>
              <w:rPr>
                <w:rFonts w:ascii="Times New Roman" w:hAnsi="Times New Roman"/>
                <w:sz w:val="26"/>
                <w:szCs w:val="26"/>
              </w:rPr>
            </w:pPr>
          </w:p>
        </w:tc>
      </w:tr>
      <w:tr w:rsidR="005E5996" w:rsidRPr="00B94293" w14:paraId="2BA5AABE" w14:textId="77777777" w:rsidTr="00587799">
        <w:tc>
          <w:tcPr>
            <w:tcW w:w="6345" w:type="dxa"/>
          </w:tcPr>
          <w:p w14:paraId="65712619"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 xml:space="preserve">a) Tước quyền sử dụng giấy phép, chứng chỉ hành nghề từ 01 tháng đến 03 tháng đối với nhân viên hàng không vi phạm quy định tại các điểm a, b, c khoản 1 Điều này; </w:t>
            </w:r>
          </w:p>
        </w:tc>
        <w:tc>
          <w:tcPr>
            <w:tcW w:w="5103" w:type="dxa"/>
          </w:tcPr>
          <w:p w14:paraId="40CF759B"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71DFA40E"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B7F43C5" w14:textId="77777777" w:rsidTr="00587799">
        <w:tc>
          <w:tcPr>
            <w:tcW w:w="6345" w:type="dxa"/>
          </w:tcPr>
          <w:p w14:paraId="0D940608"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rPr>
              <w:t>b) Tước quyền sử dụng giấy phép, chứng chỉ hành nghề từ 03 tháng đến 05 tháng đối với nhân viên hàng không vi phạm quy định tại khoản 2 và các điểm a, b, c, d, đ, e, l khoản 3, khoản 4 và điểm g khoản 5 Điều này”</w:t>
            </w:r>
            <w:r w:rsidRPr="00B94293">
              <w:rPr>
                <w:rFonts w:ascii="Times New Roman" w:hAnsi="Times New Roman"/>
                <w:sz w:val="26"/>
                <w:szCs w:val="26"/>
                <w:shd w:val="clear" w:color="auto" w:fill="FFFFFF"/>
              </w:rPr>
              <w:t xml:space="preserve"> </w:t>
            </w:r>
          </w:p>
        </w:tc>
        <w:tc>
          <w:tcPr>
            <w:tcW w:w="5103" w:type="dxa"/>
          </w:tcPr>
          <w:p w14:paraId="02B80D91"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69ED310A"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636D65F4" w14:textId="77777777" w:rsidTr="00587799">
        <w:tc>
          <w:tcPr>
            <w:tcW w:w="6345" w:type="dxa"/>
          </w:tcPr>
          <w:p w14:paraId="6C57C610"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shd w:val="clear" w:color="auto" w:fill="FFFFFF"/>
              </w:rPr>
              <w:t>5. Bổ sung điểm đ, e, g vào khoản 1 Điều 14 như sau:</w:t>
            </w:r>
          </w:p>
        </w:tc>
        <w:tc>
          <w:tcPr>
            <w:tcW w:w="5103" w:type="dxa"/>
          </w:tcPr>
          <w:p w14:paraId="7E564A6C"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4F71FFC1"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41426303" w14:textId="77777777" w:rsidTr="00587799">
        <w:tc>
          <w:tcPr>
            <w:tcW w:w="6345" w:type="dxa"/>
          </w:tcPr>
          <w:p w14:paraId="76ED2F7C" w14:textId="77777777" w:rsidR="005E5996" w:rsidRPr="00B94293" w:rsidRDefault="005E5996" w:rsidP="005E5996">
            <w:pPr>
              <w:jc w:val="both"/>
              <w:rPr>
                <w:rFonts w:ascii="Times New Roman" w:hAnsi="Times New Roman"/>
                <w:sz w:val="26"/>
                <w:szCs w:val="26"/>
                <w:shd w:val="clear" w:color="auto" w:fill="FFFFFF"/>
              </w:rPr>
            </w:pPr>
            <w:r w:rsidRPr="00B94293">
              <w:rPr>
                <w:rFonts w:ascii="Times New Roman" w:hAnsi="Times New Roman"/>
                <w:sz w:val="26"/>
                <w:szCs w:val="26"/>
                <w:shd w:val="clear" w:color="auto" w:fill="FFFFFF"/>
              </w:rPr>
              <w:t>“</w:t>
            </w:r>
            <w:r w:rsidRPr="00B94293">
              <w:rPr>
                <w:rFonts w:ascii="Times New Roman" w:hAnsi="Times New Roman"/>
                <w:sz w:val="26"/>
                <w:szCs w:val="26"/>
              </w:rPr>
              <w:t>đ) Không xây dựng kế hoạch giám sát nhiên liệu theo quy định;</w:t>
            </w:r>
          </w:p>
        </w:tc>
        <w:tc>
          <w:tcPr>
            <w:tcW w:w="5103" w:type="dxa"/>
          </w:tcPr>
          <w:p w14:paraId="04438CD4"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2E7E6055"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91E00DF" w14:textId="77777777" w:rsidTr="00587799">
        <w:tc>
          <w:tcPr>
            <w:tcW w:w="6345" w:type="dxa"/>
          </w:tcPr>
          <w:p w14:paraId="2ADD4488"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rPr>
              <w:t>e) Không gửi Kế hoạch giám sát nhiên liệu theo quy định;</w:t>
            </w:r>
          </w:p>
        </w:tc>
        <w:tc>
          <w:tcPr>
            <w:tcW w:w="5103" w:type="dxa"/>
          </w:tcPr>
          <w:p w14:paraId="059AD21A"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1F7AE7DE"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138A9951" w14:textId="77777777" w:rsidTr="00587799">
        <w:tc>
          <w:tcPr>
            <w:tcW w:w="6345" w:type="dxa"/>
          </w:tcPr>
          <w:p w14:paraId="1F1440F5" w14:textId="77777777" w:rsidR="005E5996" w:rsidRPr="00B94293" w:rsidRDefault="005E5996" w:rsidP="005E5996">
            <w:pPr>
              <w:jc w:val="both"/>
              <w:rPr>
                <w:rFonts w:ascii="Times New Roman" w:hAnsi="Times New Roman"/>
                <w:i/>
                <w:iCs/>
                <w:sz w:val="26"/>
                <w:szCs w:val="26"/>
                <w:shd w:val="clear" w:color="auto" w:fill="FFFFFF"/>
              </w:rPr>
            </w:pPr>
            <w:r w:rsidRPr="00B94293">
              <w:rPr>
                <w:rFonts w:ascii="Times New Roman" w:hAnsi="Times New Roman"/>
                <w:sz w:val="26"/>
                <w:szCs w:val="26"/>
              </w:rPr>
              <w:t>g) Không thực hiện báo cáo phát thải đối với chuyến bay quốc tế; nhiên liệu đối với các chuyến bay nội địa theo quy định.</w:t>
            </w:r>
            <w:r w:rsidRPr="00B94293">
              <w:rPr>
                <w:rFonts w:ascii="Times New Roman" w:hAnsi="Times New Roman"/>
                <w:sz w:val="26"/>
                <w:szCs w:val="26"/>
                <w:shd w:val="clear" w:color="auto" w:fill="FFFFFF"/>
              </w:rPr>
              <w:t>”</w:t>
            </w:r>
          </w:p>
        </w:tc>
        <w:tc>
          <w:tcPr>
            <w:tcW w:w="5103" w:type="dxa"/>
          </w:tcPr>
          <w:p w14:paraId="670CB797" w14:textId="77777777" w:rsidR="005E5996" w:rsidRPr="00B94293" w:rsidRDefault="005E5996" w:rsidP="005E5996">
            <w:pPr>
              <w:jc w:val="both"/>
              <w:rPr>
                <w:rFonts w:ascii="Times New Roman" w:hAnsi="Times New Roman"/>
                <w:i/>
                <w:iCs/>
                <w:sz w:val="26"/>
                <w:szCs w:val="26"/>
                <w:shd w:val="clear" w:color="auto" w:fill="FFFFFF"/>
              </w:rPr>
            </w:pPr>
          </w:p>
        </w:tc>
        <w:tc>
          <w:tcPr>
            <w:tcW w:w="3261" w:type="dxa"/>
          </w:tcPr>
          <w:p w14:paraId="6DEC0BB9" w14:textId="77777777" w:rsidR="005E5996" w:rsidRPr="00B94293" w:rsidRDefault="005E5996" w:rsidP="005E5996">
            <w:pPr>
              <w:jc w:val="both"/>
              <w:rPr>
                <w:rFonts w:ascii="Times New Roman" w:hAnsi="Times New Roman"/>
                <w:i/>
                <w:iCs/>
                <w:sz w:val="26"/>
                <w:szCs w:val="26"/>
                <w:shd w:val="clear" w:color="auto" w:fill="FFFFFF"/>
              </w:rPr>
            </w:pPr>
          </w:p>
        </w:tc>
      </w:tr>
      <w:tr w:rsidR="005E5996" w:rsidRPr="00B94293" w14:paraId="3FA9F95D" w14:textId="77777777" w:rsidTr="00587799">
        <w:tc>
          <w:tcPr>
            <w:tcW w:w="6345" w:type="dxa"/>
          </w:tcPr>
          <w:p w14:paraId="47287B7D"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shd w:val="clear" w:color="auto" w:fill="FFFFFF"/>
              </w:rPr>
              <w:t>6. Sửa đổi tên Mục 4 Chương II thành “</w:t>
            </w:r>
            <w:r w:rsidRPr="00B94293">
              <w:rPr>
                <w:rFonts w:ascii="Times New Roman" w:hAnsi="Times New Roman"/>
                <w:b/>
                <w:sz w:val="26"/>
                <w:szCs w:val="26"/>
              </w:rPr>
              <w:t xml:space="preserve">Mục 4: VI PHẠM QUY ĐỊNH VỀ THỰC HIỆN CÔNG VIỆC THEO TÀI LIỆU, QUY TRÌNH VÀ YÊU CẦU CÔNG VIỆC CỦA NHÂN VIÊN HÀNG KHÔNG VÀ </w:t>
            </w:r>
            <w:r w:rsidRPr="00B94293">
              <w:rPr>
                <w:rFonts w:ascii="Times New Roman" w:hAnsi="Times New Roman"/>
                <w:b/>
                <w:sz w:val="26"/>
                <w:szCs w:val="26"/>
              </w:rPr>
              <w:lastRenderedPageBreak/>
              <w:t>NGƯỜI LAO ĐỘNG KHÁC; ĐÀO TẠO, HUẤN LUYỆN CHUYÊN MÔN, NGHIỆP VỤ HÀNG KHÔNG, SỬ DỤNG NHÂN VIÊN HÀNG KHÔNG VÀ GIÁM ĐỊNH SỨC KHỎE NHÂN VIÊN HÀNG KHÔNG</w:t>
            </w:r>
            <w:r w:rsidRPr="00B94293">
              <w:rPr>
                <w:rFonts w:ascii="Times New Roman" w:hAnsi="Times New Roman"/>
                <w:sz w:val="26"/>
                <w:szCs w:val="26"/>
                <w:shd w:val="clear" w:color="auto" w:fill="FFFFFF"/>
              </w:rPr>
              <w:t>”</w:t>
            </w:r>
          </w:p>
        </w:tc>
        <w:tc>
          <w:tcPr>
            <w:tcW w:w="5103" w:type="dxa"/>
          </w:tcPr>
          <w:p w14:paraId="771633B0"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29C9D981"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1F6D879A" w14:textId="77777777" w:rsidTr="00587799">
        <w:tc>
          <w:tcPr>
            <w:tcW w:w="6345" w:type="dxa"/>
          </w:tcPr>
          <w:p w14:paraId="76D033E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lastRenderedPageBreak/>
              <w:t>7. Sửa đổi, bổ sung Điều 16 như sau:</w:t>
            </w:r>
          </w:p>
        </w:tc>
        <w:tc>
          <w:tcPr>
            <w:tcW w:w="5103" w:type="dxa"/>
          </w:tcPr>
          <w:p w14:paraId="2C64444B" w14:textId="77777777" w:rsidR="005E5996" w:rsidRPr="00B94293" w:rsidRDefault="005E5996" w:rsidP="005E5996">
            <w:pPr>
              <w:jc w:val="both"/>
              <w:rPr>
                <w:rFonts w:ascii="Times New Roman" w:hAnsi="Times New Roman"/>
                <w:i/>
                <w:iCs/>
                <w:sz w:val="26"/>
                <w:szCs w:val="26"/>
                <w:shd w:val="clear" w:color="auto" w:fill="FFFFFF"/>
              </w:rPr>
            </w:pPr>
          </w:p>
        </w:tc>
        <w:tc>
          <w:tcPr>
            <w:tcW w:w="3261" w:type="dxa"/>
          </w:tcPr>
          <w:p w14:paraId="1D9CB236" w14:textId="77777777" w:rsidR="005E5996" w:rsidRPr="00B94293" w:rsidRDefault="005E5996" w:rsidP="005E5996">
            <w:pPr>
              <w:jc w:val="both"/>
              <w:rPr>
                <w:rFonts w:ascii="Times New Roman" w:hAnsi="Times New Roman"/>
                <w:i/>
                <w:iCs/>
                <w:sz w:val="26"/>
                <w:szCs w:val="26"/>
                <w:shd w:val="clear" w:color="auto" w:fill="FFFFFF"/>
              </w:rPr>
            </w:pPr>
          </w:p>
        </w:tc>
      </w:tr>
      <w:tr w:rsidR="005E5996" w:rsidRPr="00B94293" w14:paraId="26FD5B6F" w14:textId="77777777" w:rsidTr="00587799">
        <w:tc>
          <w:tcPr>
            <w:tcW w:w="6345" w:type="dxa"/>
          </w:tcPr>
          <w:p w14:paraId="47F7EB72"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a) Sửa đổi tên Điều 16 như sau:</w:t>
            </w:r>
          </w:p>
        </w:tc>
        <w:tc>
          <w:tcPr>
            <w:tcW w:w="5103" w:type="dxa"/>
          </w:tcPr>
          <w:p w14:paraId="0D105FB7" w14:textId="77777777" w:rsidR="005E5996" w:rsidRPr="00B94293" w:rsidRDefault="005E5996" w:rsidP="005E5996">
            <w:pPr>
              <w:jc w:val="both"/>
              <w:rPr>
                <w:rFonts w:ascii="Times New Roman" w:hAnsi="Times New Roman"/>
                <w:sz w:val="26"/>
                <w:szCs w:val="26"/>
              </w:rPr>
            </w:pPr>
          </w:p>
        </w:tc>
        <w:tc>
          <w:tcPr>
            <w:tcW w:w="3261" w:type="dxa"/>
          </w:tcPr>
          <w:p w14:paraId="4834A727" w14:textId="77777777" w:rsidR="005E5996" w:rsidRPr="00B94293" w:rsidRDefault="005E5996" w:rsidP="005E5996">
            <w:pPr>
              <w:jc w:val="both"/>
              <w:rPr>
                <w:rFonts w:ascii="Times New Roman" w:hAnsi="Times New Roman"/>
                <w:sz w:val="26"/>
                <w:szCs w:val="26"/>
              </w:rPr>
            </w:pPr>
          </w:p>
        </w:tc>
      </w:tr>
      <w:tr w:rsidR="005E5996" w:rsidRPr="00B94293" w14:paraId="2BA76095" w14:textId="77777777" w:rsidTr="00587799">
        <w:tc>
          <w:tcPr>
            <w:tcW w:w="6345" w:type="dxa"/>
          </w:tcPr>
          <w:p w14:paraId="60A98A1D" w14:textId="77777777" w:rsidR="005E5996" w:rsidRPr="00B94293" w:rsidRDefault="005E5996" w:rsidP="005E5996">
            <w:pPr>
              <w:jc w:val="both"/>
              <w:rPr>
                <w:rFonts w:ascii="Times New Roman" w:hAnsi="Times New Roman"/>
                <w:i/>
                <w:iCs/>
                <w:sz w:val="26"/>
                <w:szCs w:val="26"/>
                <w:shd w:val="clear" w:color="auto" w:fill="FFFFFF"/>
              </w:rPr>
            </w:pPr>
            <w:r w:rsidRPr="00B94293">
              <w:rPr>
                <w:rFonts w:ascii="Times New Roman" w:hAnsi="Times New Roman"/>
                <w:sz w:val="26"/>
                <w:szCs w:val="26"/>
                <w:shd w:val="clear" w:color="auto" w:fill="FFFFFF"/>
              </w:rPr>
              <w:t xml:space="preserve"> “</w:t>
            </w:r>
            <w:r w:rsidRPr="00B94293">
              <w:rPr>
                <w:rFonts w:ascii="Times New Roman" w:hAnsi="Times New Roman"/>
                <w:b/>
                <w:sz w:val="26"/>
                <w:szCs w:val="26"/>
              </w:rPr>
              <w:t>Điều 16. Vi phạm quy định về thực hiện công việc theo tài liệu, quy trình và yêu cầu công việc</w:t>
            </w:r>
            <w:r w:rsidRPr="00B94293">
              <w:rPr>
                <w:rFonts w:ascii="Times New Roman" w:hAnsi="Times New Roman"/>
                <w:sz w:val="26"/>
                <w:szCs w:val="26"/>
                <w:shd w:val="clear" w:color="auto" w:fill="FFFFFF"/>
              </w:rPr>
              <w:t>”</w:t>
            </w:r>
          </w:p>
        </w:tc>
        <w:tc>
          <w:tcPr>
            <w:tcW w:w="5103" w:type="dxa"/>
          </w:tcPr>
          <w:p w14:paraId="63245DBD" w14:textId="77777777" w:rsidR="005E5996" w:rsidRPr="00B94293" w:rsidRDefault="005E5996" w:rsidP="005E5996">
            <w:pPr>
              <w:jc w:val="both"/>
              <w:rPr>
                <w:rFonts w:ascii="Times New Roman" w:hAnsi="Times New Roman"/>
                <w:sz w:val="26"/>
                <w:szCs w:val="26"/>
              </w:rPr>
            </w:pPr>
          </w:p>
        </w:tc>
        <w:tc>
          <w:tcPr>
            <w:tcW w:w="3261" w:type="dxa"/>
          </w:tcPr>
          <w:p w14:paraId="052D0863" w14:textId="77777777" w:rsidR="005E5996" w:rsidRPr="00B94293" w:rsidRDefault="005E5996" w:rsidP="005E5996">
            <w:pPr>
              <w:jc w:val="both"/>
              <w:rPr>
                <w:rFonts w:ascii="Times New Roman" w:hAnsi="Times New Roman"/>
                <w:sz w:val="26"/>
                <w:szCs w:val="26"/>
              </w:rPr>
            </w:pPr>
          </w:p>
        </w:tc>
      </w:tr>
      <w:tr w:rsidR="005E5996" w:rsidRPr="00B94293" w14:paraId="4DEF18ED" w14:textId="77777777" w:rsidTr="00587799">
        <w:tc>
          <w:tcPr>
            <w:tcW w:w="6345" w:type="dxa"/>
          </w:tcPr>
          <w:p w14:paraId="4F310AD2" w14:textId="77777777" w:rsidR="005E5996" w:rsidRPr="00B94293" w:rsidRDefault="005E5996" w:rsidP="005E5996">
            <w:pPr>
              <w:jc w:val="both"/>
              <w:rPr>
                <w:rFonts w:ascii="Times New Roman" w:hAnsi="Times New Roman"/>
                <w:iCs/>
                <w:sz w:val="26"/>
                <w:szCs w:val="26"/>
                <w:shd w:val="clear" w:color="auto" w:fill="FFFFFF"/>
              </w:rPr>
            </w:pPr>
          </w:p>
        </w:tc>
        <w:tc>
          <w:tcPr>
            <w:tcW w:w="5103" w:type="dxa"/>
          </w:tcPr>
          <w:p w14:paraId="2778FA33"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67233D2F"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5FB37BFA" w14:textId="77777777" w:rsidTr="00587799">
        <w:tc>
          <w:tcPr>
            <w:tcW w:w="6345" w:type="dxa"/>
          </w:tcPr>
          <w:p w14:paraId="689C28AB"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b) Sửa đổi điểm b khoản 2 như sau:</w:t>
            </w:r>
          </w:p>
        </w:tc>
        <w:tc>
          <w:tcPr>
            <w:tcW w:w="5103" w:type="dxa"/>
          </w:tcPr>
          <w:p w14:paraId="49D10987" w14:textId="77777777" w:rsidR="005E5996" w:rsidRPr="00B94293" w:rsidRDefault="005E5996" w:rsidP="005E5996">
            <w:pPr>
              <w:jc w:val="both"/>
              <w:rPr>
                <w:rFonts w:ascii="Times New Roman" w:hAnsi="Times New Roman"/>
                <w:sz w:val="26"/>
                <w:szCs w:val="26"/>
                <w:shd w:val="clear" w:color="auto" w:fill="FFFFFF"/>
              </w:rPr>
            </w:pPr>
          </w:p>
        </w:tc>
        <w:tc>
          <w:tcPr>
            <w:tcW w:w="3261" w:type="dxa"/>
          </w:tcPr>
          <w:p w14:paraId="73675EF9" w14:textId="77777777" w:rsidR="005E5996" w:rsidRPr="00B94293" w:rsidRDefault="005E5996" w:rsidP="005E5996">
            <w:pPr>
              <w:jc w:val="both"/>
              <w:rPr>
                <w:rFonts w:ascii="Times New Roman" w:hAnsi="Times New Roman"/>
                <w:sz w:val="26"/>
                <w:szCs w:val="26"/>
                <w:shd w:val="clear" w:color="auto" w:fill="FFFFFF"/>
              </w:rPr>
            </w:pPr>
          </w:p>
        </w:tc>
      </w:tr>
      <w:tr w:rsidR="005E5996" w:rsidRPr="00B94293" w14:paraId="4ED1E8DE" w14:textId="77777777" w:rsidTr="00587799">
        <w:tc>
          <w:tcPr>
            <w:tcW w:w="6345" w:type="dxa"/>
          </w:tcPr>
          <w:p w14:paraId="03A819E3" w14:textId="77777777" w:rsidR="005E5996" w:rsidRPr="00B94293" w:rsidRDefault="005E5996" w:rsidP="005E5996">
            <w:pPr>
              <w:jc w:val="both"/>
              <w:rPr>
                <w:rFonts w:ascii="Times New Roman" w:hAnsi="Times New Roman"/>
                <w:sz w:val="26"/>
                <w:szCs w:val="26"/>
              </w:rPr>
            </w:pPr>
            <w:r w:rsidRPr="00B94293">
              <w:rPr>
                <w:rFonts w:ascii="Times New Roman" w:hAnsi="Times New Roman"/>
                <w:i/>
                <w:iCs/>
                <w:sz w:val="26"/>
                <w:szCs w:val="26"/>
                <w:shd w:val="clear" w:color="auto" w:fill="FFFFFF"/>
              </w:rPr>
              <w:t>“</w:t>
            </w:r>
            <w:bookmarkStart w:id="64" w:name="_Hlk66959443"/>
            <w:r w:rsidRPr="00B94293">
              <w:rPr>
                <w:rFonts w:ascii="Times New Roman" w:hAnsi="Times New Roman"/>
                <w:sz w:val="26"/>
                <w:szCs w:val="26"/>
              </w:rPr>
              <w:t>b) Thực hiện nhiệm vụ không đúng tài liệu, quy trình và yêu cầu công việc, trừ trường hợp quy định tại điểm b khoản 3, điểm a, c, đ khoản 4 và điểm d khoản 5 Điều này;</w:t>
            </w:r>
            <w:bookmarkEnd w:id="64"/>
            <w:r w:rsidRPr="00B94293">
              <w:rPr>
                <w:rFonts w:ascii="Times New Roman" w:hAnsi="Times New Roman"/>
                <w:i/>
                <w:iCs/>
                <w:sz w:val="26"/>
                <w:szCs w:val="26"/>
                <w:shd w:val="clear" w:color="auto" w:fill="FFFFFF"/>
              </w:rPr>
              <w:t>”</w:t>
            </w:r>
          </w:p>
        </w:tc>
        <w:tc>
          <w:tcPr>
            <w:tcW w:w="5103" w:type="dxa"/>
          </w:tcPr>
          <w:p w14:paraId="62F5DACD" w14:textId="77777777" w:rsidR="005E5996" w:rsidRPr="00B94293" w:rsidRDefault="005E5996" w:rsidP="005E5996">
            <w:pPr>
              <w:jc w:val="both"/>
              <w:rPr>
                <w:rFonts w:ascii="Times New Roman" w:hAnsi="Times New Roman"/>
                <w:sz w:val="26"/>
                <w:szCs w:val="26"/>
              </w:rPr>
            </w:pPr>
          </w:p>
        </w:tc>
        <w:tc>
          <w:tcPr>
            <w:tcW w:w="3261" w:type="dxa"/>
          </w:tcPr>
          <w:p w14:paraId="0CD7D34D" w14:textId="77777777" w:rsidR="005E5996" w:rsidRPr="00B94293" w:rsidRDefault="005E5996" w:rsidP="005E5996">
            <w:pPr>
              <w:jc w:val="both"/>
              <w:rPr>
                <w:rFonts w:ascii="Times New Roman" w:hAnsi="Times New Roman"/>
                <w:sz w:val="26"/>
                <w:szCs w:val="26"/>
              </w:rPr>
            </w:pPr>
          </w:p>
        </w:tc>
      </w:tr>
      <w:tr w:rsidR="005E5996" w:rsidRPr="00B94293" w14:paraId="038BB85C" w14:textId="77777777" w:rsidTr="00587799">
        <w:tc>
          <w:tcPr>
            <w:tcW w:w="6345" w:type="dxa"/>
          </w:tcPr>
          <w:p w14:paraId="65DF79D1"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c) Sửa đổi điểm a, b, d khoản 3 như sau:</w:t>
            </w:r>
          </w:p>
        </w:tc>
        <w:tc>
          <w:tcPr>
            <w:tcW w:w="5103" w:type="dxa"/>
          </w:tcPr>
          <w:p w14:paraId="495139B7" w14:textId="77777777" w:rsidR="005E5996" w:rsidRPr="00B94293" w:rsidRDefault="005E5996" w:rsidP="005E5996">
            <w:pPr>
              <w:jc w:val="both"/>
              <w:rPr>
                <w:rFonts w:ascii="Times New Roman" w:hAnsi="Times New Roman"/>
                <w:sz w:val="26"/>
                <w:szCs w:val="26"/>
              </w:rPr>
            </w:pPr>
          </w:p>
        </w:tc>
        <w:tc>
          <w:tcPr>
            <w:tcW w:w="3261" w:type="dxa"/>
          </w:tcPr>
          <w:p w14:paraId="4C2005CF" w14:textId="77777777" w:rsidR="005E5996" w:rsidRPr="00B94293" w:rsidRDefault="005E5996" w:rsidP="005E5996">
            <w:pPr>
              <w:jc w:val="both"/>
              <w:rPr>
                <w:rFonts w:ascii="Times New Roman" w:hAnsi="Times New Roman"/>
                <w:sz w:val="26"/>
                <w:szCs w:val="26"/>
              </w:rPr>
            </w:pPr>
          </w:p>
        </w:tc>
      </w:tr>
      <w:tr w:rsidR="005E5996" w:rsidRPr="00B94293" w14:paraId="0F306ED3" w14:textId="77777777" w:rsidTr="00587799">
        <w:tc>
          <w:tcPr>
            <w:tcW w:w="6345" w:type="dxa"/>
          </w:tcPr>
          <w:p w14:paraId="222C52F4"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i/>
                <w:iCs/>
                <w:sz w:val="26"/>
                <w:szCs w:val="26"/>
                <w:shd w:val="clear" w:color="auto" w:fill="FFFFFF"/>
              </w:rPr>
              <w:t>“</w:t>
            </w:r>
            <w:r w:rsidRPr="00B94293">
              <w:rPr>
                <w:rFonts w:ascii="Times New Roman" w:hAnsi="Times New Roman"/>
                <w:sz w:val="26"/>
                <w:szCs w:val="26"/>
              </w:rPr>
              <w:t xml:space="preserve">a) Thực hiện nhiệm vụ không đúng tài </w:t>
            </w:r>
            <w:bookmarkStart w:id="65" w:name="_Hlk66959468"/>
            <w:r w:rsidRPr="00B94293">
              <w:rPr>
                <w:rFonts w:ascii="Times New Roman" w:hAnsi="Times New Roman"/>
                <w:sz w:val="26"/>
                <w:szCs w:val="26"/>
              </w:rPr>
              <w:t>liệu, quy trình và yêu cầu công việc ảnh hưởng đến hoạt động hàng không dân dụng mà chưa uy hiếp đến an ninh hàng không, an toàn hàng không, trừ trường hợp quy định tại điểm b khoản 3, điểm đ khoản 4 và điểm d khoản 5 Điều này;</w:t>
            </w:r>
            <w:bookmarkEnd w:id="65"/>
          </w:p>
        </w:tc>
        <w:tc>
          <w:tcPr>
            <w:tcW w:w="5103" w:type="dxa"/>
          </w:tcPr>
          <w:p w14:paraId="19771097"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07C4424E"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7F2E8E45" w14:textId="77777777" w:rsidTr="00587799">
        <w:tc>
          <w:tcPr>
            <w:tcW w:w="6345" w:type="dxa"/>
          </w:tcPr>
          <w:p w14:paraId="501848E0" w14:textId="77777777" w:rsidR="005E5996" w:rsidRPr="00B94293" w:rsidRDefault="005E5996" w:rsidP="005E5996">
            <w:pPr>
              <w:jc w:val="both"/>
              <w:rPr>
                <w:rFonts w:ascii="Times New Roman" w:hAnsi="Times New Roman"/>
                <w:i/>
                <w:iCs/>
                <w:sz w:val="26"/>
                <w:szCs w:val="26"/>
                <w:shd w:val="clear" w:color="auto" w:fill="FFFFFF"/>
              </w:rPr>
            </w:pPr>
            <w:r w:rsidRPr="00B94293">
              <w:rPr>
                <w:rFonts w:ascii="Times New Roman" w:hAnsi="Times New Roman"/>
                <w:sz w:val="26"/>
                <w:szCs w:val="26"/>
              </w:rPr>
              <w:t>b)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w:t>
            </w:r>
          </w:p>
        </w:tc>
        <w:tc>
          <w:tcPr>
            <w:tcW w:w="5103" w:type="dxa"/>
          </w:tcPr>
          <w:p w14:paraId="4EB0AA5E" w14:textId="77777777" w:rsidR="005E5996" w:rsidRPr="00B94293" w:rsidRDefault="005E5996" w:rsidP="005E5996">
            <w:pPr>
              <w:jc w:val="both"/>
              <w:rPr>
                <w:rFonts w:ascii="Times New Roman" w:hAnsi="Times New Roman"/>
                <w:i/>
                <w:iCs/>
                <w:sz w:val="26"/>
                <w:szCs w:val="26"/>
                <w:shd w:val="clear" w:color="auto" w:fill="FFFFFF"/>
              </w:rPr>
            </w:pPr>
          </w:p>
        </w:tc>
        <w:tc>
          <w:tcPr>
            <w:tcW w:w="3261" w:type="dxa"/>
          </w:tcPr>
          <w:p w14:paraId="6A84AEB0" w14:textId="77777777" w:rsidR="005E5996" w:rsidRPr="00B94293" w:rsidRDefault="005E5996" w:rsidP="005E5996">
            <w:pPr>
              <w:jc w:val="both"/>
              <w:rPr>
                <w:rFonts w:ascii="Times New Roman" w:hAnsi="Times New Roman"/>
                <w:i/>
                <w:iCs/>
                <w:sz w:val="26"/>
                <w:szCs w:val="26"/>
                <w:shd w:val="clear" w:color="auto" w:fill="FFFFFF"/>
              </w:rPr>
            </w:pPr>
          </w:p>
        </w:tc>
      </w:tr>
      <w:tr w:rsidR="005E5996" w:rsidRPr="00B94293" w14:paraId="2093723D" w14:textId="77777777" w:rsidTr="00587799">
        <w:tc>
          <w:tcPr>
            <w:tcW w:w="6345" w:type="dxa"/>
          </w:tcPr>
          <w:p w14:paraId="3814E254" w14:textId="77777777" w:rsidR="005E5996" w:rsidRPr="00B94293" w:rsidRDefault="005E5996" w:rsidP="005E5996">
            <w:pPr>
              <w:jc w:val="both"/>
              <w:rPr>
                <w:rFonts w:ascii="Times New Roman" w:hAnsi="Times New Roman"/>
                <w:iCs/>
                <w:sz w:val="26"/>
                <w:szCs w:val="26"/>
                <w:shd w:val="clear" w:color="auto" w:fill="FFFFFF"/>
              </w:rPr>
            </w:pPr>
            <w:r w:rsidRPr="00B94293">
              <w:rPr>
                <w:rFonts w:ascii="Times New Roman" w:hAnsi="Times New Roman"/>
                <w:sz w:val="26"/>
                <w:szCs w:val="26"/>
              </w:rPr>
              <w:t>d) Không thực hiện hoặc thực hiện không đúng nhiệm vụ nhân viên hàng không theo giấy phép, chứng chỉ chuyên môn đã được cấp hoặc công nhận, trừ trường hợp quy định tại điểm b khoản 4 và điểm e khoản 5 Điều này.”</w:t>
            </w:r>
          </w:p>
        </w:tc>
        <w:tc>
          <w:tcPr>
            <w:tcW w:w="5103" w:type="dxa"/>
          </w:tcPr>
          <w:p w14:paraId="143B94B3" w14:textId="77777777" w:rsidR="005E5996" w:rsidRPr="00B94293" w:rsidRDefault="005E5996" w:rsidP="005E5996">
            <w:pPr>
              <w:jc w:val="both"/>
              <w:rPr>
                <w:rFonts w:ascii="Times New Roman" w:hAnsi="Times New Roman"/>
                <w:iCs/>
                <w:sz w:val="26"/>
                <w:szCs w:val="26"/>
                <w:shd w:val="clear" w:color="auto" w:fill="FFFFFF"/>
              </w:rPr>
            </w:pPr>
          </w:p>
        </w:tc>
        <w:tc>
          <w:tcPr>
            <w:tcW w:w="3261" w:type="dxa"/>
          </w:tcPr>
          <w:p w14:paraId="4CC444E2" w14:textId="77777777" w:rsidR="005E5996" w:rsidRPr="00B94293" w:rsidRDefault="005E5996" w:rsidP="005E5996">
            <w:pPr>
              <w:jc w:val="both"/>
              <w:rPr>
                <w:rFonts w:ascii="Times New Roman" w:hAnsi="Times New Roman"/>
                <w:iCs/>
                <w:sz w:val="26"/>
                <w:szCs w:val="26"/>
                <w:shd w:val="clear" w:color="auto" w:fill="FFFFFF"/>
              </w:rPr>
            </w:pPr>
          </w:p>
        </w:tc>
      </w:tr>
      <w:tr w:rsidR="005E5996" w:rsidRPr="00B94293" w14:paraId="44841073" w14:textId="77777777" w:rsidTr="00587799">
        <w:tc>
          <w:tcPr>
            <w:tcW w:w="6345" w:type="dxa"/>
          </w:tcPr>
          <w:p w14:paraId="5392435C"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d) Sửa đổi điểm a, c, đ khoản 4 như sau:</w:t>
            </w:r>
          </w:p>
        </w:tc>
        <w:tc>
          <w:tcPr>
            <w:tcW w:w="5103" w:type="dxa"/>
          </w:tcPr>
          <w:p w14:paraId="2D2EF8EA" w14:textId="77777777" w:rsidR="005E5996" w:rsidRPr="00B94293" w:rsidRDefault="005E5996" w:rsidP="005E5996">
            <w:pPr>
              <w:jc w:val="both"/>
              <w:rPr>
                <w:rFonts w:ascii="Times New Roman" w:hAnsi="Times New Roman"/>
                <w:sz w:val="26"/>
                <w:szCs w:val="26"/>
              </w:rPr>
            </w:pPr>
          </w:p>
        </w:tc>
        <w:tc>
          <w:tcPr>
            <w:tcW w:w="3261" w:type="dxa"/>
          </w:tcPr>
          <w:p w14:paraId="7E0FF056" w14:textId="77777777" w:rsidR="005E5996" w:rsidRPr="00B94293" w:rsidRDefault="005E5996" w:rsidP="005E5996">
            <w:pPr>
              <w:jc w:val="both"/>
              <w:rPr>
                <w:rFonts w:ascii="Times New Roman" w:hAnsi="Times New Roman"/>
                <w:sz w:val="26"/>
                <w:szCs w:val="26"/>
              </w:rPr>
            </w:pPr>
          </w:p>
        </w:tc>
      </w:tr>
      <w:tr w:rsidR="005E5996" w:rsidRPr="00B94293" w14:paraId="0565B637" w14:textId="77777777" w:rsidTr="00587799">
        <w:tc>
          <w:tcPr>
            <w:tcW w:w="6345" w:type="dxa"/>
          </w:tcPr>
          <w:p w14:paraId="1977D356"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shd w:val="clear" w:color="auto" w:fill="FFFFFF"/>
              </w:rPr>
              <w:lastRenderedPageBreak/>
              <w:t>“</w:t>
            </w:r>
            <w:r w:rsidRPr="00B94293">
              <w:rPr>
                <w:rFonts w:ascii="Times New Roman" w:hAnsi="Times New Roman"/>
                <w:sz w:val="26"/>
                <w:szCs w:val="26"/>
              </w:rPr>
              <w:t>a) Thực hiện nhiệm vụ không đúng tài liệu, quy trình và yêu cầu công việc gây uy hiếp đến an ninh hàng không, an toàn hàng không, trường hợp quy định tại điểm b khoản 3, điểm đ khoản 4 và điểm d khoản 5 Điều này;</w:t>
            </w:r>
          </w:p>
        </w:tc>
        <w:tc>
          <w:tcPr>
            <w:tcW w:w="5103" w:type="dxa"/>
          </w:tcPr>
          <w:p w14:paraId="24F34FA1" w14:textId="77777777" w:rsidR="005E5996" w:rsidRPr="00B94293" w:rsidRDefault="005E5996" w:rsidP="005E5996">
            <w:pPr>
              <w:jc w:val="both"/>
              <w:rPr>
                <w:rFonts w:ascii="Times New Roman" w:hAnsi="Times New Roman"/>
                <w:sz w:val="26"/>
                <w:szCs w:val="26"/>
              </w:rPr>
            </w:pPr>
          </w:p>
        </w:tc>
        <w:tc>
          <w:tcPr>
            <w:tcW w:w="3261" w:type="dxa"/>
          </w:tcPr>
          <w:p w14:paraId="25428E9C" w14:textId="77777777" w:rsidR="005E5996" w:rsidRPr="00B94293" w:rsidRDefault="005E5996" w:rsidP="005E5996">
            <w:pPr>
              <w:jc w:val="both"/>
              <w:rPr>
                <w:rFonts w:ascii="Times New Roman" w:hAnsi="Times New Roman"/>
                <w:sz w:val="26"/>
                <w:szCs w:val="26"/>
              </w:rPr>
            </w:pPr>
          </w:p>
        </w:tc>
      </w:tr>
      <w:tr w:rsidR="005E5996" w:rsidRPr="00B94293" w14:paraId="02B0F422" w14:textId="77777777" w:rsidTr="00587799">
        <w:tc>
          <w:tcPr>
            <w:tcW w:w="6345" w:type="dxa"/>
          </w:tcPr>
          <w:p w14:paraId="2A0C10A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 xml:space="preserve">c) Không thực hiện hoặc thực hiện không đúng nhiệm vụ nhân viên hàng không theo giấy phép, chứng chỉ chuyên môn đã được cấp hoặc công nhận gây uy hiếp an toàn hàng không, an ninh hàng không, trường hợp quy định tại điểm đ khoản 4 và điểm d khoản 5 Điều này; </w:t>
            </w:r>
          </w:p>
        </w:tc>
        <w:tc>
          <w:tcPr>
            <w:tcW w:w="5103" w:type="dxa"/>
          </w:tcPr>
          <w:p w14:paraId="2BE7CB1C" w14:textId="77777777" w:rsidR="005E5996" w:rsidRPr="00B94293" w:rsidRDefault="005E5996" w:rsidP="005E5996">
            <w:pPr>
              <w:jc w:val="both"/>
              <w:rPr>
                <w:rFonts w:ascii="Times New Roman" w:hAnsi="Times New Roman"/>
                <w:sz w:val="26"/>
                <w:szCs w:val="26"/>
              </w:rPr>
            </w:pPr>
          </w:p>
        </w:tc>
        <w:tc>
          <w:tcPr>
            <w:tcW w:w="3261" w:type="dxa"/>
          </w:tcPr>
          <w:p w14:paraId="7667AEFC" w14:textId="77777777" w:rsidR="005E5996" w:rsidRPr="00B94293" w:rsidRDefault="005E5996" w:rsidP="005E5996">
            <w:pPr>
              <w:jc w:val="both"/>
              <w:rPr>
                <w:rFonts w:ascii="Times New Roman" w:hAnsi="Times New Roman"/>
                <w:sz w:val="26"/>
                <w:szCs w:val="26"/>
              </w:rPr>
            </w:pPr>
          </w:p>
        </w:tc>
      </w:tr>
      <w:tr w:rsidR="005E5996" w:rsidRPr="00B94293" w14:paraId="319FD412" w14:textId="77777777" w:rsidTr="00587799">
        <w:tc>
          <w:tcPr>
            <w:tcW w:w="6345" w:type="dxa"/>
          </w:tcPr>
          <w:p w14:paraId="5992761F"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đ)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của công việc, quy trình phối hợp hoạt động ảnh hưởng đến hoạt động hàng không dân dụng mà chưa uy hiếp đến an ninh hàng không, an toàn hàng không, trường hợp quy định tại điểm a, b khoản 3, điểm a, c khoản 4 và điểm d khoản 5 Điều này;</w:t>
            </w:r>
            <w:r w:rsidRPr="00B94293">
              <w:rPr>
                <w:rFonts w:ascii="Times New Roman" w:hAnsi="Times New Roman"/>
                <w:sz w:val="26"/>
                <w:szCs w:val="26"/>
                <w:shd w:val="clear" w:color="auto" w:fill="FFFFFF"/>
              </w:rPr>
              <w:t>”</w:t>
            </w:r>
          </w:p>
        </w:tc>
        <w:tc>
          <w:tcPr>
            <w:tcW w:w="5103" w:type="dxa"/>
          </w:tcPr>
          <w:p w14:paraId="62CA5ED3" w14:textId="77777777" w:rsidR="005E5996" w:rsidRPr="00B94293" w:rsidRDefault="005E5996" w:rsidP="005E5996">
            <w:pPr>
              <w:jc w:val="both"/>
              <w:rPr>
                <w:rFonts w:ascii="Times New Roman" w:hAnsi="Times New Roman"/>
                <w:iCs/>
                <w:sz w:val="26"/>
                <w:szCs w:val="26"/>
              </w:rPr>
            </w:pPr>
          </w:p>
        </w:tc>
        <w:tc>
          <w:tcPr>
            <w:tcW w:w="3261" w:type="dxa"/>
          </w:tcPr>
          <w:p w14:paraId="08A4B426" w14:textId="77777777" w:rsidR="005E5996" w:rsidRPr="00B94293" w:rsidRDefault="005E5996" w:rsidP="005E5996">
            <w:pPr>
              <w:jc w:val="both"/>
              <w:rPr>
                <w:rFonts w:ascii="Times New Roman" w:hAnsi="Times New Roman"/>
                <w:iCs/>
                <w:sz w:val="26"/>
                <w:szCs w:val="26"/>
              </w:rPr>
            </w:pPr>
          </w:p>
        </w:tc>
      </w:tr>
      <w:tr w:rsidR="005E5996" w:rsidRPr="00B94293" w14:paraId="353CBF9E" w14:textId="77777777" w:rsidTr="00587799">
        <w:tc>
          <w:tcPr>
            <w:tcW w:w="6345" w:type="dxa"/>
          </w:tcPr>
          <w:p w14:paraId="5B978E34"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đ) Sửa đổi điểm d khoản 5 như sau:</w:t>
            </w:r>
          </w:p>
        </w:tc>
        <w:tc>
          <w:tcPr>
            <w:tcW w:w="5103" w:type="dxa"/>
          </w:tcPr>
          <w:p w14:paraId="60374EA9" w14:textId="77777777" w:rsidR="005E5996" w:rsidRPr="00B94293" w:rsidRDefault="005E5996" w:rsidP="005E5996">
            <w:pPr>
              <w:jc w:val="both"/>
              <w:rPr>
                <w:rFonts w:ascii="Times New Roman" w:hAnsi="Times New Roman"/>
                <w:sz w:val="26"/>
                <w:szCs w:val="26"/>
              </w:rPr>
            </w:pPr>
          </w:p>
        </w:tc>
        <w:tc>
          <w:tcPr>
            <w:tcW w:w="3261" w:type="dxa"/>
          </w:tcPr>
          <w:p w14:paraId="44D18734" w14:textId="77777777" w:rsidR="005E5996" w:rsidRPr="00B94293" w:rsidRDefault="005E5996" w:rsidP="005E5996">
            <w:pPr>
              <w:jc w:val="both"/>
              <w:rPr>
                <w:rFonts w:ascii="Times New Roman" w:hAnsi="Times New Roman"/>
                <w:sz w:val="26"/>
                <w:szCs w:val="26"/>
              </w:rPr>
            </w:pPr>
          </w:p>
        </w:tc>
      </w:tr>
      <w:tr w:rsidR="005E5996" w:rsidRPr="00B94293" w14:paraId="5BA93D76" w14:textId="77777777" w:rsidTr="00587799">
        <w:tc>
          <w:tcPr>
            <w:tcW w:w="6345" w:type="dxa"/>
          </w:tcPr>
          <w:p w14:paraId="768FCF2F"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i/>
                <w:iCs/>
                <w:sz w:val="26"/>
                <w:szCs w:val="26"/>
                <w:shd w:val="clear" w:color="auto" w:fill="FFFFFF"/>
              </w:rPr>
              <w:t>“</w:t>
            </w:r>
            <w:r w:rsidRPr="00B94293">
              <w:rPr>
                <w:rFonts w:ascii="Times New Roman" w:hAnsi="Times New Roman"/>
                <w:sz w:val="26"/>
                <w:szCs w:val="26"/>
              </w:rPr>
              <w:t>d)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 gây uy hiếp an ninh hàng không, an toàn hàng không;</w:t>
            </w:r>
            <w:r w:rsidRPr="00B94293">
              <w:rPr>
                <w:rFonts w:ascii="Times New Roman" w:hAnsi="Times New Roman"/>
                <w:i/>
                <w:iCs/>
                <w:sz w:val="26"/>
                <w:szCs w:val="26"/>
                <w:shd w:val="clear" w:color="auto" w:fill="FFFFFF"/>
              </w:rPr>
              <w:t>”</w:t>
            </w:r>
          </w:p>
        </w:tc>
        <w:tc>
          <w:tcPr>
            <w:tcW w:w="5103" w:type="dxa"/>
          </w:tcPr>
          <w:p w14:paraId="060C4686" w14:textId="77777777" w:rsidR="005E5996" w:rsidRPr="00B94293" w:rsidRDefault="005E5996" w:rsidP="005E5996">
            <w:pPr>
              <w:jc w:val="both"/>
              <w:rPr>
                <w:rFonts w:ascii="Times New Roman" w:hAnsi="Times New Roman"/>
                <w:iCs/>
                <w:sz w:val="26"/>
                <w:szCs w:val="26"/>
              </w:rPr>
            </w:pPr>
          </w:p>
        </w:tc>
        <w:tc>
          <w:tcPr>
            <w:tcW w:w="3261" w:type="dxa"/>
          </w:tcPr>
          <w:p w14:paraId="1FFA2D51" w14:textId="77777777" w:rsidR="005E5996" w:rsidRPr="00B94293" w:rsidRDefault="005E5996" w:rsidP="005E5996">
            <w:pPr>
              <w:jc w:val="both"/>
              <w:rPr>
                <w:rFonts w:ascii="Times New Roman" w:hAnsi="Times New Roman"/>
                <w:iCs/>
                <w:sz w:val="26"/>
                <w:szCs w:val="26"/>
              </w:rPr>
            </w:pPr>
          </w:p>
        </w:tc>
      </w:tr>
      <w:tr w:rsidR="005E5996" w:rsidRPr="00B94293" w14:paraId="4FD2A126" w14:textId="77777777" w:rsidTr="00587799">
        <w:tc>
          <w:tcPr>
            <w:tcW w:w="6345" w:type="dxa"/>
          </w:tcPr>
          <w:p w14:paraId="06A7CB30"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shd w:val="clear" w:color="auto" w:fill="FFFFFF"/>
              </w:rPr>
              <w:t>đ) Sửa đổi điểm a, b khoản 7 như sau:</w:t>
            </w:r>
          </w:p>
        </w:tc>
        <w:tc>
          <w:tcPr>
            <w:tcW w:w="5103" w:type="dxa"/>
          </w:tcPr>
          <w:p w14:paraId="6E2A9274" w14:textId="77777777" w:rsidR="005E5996" w:rsidRPr="00B94293" w:rsidRDefault="005E5996" w:rsidP="005E5996">
            <w:pPr>
              <w:jc w:val="both"/>
              <w:rPr>
                <w:rFonts w:ascii="Times New Roman" w:hAnsi="Times New Roman"/>
                <w:sz w:val="26"/>
                <w:szCs w:val="26"/>
              </w:rPr>
            </w:pPr>
          </w:p>
        </w:tc>
        <w:tc>
          <w:tcPr>
            <w:tcW w:w="3261" w:type="dxa"/>
          </w:tcPr>
          <w:p w14:paraId="724157CF" w14:textId="77777777" w:rsidR="005E5996" w:rsidRPr="00B94293" w:rsidRDefault="005E5996" w:rsidP="005E5996">
            <w:pPr>
              <w:jc w:val="both"/>
              <w:rPr>
                <w:rFonts w:ascii="Times New Roman" w:hAnsi="Times New Roman"/>
                <w:sz w:val="26"/>
                <w:szCs w:val="26"/>
              </w:rPr>
            </w:pPr>
          </w:p>
        </w:tc>
      </w:tr>
      <w:tr w:rsidR="005E5996" w:rsidRPr="00B94293" w14:paraId="37C76DAF" w14:textId="77777777" w:rsidTr="00587799">
        <w:tc>
          <w:tcPr>
            <w:tcW w:w="6345" w:type="dxa"/>
          </w:tcPr>
          <w:p w14:paraId="5E7D1FDF"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w:t>
            </w:r>
            <w:bookmarkStart w:id="66" w:name="_Hlk66699681"/>
            <w:r w:rsidRPr="00B94293">
              <w:rPr>
                <w:rFonts w:ascii="Times New Roman" w:hAnsi="Times New Roman"/>
                <w:sz w:val="26"/>
                <w:szCs w:val="26"/>
              </w:rPr>
              <w:t>a) Tước quyền sử dụng giấy phép, chứng chỉ hành nghề từ 01 tháng đến 03 tháng đối với nhân viên hàng không vi phạm quy định tại các điểm a, c, h khoản 4, điểm b, d, đ, e, g khoản 5 và điểm c khoản 6 Điều này</w:t>
            </w:r>
            <w:bookmarkEnd w:id="66"/>
            <w:r w:rsidRPr="00B94293">
              <w:rPr>
                <w:rFonts w:ascii="Times New Roman" w:hAnsi="Times New Roman"/>
                <w:sz w:val="26"/>
                <w:szCs w:val="26"/>
              </w:rPr>
              <w:t>;</w:t>
            </w:r>
          </w:p>
        </w:tc>
        <w:tc>
          <w:tcPr>
            <w:tcW w:w="5103" w:type="dxa"/>
          </w:tcPr>
          <w:p w14:paraId="013C8B87" w14:textId="77777777" w:rsidR="005E5996" w:rsidRPr="00B94293" w:rsidRDefault="005E5996" w:rsidP="005E5996">
            <w:pPr>
              <w:jc w:val="both"/>
              <w:rPr>
                <w:rFonts w:ascii="Times New Roman" w:hAnsi="Times New Roman"/>
                <w:iCs/>
                <w:sz w:val="26"/>
                <w:szCs w:val="26"/>
              </w:rPr>
            </w:pPr>
          </w:p>
        </w:tc>
        <w:tc>
          <w:tcPr>
            <w:tcW w:w="3261" w:type="dxa"/>
          </w:tcPr>
          <w:p w14:paraId="0AC16189" w14:textId="77777777" w:rsidR="005E5996" w:rsidRPr="00B94293" w:rsidRDefault="005E5996" w:rsidP="005E5996">
            <w:pPr>
              <w:jc w:val="both"/>
              <w:rPr>
                <w:rFonts w:ascii="Times New Roman" w:hAnsi="Times New Roman"/>
                <w:iCs/>
                <w:sz w:val="26"/>
                <w:szCs w:val="26"/>
              </w:rPr>
            </w:pPr>
          </w:p>
        </w:tc>
      </w:tr>
      <w:tr w:rsidR="005E5996" w:rsidRPr="00B94293" w14:paraId="45BD802C" w14:textId="77777777" w:rsidTr="00587799">
        <w:tc>
          <w:tcPr>
            <w:tcW w:w="6345" w:type="dxa"/>
          </w:tcPr>
          <w:p w14:paraId="78C7984B"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 xml:space="preserve">b) Tước quyền sử dụng giấy phép, chứng chỉ hành nghề từ </w:t>
            </w:r>
            <w:r w:rsidRPr="00B94293">
              <w:rPr>
                <w:rFonts w:ascii="Times New Roman" w:hAnsi="Times New Roman"/>
                <w:sz w:val="26"/>
                <w:szCs w:val="26"/>
              </w:rPr>
              <w:lastRenderedPageBreak/>
              <w:t>03 tháng đến 05 tháng đối với nhân viên hàng không vi phạm quy định tại điểm a khoản 6 Điều này;”</w:t>
            </w:r>
          </w:p>
        </w:tc>
        <w:tc>
          <w:tcPr>
            <w:tcW w:w="5103" w:type="dxa"/>
          </w:tcPr>
          <w:p w14:paraId="1C2A62F2" w14:textId="77777777" w:rsidR="005E5996" w:rsidRPr="00B94293" w:rsidRDefault="005E5996" w:rsidP="005E5996">
            <w:pPr>
              <w:jc w:val="both"/>
              <w:rPr>
                <w:rFonts w:ascii="Times New Roman" w:hAnsi="Times New Roman"/>
                <w:sz w:val="26"/>
                <w:szCs w:val="26"/>
              </w:rPr>
            </w:pPr>
          </w:p>
        </w:tc>
        <w:tc>
          <w:tcPr>
            <w:tcW w:w="3261" w:type="dxa"/>
          </w:tcPr>
          <w:p w14:paraId="21228E65" w14:textId="77777777" w:rsidR="005E5996" w:rsidRPr="00B94293" w:rsidRDefault="005E5996" w:rsidP="005E5996">
            <w:pPr>
              <w:jc w:val="both"/>
              <w:rPr>
                <w:rFonts w:ascii="Times New Roman" w:hAnsi="Times New Roman"/>
                <w:sz w:val="26"/>
                <w:szCs w:val="26"/>
              </w:rPr>
            </w:pPr>
          </w:p>
        </w:tc>
      </w:tr>
      <w:tr w:rsidR="005E5996" w:rsidRPr="00B94293" w14:paraId="531F8A66" w14:textId="77777777" w:rsidTr="00587799">
        <w:tc>
          <w:tcPr>
            <w:tcW w:w="6345" w:type="dxa"/>
          </w:tcPr>
          <w:p w14:paraId="11EAFCC4"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lastRenderedPageBreak/>
              <w:t>8. Sửa đổi, bổ sung Điều 18 như sau:</w:t>
            </w:r>
          </w:p>
        </w:tc>
        <w:tc>
          <w:tcPr>
            <w:tcW w:w="5103" w:type="dxa"/>
          </w:tcPr>
          <w:p w14:paraId="7EEFAA70" w14:textId="77777777" w:rsidR="005E5996" w:rsidRPr="00B94293" w:rsidRDefault="005E5996" w:rsidP="005E5996">
            <w:pPr>
              <w:jc w:val="both"/>
              <w:rPr>
                <w:rFonts w:ascii="Times New Roman" w:hAnsi="Times New Roman"/>
                <w:sz w:val="26"/>
                <w:szCs w:val="26"/>
              </w:rPr>
            </w:pPr>
          </w:p>
        </w:tc>
        <w:tc>
          <w:tcPr>
            <w:tcW w:w="3261" w:type="dxa"/>
          </w:tcPr>
          <w:p w14:paraId="4B6A9694" w14:textId="77777777" w:rsidR="005E5996" w:rsidRPr="00B94293" w:rsidRDefault="005E5996" w:rsidP="005E5996">
            <w:pPr>
              <w:jc w:val="both"/>
              <w:rPr>
                <w:rFonts w:ascii="Times New Roman" w:hAnsi="Times New Roman"/>
                <w:sz w:val="26"/>
                <w:szCs w:val="26"/>
              </w:rPr>
            </w:pPr>
          </w:p>
        </w:tc>
      </w:tr>
      <w:tr w:rsidR="005E5996" w:rsidRPr="00B94293" w14:paraId="5CEA76BA" w14:textId="77777777" w:rsidTr="00587799">
        <w:tc>
          <w:tcPr>
            <w:tcW w:w="6345" w:type="dxa"/>
          </w:tcPr>
          <w:p w14:paraId="7C0D54B3"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a) Sửa đổi tên Điều 18 như sau:</w:t>
            </w:r>
          </w:p>
        </w:tc>
        <w:tc>
          <w:tcPr>
            <w:tcW w:w="5103" w:type="dxa"/>
          </w:tcPr>
          <w:p w14:paraId="26775B94" w14:textId="77777777" w:rsidR="005E5996" w:rsidRPr="00B94293" w:rsidRDefault="005E5996" w:rsidP="005E5996">
            <w:pPr>
              <w:jc w:val="both"/>
              <w:rPr>
                <w:rFonts w:ascii="Times New Roman" w:hAnsi="Times New Roman"/>
                <w:sz w:val="26"/>
                <w:szCs w:val="26"/>
              </w:rPr>
            </w:pPr>
          </w:p>
        </w:tc>
        <w:tc>
          <w:tcPr>
            <w:tcW w:w="3261" w:type="dxa"/>
          </w:tcPr>
          <w:p w14:paraId="4C00FCAE" w14:textId="77777777" w:rsidR="005E5996" w:rsidRPr="00B94293" w:rsidRDefault="005E5996" w:rsidP="005E5996">
            <w:pPr>
              <w:jc w:val="both"/>
              <w:rPr>
                <w:rFonts w:ascii="Times New Roman" w:hAnsi="Times New Roman"/>
                <w:sz w:val="26"/>
                <w:szCs w:val="26"/>
              </w:rPr>
            </w:pPr>
          </w:p>
        </w:tc>
      </w:tr>
      <w:tr w:rsidR="005E5996" w:rsidRPr="00B94293" w14:paraId="62C777F0" w14:textId="77777777" w:rsidTr="00587799">
        <w:tc>
          <w:tcPr>
            <w:tcW w:w="6345" w:type="dxa"/>
          </w:tcPr>
          <w:p w14:paraId="29D99D68"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w:t>
            </w:r>
            <w:r w:rsidRPr="00B94293">
              <w:rPr>
                <w:rFonts w:ascii="Times New Roman" w:hAnsi="Times New Roman"/>
                <w:b/>
                <w:sz w:val="26"/>
                <w:szCs w:val="26"/>
              </w:rPr>
              <w:t>Điều 18. Vi phạm quy định về đào tạo, bồi dưỡng, huấn luyện chuyên môn, nghiệp vụ cho nhân viên hàng không</w:t>
            </w:r>
            <w:r w:rsidRPr="00B94293">
              <w:rPr>
                <w:rFonts w:ascii="Times New Roman" w:hAnsi="Times New Roman"/>
                <w:sz w:val="26"/>
                <w:szCs w:val="26"/>
              </w:rPr>
              <w:t>”</w:t>
            </w:r>
          </w:p>
        </w:tc>
        <w:tc>
          <w:tcPr>
            <w:tcW w:w="5103" w:type="dxa"/>
          </w:tcPr>
          <w:p w14:paraId="1C785E79" w14:textId="77777777" w:rsidR="005E5996" w:rsidRPr="00367BA2" w:rsidRDefault="005E5996" w:rsidP="005E5996">
            <w:pPr>
              <w:jc w:val="both"/>
              <w:rPr>
                <w:rFonts w:ascii="Times New Roman" w:hAnsi="Times New Roman"/>
                <w:b/>
                <w:iCs/>
                <w:color w:val="000000" w:themeColor="text1"/>
                <w:sz w:val="26"/>
                <w:szCs w:val="26"/>
              </w:rPr>
            </w:pPr>
            <w:r w:rsidRPr="00367BA2">
              <w:rPr>
                <w:rFonts w:ascii="Times New Roman" w:hAnsi="Times New Roman"/>
                <w:b/>
                <w:iCs/>
                <w:color w:val="000000" w:themeColor="text1"/>
                <w:sz w:val="26"/>
                <w:szCs w:val="26"/>
              </w:rPr>
              <w:t xml:space="preserve">UBND Phú Yên: </w:t>
            </w:r>
          </w:p>
          <w:p w14:paraId="50CD0A91" w14:textId="77777777" w:rsidR="005E5996" w:rsidRPr="00367BA2" w:rsidRDefault="005E5996" w:rsidP="005E5996">
            <w:pPr>
              <w:jc w:val="both"/>
              <w:rPr>
                <w:rFonts w:ascii="Times New Roman" w:hAnsi="Times New Roman"/>
                <w:iCs/>
                <w:color w:val="000000" w:themeColor="text1"/>
                <w:sz w:val="26"/>
                <w:szCs w:val="26"/>
              </w:rPr>
            </w:pPr>
            <w:r w:rsidRPr="00367BA2">
              <w:rPr>
                <w:rFonts w:ascii="Times New Roman" w:hAnsi="Times New Roman"/>
                <w:color w:val="000000" w:themeColor="text1"/>
                <w:sz w:val="26"/>
                <w:szCs w:val="26"/>
              </w:rPr>
              <w:t>- Tại Khoản 8 Điều 3 dự thảo Nghị định: “8. Sửa đổi, bổ sung Điều 18 như sau:”; ngoài các điểm a, b, c, d đề nghị bổ sung thêm một điểm mới với nội dung như sau: “đ) Sửa đổi khoản 5 như sau: 5. Biệp pháp khắc phục hậu quả: Buộc hủy bỏ kết quả đối với hành vi vi phạm quy định tại khoản 1 Điều này”.</w:t>
            </w:r>
          </w:p>
        </w:tc>
        <w:tc>
          <w:tcPr>
            <w:tcW w:w="3261" w:type="dxa"/>
          </w:tcPr>
          <w:p w14:paraId="651B48DF" w14:textId="77777777" w:rsidR="005E5996" w:rsidRPr="00B94293" w:rsidRDefault="005E5996" w:rsidP="005E5996">
            <w:pPr>
              <w:jc w:val="both"/>
              <w:rPr>
                <w:rFonts w:ascii="Times New Roman" w:hAnsi="Times New Roman"/>
                <w:iCs/>
                <w:sz w:val="26"/>
                <w:szCs w:val="26"/>
              </w:rPr>
            </w:pPr>
            <w:r>
              <w:rPr>
                <w:rFonts w:ascii="Times New Roman" w:hAnsi="Times New Roman"/>
                <w:iCs/>
                <w:sz w:val="26"/>
                <w:szCs w:val="26"/>
              </w:rPr>
              <w:t>Tiếp thu, chỉnh lý dự thảo</w:t>
            </w:r>
          </w:p>
        </w:tc>
      </w:tr>
      <w:tr w:rsidR="005E5996" w:rsidRPr="00B94293" w14:paraId="4F2C6549" w14:textId="77777777" w:rsidTr="00587799">
        <w:tc>
          <w:tcPr>
            <w:tcW w:w="6345" w:type="dxa"/>
          </w:tcPr>
          <w:p w14:paraId="195125BB"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b) Bãi bỏ điểm b, c và sửa đổi điểm a khoản 1</w:t>
            </w:r>
            <w:r w:rsidRPr="00B94293">
              <w:rPr>
                <w:rFonts w:ascii="Times New Roman" w:hAnsi="Times New Roman"/>
                <w:iCs/>
                <w:sz w:val="26"/>
                <w:szCs w:val="26"/>
                <w:shd w:val="clear" w:color="auto" w:fill="FFFFFF"/>
              </w:rPr>
              <w:t xml:space="preserve"> như sau</w:t>
            </w:r>
            <w:r w:rsidRPr="00B94293">
              <w:rPr>
                <w:rFonts w:ascii="Times New Roman" w:hAnsi="Times New Roman"/>
                <w:iCs/>
                <w:sz w:val="26"/>
                <w:szCs w:val="26"/>
              </w:rPr>
              <w:t>:</w:t>
            </w:r>
          </w:p>
        </w:tc>
        <w:tc>
          <w:tcPr>
            <w:tcW w:w="5103" w:type="dxa"/>
          </w:tcPr>
          <w:p w14:paraId="59212DDB" w14:textId="77777777" w:rsidR="005E5996" w:rsidRPr="00367BA2" w:rsidRDefault="005E5996" w:rsidP="005E5996">
            <w:pPr>
              <w:jc w:val="both"/>
              <w:rPr>
                <w:rFonts w:ascii="Times New Roman" w:hAnsi="Times New Roman"/>
                <w:color w:val="000000" w:themeColor="text1"/>
                <w:sz w:val="26"/>
                <w:szCs w:val="26"/>
              </w:rPr>
            </w:pPr>
          </w:p>
        </w:tc>
        <w:tc>
          <w:tcPr>
            <w:tcW w:w="3261" w:type="dxa"/>
          </w:tcPr>
          <w:p w14:paraId="68E909DD" w14:textId="77777777" w:rsidR="005E5996" w:rsidRPr="00B94293" w:rsidRDefault="005E5996" w:rsidP="005E5996">
            <w:pPr>
              <w:jc w:val="both"/>
              <w:rPr>
                <w:rFonts w:ascii="Times New Roman" w:hAnsi="Times New Roman"/>
                <w:sz w:val="26"/>
                <w:szCs w:val="26"/>
              </w:rPr>
            </w:pPr>
          </w:p>
        </w:tc>
      </w:tr>
      <w:tr w:rsidR="005E5996" w:rsidRPr="00B94293" w14:paraId="56568B5F" w14:textId="77777777" w:rsidTr="00587799">
        <w:tc>
          <w:tcPr>
            <w:tcW w:w="6345" w:type="dxa"/>
          </w:tcPr>
          <w:p w14:paraId="753680FA"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 Phạt tiền từ 5.000.000 đồng (năm triệu đồng) đến 10.000.000 đồng (mười triệu đồng) đối với hành vi thuê, nhờ người khác hoặc làm bài hộ thí sinh hoặc trợ giúp thí sinh làm bài kiểm tra, bài thi chuyên môn, nghiệp vụ; bài đánh giá trình độ tiếng Anh nhân viên hàng không.”</w:t>
            </w:r>
          </w:p>
        </w:tc>
        <w:tc>
          <w:tcPr>
            <w:tcW w:w="5103" w:type="dxa"/>
          </w:tcPr>
          <w:p w14:paraId="46FEE065" w14:textId="77777777" w:rsidR="005E5996" w:rsidRPr="00367BA2" w:rsidRDefault="005E5996" w:rsidP="005E5996">
            <w:pPr>
              <w:jc w:val="both"/>
              <w:rPr>
                <w:rFonts w:ascii="Times New Roman" w:hAnsi="Times New Roman"/>
                <w:b/>
                <w:color w:val="000000" w:themeColor="text1"/>
                <w:sz w:val="26"/>
                <w:szCs w:val="26"/>
              </w:rPr>
            </w:pPr>
            <w:r w:rsidRPr="00367BA2">
              <w:rPr>
                <w:rFonts w:ascii="Times New Roman" w:hAnsi="Times New Roman"/>
                <w:b/>
                <w:color w:val="000000" w:themeColor="text1"/>
                <w:sz w:val="26"/>
                <w:szCs w:val="26"/>
              </w:rPr>
              <w:t>UBND Phú Yên:</w:t>
            </w:r>
          </w:p>
          <w:p w14:paraId="3AF359FC" w14:textId="77777777" w:rsidR="005E5996" w:rsidRPr="00367BA2" w:rsidRDefault="005E5996" w:rsidP="005E5996">
            <w:pPr>
              <w:jc w:val="both"/>
              <w:rPr>
                <w:rFonts w:ascii="Times New Roman" w:hAnsi="Times New Roman"/>
                <w:color w:val="000000" w:themeColor="text1"/>
                <w:sz w:val="26"/>
                <w:szCs w:val="26"/>
              </w:rPr>
            </w:pPr>
            <w:r w:rsidRPr="00367BA2">
              <w:rPr>
                <w:rFonts w:ascii="Times New Roman" w:hAnsi="Times New Roman"/>
                <w:color w:val="000000" w:themeColor="text1"/>
                <w:sz w:val="26"/>
                <w:szCs w:val="26"/>
              </w:rPr>
              <w:t>- Tại Điểm b Khoản 8 Điều 3 dự thảo Nghị định: “b) Bãi bỏ điểm b, c và sửa đổi điểm a khoản 1 như sau:”; đề nghị đưa nội dung “b) Bãi bỏ điểm b, c” thành một điểm riêng trong Khoản 8 Điều 3 dự thảo Nghị định; viết lại Điểm b Khoản 8 Điều 3 dự thảo Nghị định như sau: “b) Sửa đổi khoản 1 như sau: 1. Phạt tiền từ 5.000.000 đồng (năm triệu đồng) đến 10.000.000 đồng (mười triệu đồng) đối với hành vi thuê, nhờ người khác làm bài hộ thí sinh hoặc trợ giúp thí sinh làm bài kiểm tra, bài thi chuyên môn, nghiệp vụ, bài đánh giá trình độ tiếng Anh nhân viên hàng không”</w:t>
            </w:r>
          </w:p>
        </w:tc>
        <w:tc>
          <w:tcPr>
            <w:tcW w:w="3261" w:type="dxa"/>
          </w:tcPr>
          <w:p w14:paraId="24CFE37A" w14:textId="77777777" w:rsidR="005E5996" w:rsidRPr="00B94293" w:rsidRDefault="005E5996" w:rsidP="005E5996">
            <w:pPr>
              <w:jc w:val="both"/>
              <w:rPr>
                <w:rFonts w:ascii="Times New Roman" w:hAnsi="Times New Roman"/>
                <w:sz w:val="26"/>
                <w:szCs w:val="26"/>
              </w:rPr>
            </w:pPr>
            <w:r>
              <w:rPr>
                <w:rFonts w:ascii="Times New Roman" w:hAnsi="Times New Roman"/>
                <w:sz w:val="26"/>
                <w:szCs w:val="26"/>
              </w:rPr>
              <w:t>Tiếp thu, rà soát, chỉnh lý dự thảo</w:t>
            </w:r>
          </w:p>
        </w:tc>
      </w:tr>
      <w:tr w:rsidR="005E5996" w:rsidRPr="00B94293" w14:paraId="42AC0C47" w14:textId="77777777" w:rsidTr="00587799">
        <w:tc>
          <w:tcPr>
            <w:tcW w:w="6345" w:type="dxa"/>
          </w:tcPr>
          <w:p w14:paraId="512DA35D"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c) Sửa đổi điểm b, c, d khoản 2</w:t>
            </w:r>
            <w:r w:rsidRPr="00B94293">
              <w:rPr>
                <w:rFonts w:ascii="Times New Roman" w:hAnsi="Times New Roman"/>
                <w:iCs/>
                <w:sz w:val="26"/>
                <w:szCs w:val="26"/>
                <w:shd w:val="clear" w:color="auto" w:fill="FFFFFF"/>
              </w:rPr>
              <w:t xml:space="preserve"> như sau</w:t>
            </w:r>
            <w:r w:rsidRPr="00B94293">
              <w:rPr>
                <w:rFonts w:ascii="Times New Roman" w:hAnsi="Times New Roman"/>
                <w:iCs/>
                <w:sz w:val="26"/>
                <w:szCs w:val="26"/>
              </w:rPr>
              <w:t>:</w:t>
            </w:r>
          </w:p>
        </w:tc>
        <w:tc>
          <w:tcPr>
            <w:tcW w:w="5103" w:type="dxa"/>
          </w:tcPr>
          <w:p w14:paraId="5EE0F72F" w14:textId="77777777" w:rsidR="005E5996" w:rsidRPr="00B94293" w:rsidRDefault="005E5996" w:rsidP="005E5996">
            <w:pPr>
              <w:jc w:val="both"/>
              <w:rPr>
                <w:rFonts w:ascii="Times New Roman" w:hAnsi="Times New Roman"/>
                <w:sz w:val="26"/>
                <w:szCs w:val="26"/>
              </w:rPr>
            </w:pPr>
          </w:p>
        </w:tc>
        <w:tc>
          <w:tcPr>
            <w:tcW w:w="3261" w:type="dxa"/>
          </w:tcPr>
          <w:p w14:paraId="77779C17" w14:textId="77777777" w:rsidR="005E5996" w:rsidRPr="00B94293" w:rsidRDefault="005E5996" w:rsidP="005E5996">
            <w:pPr>
              <w:jc w:val="both"/>
              <w:rPr>
                <w:rFonts w:ascii="Times New Roman" w:hAnsi="Times New Roman"/>
                <w:sz w:val="26"/>
                <w:szCs w:val="26"/>
              </w:rPr>
            </w:pPr>
          </w:p>
        </w:tc>
      </w:tr>
      <w:tr w:rsidR="005E5996" w:rsidRPr="00B94293" w14:paraId="0283D49E" w14:textId="77777777" w:rsidTr="00587799">
        <w:tc>
          <w:tcPr>
            <w:tcW w:w="6345" w:type="dxa"/>
          </w:tcPr>
          <w:p w14:paraId="5D5FC540"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“b) Đào tạo, bồi dưỡng, huấn luyện chuyên môn, nghiệp vụ hàng không không đúng nội dung; không đủ số giờ theo quy định;</w:t>
            </w:r>
          </w:p>
        </w:tc>
        <w:tc>
          <w:tcPr>
            <w:tcW w:w="5103" w:type="dxa"/>
          </w:tcPr>
          <w:p w14:paraId="3E1F10B3" w14:textId="77777777" w:rsidR="005E5996" w:rsidRPr="00B94293" w:rsidRDefault="005E5996" w:rsidP="005E5996">
            <w:pPr>
              <w:jc w:val="both"/>
              <w:rPr>
                <w:rFonts w:ascii="Times New Roman" w:hAnsi="Times New Roman"/>
                <w:sz w:val="26"/>
                <w:szCs w:val="26"/>
              </w:rPr>
            </w:pPr>
          </w:p>
        </w:tc>
        <w:tc>
          <w:tcPr>
            <w:tcW w:w="3261" w:type="dxa"/>
          </w:tcPr>
          <w:p w14:paraId="48D084CF" w14:textId="77777777" w:rsidR="005E5996" w:rsidRPr="00B94293" w:rsidRDefault="005E5996" w:rsidP="005E5996">
            <w:pPr>
              <w:jc w:val="both"/>
              <w:rPr>
                <w:rFonts w:ascii="Times New Roman" w:hAnsi="Times New Roman"/>
                <w:sz w:val="26"/>
                <w:szCs w:val="26"/>
              </w:rPr>
            </w:pPr>
          </w:p>
        </w:tc>
      </w:tr>
      <w:tr w:rsidR="005E5996" w:rsidRPr="00B94293" w14:paraId="1CC0C2E9" w14:textId="77777777" w:rsidTr="00587799">
        <w:tc>
          <w:tcPr>
            <w:tcW w:w="6345" w:type="dxa"/>
          </w:tcPr>
          <w:p w14:paraId="16805597"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lastRenderedPageBreak/>
              <w:t>c) Sử dụng giáo viên đào tạo, bồi dưỡng, huấn luyện chuyên môn, nghiệp vụ hàng không mà không đáp ứng tiêu chuẩn, điều kiện theo quy định;</w:t>
            </w:r>
          </w:p>
        </w:tc>
        <w:tc>
          <w:tcPr>
            <w:tcW w:w="5103" w:type="dxa"/>
          </w:tcPr>
          <w:p w14:paraId="5460516E" w14:textId="77777777" w:rsidR="005E5996" w:rsidRPr="00B94293" w:rsidRDefault="005E5996" w:rsidP="005E5996">
            <w:pPr>
              <w:jc w:val="both"/>
              <w:rPr>
                <w:rFonts w:ascii="Times New Roman" w:hAnsi="Times New Roman"/>
                <w:sz w:val="26"/>
                <w:szCs w:val="26"/>
              </w:rPr>
            </w:pPr>
          </w:p>
        </w:tc>
        <w:tc>
          <w:tcPr>
            <w:tcW w:w="3261" w:type="dxa"/>
          </w:tcPr>
          <w:p w14:paraId="0E20D60F" w14:textId="77777777" w:rsidR="005E5996" w:rsidRPr="00B94293" w:rsidRDefault="005E5996" w:rsidP="005E5996">
            <w:pPr>
              <w:jc w:val="both"/>
              <w:rPr>
                <w:rFonts w:ascii="Times New Roman" w:hAnsi="Times New Roman"/>
                <w:sz w:val="26"/>
                <w:szCs w:val="26"/>
              </w:rPr>
            </w:pPr>
          </w:p>
        </w:tc>
      </w:tr>
      <w:tr w:rsidR="005E5996" w:rsidRPr="00B94293" w14:paraId="23BE03BF" w14:textId="77777777" w:rsidTr="00587799">
        <w:tc>
          <w:tcPr>
            <w:tcW w:w="6345" w:type="dxa"/>
          </w:tcPr>
          <w:p w14:paraId="2A0226BC"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d) Không lưu trữ hoặc lưu trữ không đủ hồ sơ đào tạo, huấn luyện chuyên môn nghiệp vụ theo quy định.”</w:t>
            </w:r>
          </w:p>
        </w:tc>
        <w:tc>
          <w:tcPr>
            <w:tcW w:w="5103" w:type="dxa"/>
          </w:tcPr>
          <w:p w14:paraId="2F94B5B7" w14:textId="77777777" w:rsidR="005E5996" w:rsidRPr="00B94293" w:rsidRDefault="005E5996" w:rsidP="005E5996">
            <w:pPr>
              <w:jc w:val="both"/>
              <w:rPr>
                <w:rFonts w:ascii="Times New Roman" w:hAnsi="Times New Roman"/>
                <w:sz w:val="26"/>
                <w:szCs w:val="26"/>
              </w:rPr>
            </w:pPr>
          </w:p>
        </w:tc>
        <w:tc>
          <w:tcPr>
            <w:tcW w:w="3261" w:type="dxa"/>
          </w:tcPr>
          <w:p w14:paraId="770C08E4" w14:textId="77777777" w:rsidR="005E5996" w:rsidRPr="00B94293" w:rsidRDefault="005E5996" w:rsidP="005E5996">
            <w:pPr>
              <w:jc w:val="both"/>
              <w:rPr>
                <w:rFonts w:ascii="Times New Roman" w:hAnsi="Times New Roman"/>
                <w:sz w:val="26"/>
                <w:szCs w:val="26"/>
              </w:rPr>
            </w:pPr>
          </w:p>
        </w:tc>
      </w:tr>
      <w:tr w:rsidR="005E5996" w:rsidRPr="00B94293" w14:paraId="284AC129" w14:textId="77777777" w:rsidTr="00587799">
        <w:tc>
          <w:tcPr>
            <w:tcW w:w="6345" w:type="dxa"/>
          </w:tcPr>
          <w:p w14:paraId="4BA28609"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d) Sửa đổi điểm b khoản 3</w:t>
            </w:r>
            <w:r w:rsidRPr="00B94293">
              <w:rPr>
                <w:rFonts w:ascii="Times New Roman" w:hAnsi="Times New Roman"/>
                <w:iCs/>
                <w:sz w:val="26"/>
                <w:szCs w:val="26"/>
                <w:shd w:val="clear" w:color="auto" w:fill="FFFFFF"/>
              </w:rPr>
              <w:t xml:space="preserve"> như sau</w:t>
            </w:r>
            <w:r w:rsidRPr="00B94293">
              <w:rPr>
                <w:rFonts w:ascii="Times New Roman" w:hAnsi="Times New Roman"/>
                <w:iCs/>
                <w:sz w:val="26"/>
                <w:szCs w:val="26"/>
              </w:rPr>
              <w:t>:</w:t>
            </w:r>
          </w:p>
        </w:tc>
        <w:tc>
          <w:tcPr>
            <w:tcW w:w="5103" w:type="dxa"/>
          </w:tcPr>
          <w:p w14:paraId="34FCE455" w14:textId="77777777" w:rsidR="005E5996" w:rsidRPr="00B94293" w:rsidRDefault="005E5996" w:rsidP="005E5996">
            <w:pPr>
              <w:jc w:val="both"/>
              <w:rPr>
                <w:rFonts w:ascii="Times New Roman" w:hAnsi="Times New Roman"/>
                <w:sz w:val="26"/>
                <w:szCs w:val="26"/>
              </w:rPr>
            </w:pPr>
          </w:p>
        </w:tc>
        <w:tc>
          <w:tcPr>
            <w:tcW w:w="3261" w:type="dxa"/>
          </w:tcPr>
          <w:p w14:paraId="64D05B48" w14:textId="77777777" w:rsidR="005E5996" w:rsidRPr="00B94293" w:rsidRDefault="005E5996" w:rsidP="005E5996">
            <w:pPr>
              <w:jc w:val="both"/>
              <w:rPr>
                <w:rFonts w:ascii="Times New Roman" w:hAnsi="Times New Roman"/>
                <w:sz w:val="26"/>
                <w:szCs w:val="26"/>
              </w:rPr>
            </w:pPr>
          </w:p>
        </w:tc>
      </w:tr>
      <w:tr w:rsidR="005E5996" w:rsidRPr="00B94293" w14:paraId="3F740A9F" w14:textId="77777777" w:rsidTr="00587799">
        <w:tc>
          <w:tcPr>
            <w:tcW w:w="6345" w:type="dxa"/>
          </w:tcPr>
          <w:p w14:paraId="56E0F9DD"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“b) Đào tạo, huấn luyện chuyên môn, nghiệp vụ hàng không ngoài phạm vi Giấy chứng nhận cơ sở đủ điều kiện đã được cơ quan có thẩm quyền cấp.”</w:t>
            </w:r>
          </w:p>
        </w:tc>
        <w:tc>
          <w:tcPr>
            <w:tcW w:w="5103" w:type="dxa"/>
          </w:tcPr>
          <w:p w14:paraId="0FDE876D" w14:textId="77777777" w:rsidR="005E5996" w:rsidRPr="00B94293" w:rsidRDefault="005E5996" w:rsidP="005E5996">
            <w:pPr>
              <w:jc w:val="both"/>
              <w:rPr>
                <w:rFonts w:ascii="Times New Roman" w:hAnsi="Times New Roman"/>
                <w:sz w:val="26"/>
                <w:szCs w:val="26"/>
              </w:rPr>
            </w:pPr>
          </w:p>
        </w:tc>
        <w:tc>
          <w:tcPr>
            <w:tcW w:w="3261" w:type="dxa"/>
          </w:tcPr>
          <w:p w14:paraId="66FE28E7" w14:textId="77777777" w:rsidR="005E5996" w:rsidRPr="00B94293" w:rsidRDefault="005E5996" w:rsidP="005E5996">
            <w:pPr>
              <w:jc w:val="both"/>
              <w:rPr>
                <w:rFonts w:ascii="Times New Roman" w:hAnsi="Times New Roman"/>
                <w:sz w:val="26"/>
                <w:szCs w:val="26"/>
              </w:rPr>
            </w:pPr>
          </w:p>
        </w:tc>
      </w:tr>
      <w:tr w:rsidR="005E5996" w:rsidRPr="00B94293" w14:paraId="64492695" w14:textId="77777777" w:rsidTr="00587799">
        <w:tc>
          <w:tcPr>
            <w:tcW w:w="6345" w:type="dxa"/>
          </w:tcPr>
          <w:p w14:paraId="61C85465"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9. Sửa đổi, bổ sung khoản 4 Điều 19 như sau:</w:t>
            </w:r>
          </w:p>
        </w:tc>
        <w:tc>
          <w:tcPr>
            <w:tcW w:w="5103" w:type="dxa"/>
          </w:tcPr>
          <w:p w14:paraId="5D5A9057" w14:textId="77777777" w:rsidR="005E5996" w:rsidRPr="00B94293" w:rsidRDefault="005E5996" w:rsidP="005E5996">
            <w:pPr>
              <w:jc w:val="both"/>
              <w:rPr>
                <w:rFonts w:ascii="Times New Roman" w:hAnsi="Times New Roman"/>
                <w:iCs/>
                <w:sz w:val="26"/>
                <w:szCs w:val="26"/>
              </w:rPr>
            </w:pPr>
          </w:p>
        </w:tc>
        <w:tc>
          <w:tcPr>
            <w:tcW w:w="3261" w:type="dxa"/>
          </w:tcPr>
          <w:p w14:paraId="766037CA" w14:textId="77777777" w:rsidR="005E5996" w:rsidRPr="00B94293" w:rsidRDefault="005E5996" w:rsidP="005E5996">
            <w:pPr>
              <w:jc w:val="both"/>
              <w:rPr>
                <w:rFonts w:ascii="Times New Roman" w:hAnsi="Times New Roman"/>
                <w:iCs/>
                <w:sz w:val="26"/>
                <w:szCs w:val="26"/>
              </w:rPr>
            </w:pPr>
          </w:p>
        </w:tc>
      </w:tr>
      <w:tr w:rsidR="005E5996" w:rsidRPr="00B94293" w14:paraId="6ADA761D" w14:textId="77777777" w:rsidTr="00587799">
        <w:tc>
          <w:tcPr>
            <w:tcW w:w="6345" w:type="dxa"/>
          </w:tcPr>
          <w:p w14:paraId="655A190A"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“4) Phạt tiền từ 30.000.000 đồng (ba mươi triệu đồng) đến 40.000.000 đồng (bốn mươi triệu đồng) đối với một trong các hành vi vi phạm sau đây:</w:t>
            </w:r>
          </w:p>
        </w:tc>
        <w:tc>
          <w:tcPr>
            <w:tcW w:w="5103" w:type="dxa"/>
          </w:tcPr>
          <w:p w14:paraId="4C7F7896" w14:textId="77777777" w:rsidR="005E5996" w:rsidRPr="00B94293" w:rsidRDefault="005E5996" w:rsidP="005E5996">
            <w:pPr>
              <w:jc w:val="both"/>
              <w:rPr>
                <w:rFonts w:ascii="Times New Roman" w:hAnsi="Times New Roman"/>
                <w:sz w:val="26"/>
                <w:szCs w:val="26"/>
              </w:rPr>
            </w:pPr>
          </w:p>
        </w:tc>
        <w:tc>
          <w:tcPr>
            <w:tcW w:w="3261" w:type="dxa"/>
          </w:tcPr>
          <w:p w14:paraId="5141F82B" w14:textId="77777777" w:rsidR="005E5996" w:rsidRPr="00B94293" w:rsidRDefault="005E5996" w:rsidP="005E5996">
            <w:pPr>
              <w:jc w:val="both"/>
              <w:rPr>
                <w:rFonts w:ascii="Times New Roman" w:hAnsi="Times New Roman"/>
                <w:sz w:val="26"/>
                <w:szCs w:val="26"/>
              </w:rPr>
            </w:pPr>
          </w:p>
        </w:tc>
      </w:tr>
      <w:tr w:rsidR="005E5996" w:rsidRPr="00B94293" w14:paraId="551BE0CE" w14:textId="77777777" w:rsidTr="00587799">
        <w:tc>
          <w:tcPr>
            <w:tcW w:w="6345" w:type="dxa"/>
          </w:tcPr>
          <w:p w14:paraId="59F23756"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a) Không duy trì điều kiện về tổ chức bộ máy; trang bị, thiết bị; quy trình khám, giám định; đội ngũ nhân viên theo Giấy chứng nhận cơ sở y tế khám, giám định sức khỏe cho nhân viên hàng không đã được cơ quan có thẩm quyền cấp;</w:t>
            </w:r>
          </w:p>
        </w:tc>
        <w:tc>
          <w:tcPr>
            <w:tcW w:w="5103" w:type="dxa"/>
          </w:tcPr>
          <w:p w14:paraId="3C41C15F" w14:textId="77777777" w:rsidR="005E5996" w:rsidRPr="00B94293" w:rsidRDefault="005E5996" w:rsidP="005E5996">
            <w:pPr>
              <w:jc w:val="both"/>
              <w:rPr>
                <w:rFonts w:ascii="Times New Roman" w:hAnsi="Times New Roman"/>
                <w:iCs/>
                <w:sz w:val="26"/>
                <w:szCs w:val="26"/>
              </w:rPr>
            </w:pPr>
          </w:p>
        </w:tc>
        <w:tc>
          <w:tcPr>
            <w:tcW w:w="3261" w:type="dxa"/>
          </w:tcPr>
          <w:p w14:paraId="41A43F44" w14:textId="77777777" w:rsidR="005E5996" w:rsidRPr="00B94293" w:rsidRDefault="005E5996" w:rsidP="005E5996">
            <w:pPr>
              <w:jc w:val="both"/>
              <w:rPr>
                <w:rFonts w:ascii="Times New Roman" w:hAnsi="Times New Roman"/>
                <w:iCs/>
                <w:sz w:val="26"/>
                <w:szCs w:val="26"/>
              </w:rPr>
            </w:pPr>
          </w:p>
        </w:tc>
      </w:tr>
      <w:tr w:rsidR="005E5996" w:rsidRPr="00B94293" w14:paraId="70C52572" w14:textId="77777777" w:rsidTr="00587799">
        <w:tc>
          <w:tcPr>
            <w:tcW w:w="6345" w:type="dxa"/>
          </w:tcPr>
          <w:p w14:paraId="298C152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b) Không có hệ thống đảm bảo chất lượng hoặc hình thức tương đương được chấp thuận theo quy định.”</w:t>
            </w:r>
          </w:p>
        </w:tc>
        <w:tc>
          <w:tcPr>
            <w:tcW w:w="5103" w:type="dxa"/>
          </w:tcPr>
          <w:p w14:paraId="7E145C98" w14:textId="77777777" w:rsidR="005E5996" w:rsidRPr="00B94293" w:rsidRDefault="005E5996" w:rsidP="005E5996">
            <w:pPr>
              <w:jc w:val="both"/>
              <w:rPr>
                <w:rFonts w:ascii="Times New Roman" w:hAnsi="Times New Roman"/>
                <w:sz w:val="26"/>
                <w:szCs w:val="26"/>
              </w:rPr>
            </w:pPr>
          </w:p>
        </w:tc>
        <w:tc>
          <w:tcPr>
            <w:tcW w:w="3261" w:type="dxa"/>
          </w:tcPr>
          <w:p w14:paraId="6E3134D8" w14:textId="77777777" w:rsidR="005E5996" w:rsidRPr="00B94293" w:rsidRDefault="005E5996" w:rsidP="005E5996">
            <w:pPr>
              <w:jc w:val="both"/>
              <w:rPr>
                <w:rFonts w:ascii="Times New Roman" w:hAnsi="Times New Roman"/>
                <w:sz w:val="26"/>
                <w:szCs w:val="26"/>
              </w:rPr>
            </w:pPr>
          </w:p>
        </w:tc>
      </w:tr>
      <w:tr w:rsidR="005E5996" w:rsidRPr="00B94293" w14:paraId="333D914E" w14:textId="77777777" w:rsidTr="00587799">
        <w:tc>
          <w:tcPr>
            <w:tcW w:w="6345" w:type="dxa"/>
          </w:tcPr>
          <w:p w14:paraId="563A84AB"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10. Sửa đổi khoản 1 Điều 21 như sau:</w:t>
            </w:r>
          </w:p>
        </w:tc>
        <w:tc>
          <w:tcPr>
            <w:tcW w:w="5103" w:type="dxa"/>
          </w:tcPr>
          <w:p w14:paraId="1E007083" w14:textId="77777777" w:rsidR="005E5996" w:rsidRPr="00B94293" w:rsidRDefault="005E5996" w:rsidP="005E5996">
            <w:pPr>
              <w:jc w:val="both"/>
              <w:rPr>
                <w:rFonts w:ascii="Times New Roman" w:hAnsi="Times New Roman"/>
                <w:sz w:val="26"/>
                <w:szCs w:val="26"/>
              </w:rPr>
            </w:pPr>
          </w:p>
        </w:tc>
        <w:tc>
          <w:tcPr>
            <w:tcW w:w="3261" w:type="dxa"/>
          </w:tcPr>
          <w:p w14:paraId="11E903A5" w14:textId="77777777" w:rsidR="005E5996" w:rsidRPr="00B94293" w:rsidRDefault="005E5996" w:rsidP="005E5996">
            <w:pPr>
              <w:jc w:val="both"/>
              <w:rPr>
                <w:rFonts w:ascii="Times New Roman" w:hAnsi="Times New Roman"/>
                <w:sz w:val="26"/>
                <w:szCs w:val="26"/>
              </w:rPr>
            </w:pPr>
          </w:p>
        </w:tc>
      </w:tr>
      <w:tr w:rsidR="005E5996" w:rsidRPr="00B94293" w14:paraId="74C52A85" w14:textId="77777777" w:rsidTr="00587799">
        <w:tc>
          <w:tcPr>
            <w:tcW w:w="6345" w:type="dxa"/>
          </w:tcPr>
          <w:p w14:paraId="5BFC384C"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 Phạt tiền từ 3.000.000 đồng (ba triệu đồng) đến 5.000.000 đồng (năm triệu đồng) đối với hành vi thả thiết bị, vật dụng và các vật thể khác vào không trung ảnh hưởng đến hoạt động bay.”</w:t>
            </w:r>
          </w:p>
        </w:tc>
        <w:tc>
          <w:tcPr>
            <w:tcW w:w="5103" w:type="dxa"/>
          </w:tcPr>
          <w:p w14:paraId="7608A914" w14:textId="77777777" w:rsidR="005E5996" w:rsidRPr="00B94293" w:rsidRDefault="005E5996" w:rsidP="005E5996">
            <w:pPr>
              <w:jc w:val="both"/>
              <w:rPr>
                <w:rFonts w:ascii="Times New Roman" w:hAnsi="Times New Roman"/>
                <w:sz w:val="26"/>
                <w:szCs w:val="26"/>
              </w:rPr>
            </w:pPr>
          </w:p>
        </w:tc>
        <w:tc>
          <w:tcPr>
            <w:tcW w:w="3261" w:type="dxa"/>
          </w:tcPr>
          <w:p w14:paraId="454B4C91" w14:textId="77777777" w:rsidR="005E5996" w:rsidRPr="00B94293" w:rsidRDefault="005E5996" w:rsidP="005E5996">
            <w:pPr>
              <w:jc w:val="both"/>
              <w:rPr>
                <w:rFonts w:ascii="Times New Roman" w:hAnsi="Times New Roman"/>
                <w:sz w:val="26"/>
                <w:szCs w:val="26"/>
              </w:rPr>
            </w:pPr>
          </w:p>
        </w:tc>
      </w:tr>
      <w:tr w:rsidR="005E5996" w:rsidRPr="00B94293" w14:paraId="6C12B8F1" w14:textId="77777777" w:rsidTr="00587799">
        <w:tc>
          <w:tcPr>
            <w:tcW w:w="6345" w:type="dxa"/>
          </w:tcPr>
          <w:p w14:paraId="4AFD13F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11. Sửa đổi, bổ sung khoản 1 Điều 22 như sau:</w:t>
            </w:r>
          </w:p>
        </w:tc>
        <w:tc>
          <w:tcPr>
            <w:tcW w:w="5103" w:type="dxa"/>
          </w:tcPr>
          <w:p w14:paraId="69F40142" w14:textId="77777777" w:rsidR="005E5996" w:rsidRPr="00B94293" w:rsidRDefault="005E5996" w:rsidP="005E5996">
            <w:pPr>
              <w:jc w:val="both"/>
              <w:rPr>
                <w:rFonts w:ascii="Times New Roman" w:hAnsi="Times New Roman"/>
                <w:sz w:val="26"/>
                <w:szCs w:val="26"/>
              </w:rPr>
            </w:pPr>
          </w:p>
        </w:tc>
        <w:tc>
          <w:tcPr>
            <w:tcW w:w="3261" w:type="dxa"/>
          </w:tcPr>
          <w:p w14:paraId="50E13DF5" w14:textId="77777777" w:rsidR="005E5996" w:rsidRPr="00B94293" w:rsidRDefault="005E5996" w:rsidP="005E5996">
            <w:pPr>
              <w:jc w:val="both"/>
              <w:rPr>
                <w:rFonts w:ascii="Times New Roman" w:hAnsi="Times New Roman"/>
                <w:sz w:val="26"/>
                <w:szCs w:val="26"/>
              </w:rPr>
            </w:pPr>
          </w:p>
        </w:tc>
      </w:tr>
      <w:tr w:rsidR="005E5996" w:rsidRPr="00B94293" w14:paraId="7BD9D79C" w14:textId="77777777" w:rsidTr="00587799">
        <w:tc>
          <w:tcPr>
            <w:tcW w:w="6345" w:type="dxa"/>
          </w:tcPr>
          <w:p w14:paraId="254DE6B2"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 xml:space="preserve">a) Sửa đổi điểm b </w:t>
            </w:r>
            <w:r w:rsidRPr="00B94293">
              <w:rPr>
                <w:rFonts w:ascii="Times New Roman" w:hAnsi="Times New Roman"/>
                <w:iCs/>
                <w:sz w:val="26"/>
                <w:szCs w:val="26"/>
                <w:shd w:val="clear" w:color="auto" w:fill="FFFFFF"/>
              </w:rPr>
              <w:t>như sau</w:t>
            </w:r>
            <w:r w:rsidRPr="00B94293">
              <w:rPr>
                <w:rFonts w:ascii="Times New Roman" w:hAnsi="Times New Roman"/>
                <w:iCs/>
                <w:sz w:val="26"/>
                <w:szCs w:val="26"/>
              </w:rPr>
              <w:t>:</w:t>
            </w:r>
          </w:p>
        </w:tc>
        <w:tc>
          <w:tcPr>
            <w:tcW w:w="5103" w:type="dxa"/>
          </w:tcPr>
          <w:p w14:paraId="3897F8C8" w14:textId="77777777" w:rsidR="005E5996" w:rsidRPr="00B94293" w:rsidRDefault="005E5996" w:rsidP="005E5996">
            <w:pPr>
              <w:jc w:val="both"/>
              <w:rPr>
                <w:rFonts w:ascii="Times New Roman" w:hAnsi="Times New Roman"/>
                <w:sz w:val="26"/>
                <w:szCs w:val="26"/>
              </w:rPr>
            </w:pPr>
          </w:p>
        </w:tc>
        <w:tc>
          <w:tcPr>
            <w:tcW w:w="3261" w:type="dxa"/>
          </w:tcPr>
          <w:p w14:paraId="392FDA63" w14:textId="77777777" w:rsidR="005E5996" w:rsidRPr="00B94293" w:rsidRDefault="005E5996" w:rsidP="005E5996">
            <w:pPr>
              <w:jc w:val="both"/>
              <w:rPr>
                <w:rFonts w:ascii="Times New Roman" w:hAnsi="Times New Roman"/>
                <w:sz w:val="26"/>
                <w:szCs w:val="26"/>
              </w:rPr>
            </w:pPr>
          </w:p>
        </w:tc>
      </w:tr>
      <w:tr w:rsidR="005E5996" w:rsidRPr="00B94293" w14:paraId="525FFF90" w14:textId="77777777" w:rsidTr="00587799">
        <w:tc>
          <w:tcPr>
            <w:tcW w:w="6345" w:type="dxa"/>
          </w:tcPr>
          <w:p w14:paraId="6F317F18"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67" w:name="_Hlk66712712"/>
            <w:r w:rsidRPr="00B94293">
              <w:rPr>
                <w:rFonts w:ascii="Times New Roman" w:hAnsi="Times New Roman"/>
                <w:sz w:val="26"/>
                <w:szCs w:val="26"/>
              </w:rPr>
              <w:t xml:space="preserve">b) </w:t>
            </w:r>
            <w:r w:rsidRPr="00B94293">
              <w:rPr>
                <w:rFonts w:ascii="Times New Roman" w:hAnsi="Times New Roman"/>
                <w:sz w:val="26"/>
                <w:szCs w:val="26"/>
                <w:lang w:val="vi-VN"/>
              </w:rPr>
              <w:t xml:space="preserve">Không </w:t>
            </w:r>
            <w:r w:rsidRPr="00B94293">
              <w:rPr>
                <w:rFonts w:ascii="Times New Roman" w:hAnsi="Times New Roman"/>
                <w:sz w:val="26"/>
                <w:szCs w:val="26"/>
              </w:rPr>
              <w:t xml:space="preserve">thông báo với cơ quan có thẩm quyền </w:t>
            </w:r>
            <w:r w:rsidRPr="00B94293">
              <w:rPr>
                <w:rFonts w:ascii="Times New Roman" w:hAnsi="Times New Roman"/>
                <w:sz w:val="26"/>
                <w:szCs w:val="26"/>
                <w:lang w:val="vi-VN"/>
              </w:rPr>
              <w:t>theo quy định khi có</w:t>
            </w:r>
            <w:r w:rsidRPr="00B94293">
              <w:rPr>
                <w:rFonts w:ascii="Times New Roman" w:hAnsi="Times New Roman"/>
                <w:sz w:val="26"/>
                <w:szCs w:val="26"/>
              </w:rPr>
              <w:t xml:space="preserve"> những </w:t>
            </w:r>
            <w:r w:rsidRPr="00B94293">
              <w:rPr>
                <w:rFonts w:ascii="Times New Roman" w:hAnsi="Times New Roman"/>
                <w:sz w:val="26"/>
                <w:szCs w:val="26"/>
                <w:lang w:val="vi-VN"/>
              </w:rPr>
              <w:t>thay đổi</w:t>
            </w:r>
            <w:r w:rsidRPr="00B94293">
              <w:rPr>
                <w:rFonts w:ascii="Times New Roman" w:hAnsi="Times New Roman"/>
                <w:sz w:val="26"/>
                <w:szCs w:val="26"/>
              </w:rPr>
              <w:t xml:space="preserve"> phải thông báo; nội dung thông báo;</w:t>
            </w:r>
            <w:bookmarkEnd w:id="67"/>
            <w:r w:rsidRPr="00B94293">
              <w:rPr>
                <w:rFonts w:ascii="Times New Roman" w:hAnsi="Times New Roman"/>
                <w:sz w:val="26"/>
                <w:szCs w:val="26"/>
              </w:rPr>
              <w:t>”</w:t>
            </w:r>
          </w:p>
        </w:tc>
        <w:tc>
          <w:tcPr>
            <w:tcW w:w="5103" w:type="dxa"/>
          </w:tcPr>
          <w:p w14:paraId="58E5AC7C" w14:textId="77777777" w:rsidR="005E5996" w:rsidRPr="00B94293" w:rsidRDefault="005E5996" w:rsidP="005E5996">
            <w:pPr>
              <w:jc w:val="both"/>
              <w:rPr>
                <w:rFonts w:ascii="Times New Roman" w:hAnsi="Times New Roman"/>
                <w:sz w:val="26"/>
                <w:szCs w:val="26"/>
              </w:rPr>
            </w:pPr>
          </w:p>
        </w:tc>
        <w:tc>
          <w:tcPr>
            <w:tcW w:w="3261" w:type="dxa"/>
          </w:tcPr>
          <w:p w14:paraId="7E16F91E" w14:textId="77777777" w:rsidR="005E5996" w:rsidRPr="00B94293" w:rsidRDefault="005E5996" w:rsidP="005E5996">
            <w:pPr>
              <w:jc w:val="both"/>
              <w:rPr>
                <w:rFonts w:ascii="Times New Roman" w:hAnsi="Times New Roman"/>
                <w:sz w:val="26"/>
                <w:szCs w:val="26"/>
              </w:rPr>
            </w:pPr>
          </w:p>
        </w:tc>
      </w:tr>
      <w:tr w:rsidR="005E5996" w:rsidRPr="00B94293" w14:paraId="7241C561" w14:textId="77777777" w:rsidTr="00587799">
        <w:tc>
          <w:tcPr>
            <w:tcW w:w="6345" w:type="dxa"/>
          </w:tcPr>
          <w:p w14:paraId="47DC2755"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b) Bổ sung điểm c vào khoản 1</w:t>
            </w:r>
            <w:r w:rsidRPr="00B94293">
              <w:rPr>
                <w:rFonts w:ascii="Times New Roman" w:hAnsi="Times New Roman"/>
                <w:iCs/>
                <w:sz w:val="26"/>
                <w:szCs w:val="26"/>
                <w:shd w:val="clear" w:color="auto" w:fill="FFFFFF"/>
              </w:rPr>
              <w:t xml:space="preserve"> như sau</w:t>
            </w:r>
            <w:r w:rsidRPr="00B94293">
              <w:rPr>
                <w:rFonts w:ascii="Times New Roman" w:hAnsi="Times New Roman"/>
                <w:sz w:val="26"/>
                <w:szCs w:val="26"/>
              </w:rPr>
              <w:t>:</w:t>
            </w:r>
          </w:p>
        </w:tc>
        <w:tc>
          <w:tcPr>
            <w:tcW w:w="5103" w:type="dxa"/>
          </w:tcPr>
          <w:p w14:paraId="63DDB08F" w14:textId="77777777" w:rsidR="005E5996" w:rsidRPr="00B94293" w:rsidRDefault="005E5996" w:rsidP="005E5996">
            <w:pPr>
              <w:jc w:val="both"/>
              <w:rPr>
                <w:rFonts w:ascii="Times New Roman" w:hAnsi="Times New Roman"/>
                <w:sz w:val="26"/>
                <w:szCs w:val="26"/>
              </w:rPr>
            </w:pPr>
          </w:p>
        </w:tc>
        <w:tc>
          <w:tcPr>
            <w:tcW w:w="3261" w:type="dxa"/>
          </w:tcPr>
          <w:p w14:paraId="4ACB3F22" w14:textId="77777777" w:rsidR="005E5996" w:rsidRPr="00B94293" w:rsidRDefault="005E5996" w:rsidP="005E5996">
            <w:pPr>
              <w:jc w:val="both"/>
              <w:rPr>
                <w:rFonts w:ascii="Times New Roman" w:hAnsi="Times New Roman"/>
                <w:sz w:val="26"/>
                <w:szCs w:val="26"/>
              </w:rPr>
            </w:pPr>
          </w:p>
        </w:tc>
      </w:tr>
      <w:tr w:rsidR="005E5996" w:rsidRPr="00B94293" w14:paraId="332EF9BC" w14:textId="77777777" w:rsidTr="00587799">
        <w:tc>
          <w:tcPr>
            <w:tcW w:w="6345" w:type="dxa"/>
          </w:tcPr>
          <w:p w14:paraId="603E05C2"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lastRenderedPageBreak/>
              <w:t>“c) Không niêm yết hoặc công bố công khai đường dây nóng theo quy định.”</w:t>
            </w:r>
          </w:p>
        </w:tc>
        <w:tc>
          <w:tcPr>
            <w:tcW w:w="5103" w:type="dxa"/>
          </w:tcPr>
          <w:p w14:paraId="466FD67E" w14:textId="77777777" w:rsidR="005E5996" w:rsidRPr="00B94293" w:rsidRDefault="005E5996" w:rsidP="005E5996">
            <w:pPr>
              <w:jc w:val="both"/>
              <w:rPr>
                <w:rFonts w:ascii="Times New Roman" w:hAnsi="Times New Roman"/>
                <w:sz w:val="26"/>
                <w:szCs w:val="26"/>
              </w:rPr>
            </w:pPr>
          </w:p>
        </w:tc>
        <w:tc>
          <w:tcPr>
            <w:tcW w:w="3261" w:type="dxa"/>
          </w:tcPr>
          <w:p w14:paraId="4B8472A5" w14:textId="77777777" w:rsidR="005E5996" w:rsidRPr="00B94293" w:rsidRDefault="005E5996" w:rsidP="005E5996">
            <w:pPr>
              <w:jc w:val="both"/>
              <w:rPr>
                <w:rFonts w:ascii="Times New Roman" w:hAnsi="Times New Roman"/>
                <w:sz w:val="26"/>
                <w:szCs w:val="26"/>
              </w:rPr>
            </w:pPr>
          </w:p>
        </w:tc>
      </w:tr>
      <w:tr w:rsidR="005E5996" w:rsidRPr="00B94293" w14:paraId="48DF890E" w14:textId="77777777" w:rsidTr="00587799">
        <w:tc>
          <w:tcPr>
            <w:tcW w:w="6345" w:type="dxa"/>
          </w:tcPr>
          <w:p w14:paraId="2C2F7A50"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12.</w:t>
            </w:r>
            <w:r w:rsidRPr="00B94293">
              <w:rPr>
                <w:rFonts w:ascii="Times New Roman" w:hAnsi="Times New Roman"/>
                <w:i/>
                <w:iCs/>
                <w:sz w:val="26"/>
                <w:szCs w:val="26"/>
              </w:rPr>
              <w:t xml:space="preserve"> </w:t>
            </w:r>
            <w:r w:rsidRPr="00B94293">
              <w:rPr>
                <w:rFonts w:ascii="Times New Roman" w:hAnsi="Times New Roman"/>
                <w:sz w:val="26"/>
                <w:szCs w:val="26"/>
              </w:rPr>
              <w:t>Bổ sung điểm c, d, đ vào khoản 1 Điều 23 như sau:</w:t>
            </w:r>
          </w:p>
        </w:tc>
        <w:tc>
          <w:tcPr>
            <w:tcW w:w="5103" w:type="dxa"/>
          </w:tcPr>
          <w:p w14:paraId="347420CF" w14:textId="77777777" w:rsidR="005E5996" w:rsidRPr="00B94293" w:rsidRDefault="005E5996" w:rsidP="005E5996">
            <w:pPr>
              <w:jc w:val="both"/>
              <w:rPr>
                <w:rFonts w:ascii="Times New Roman" w:hAnsi="Times New Roman"/>
                <w:sz w:val="26"/>
                <w:szCs w:val="26"/>
              </w:rPr>
            </w:pPr>
          </w:p>
        </w:tc>
        <w:tc>
          <w:tcPr>
            <w:tcW w:w="3261" w:type="dxa"/>
          </w:tcPr>
          <w:p w14:paraId="661B858E" w14:textId="77777777" w:rsidR="005E5996" w:rsidRPr="00B94293" w:rsidRDefault="005E5996" w:rsidP="005E5996">
            <w:pPr>
              <w:jc w:val="both"/>
              <w:rPr>
                <w:rFonts w:ascii="Times New Roman" w:hAnsi="Times New Roman"/>
                <w:sz w:val="26"/>
                <w:szCs w:val="26"/>
              </w:rPr>
            </w:pPr>
          </w:p>
        </w:tc>
      </w:tr>
      <w:tr w:rsidR="005E5996" w:rsidRPr="00B94293" w14:paraId="13A8A620" w14:textId="77777777" w:rsidTr="00587799">
        <w:tc>
          <w:tcPr>
            <w:tcW w:w="6345" w:type="dxa"/>
          </w:tcPr>
          <w:p w14:paraId="4299AA37"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68" w:name="_Hlk66712811"/>
            <w:r w:rsidRPr="00B94293">
              <w:rPr>
                <w:rFonts w:ascii="Times New Roman" w:hAnsi="Times New Roman"/>
                <w:sz w:val="26"/>
                <w:szCs w:val="26"/>
              </w:rPr>
              <w:t>c) Không thông báo hoạt động của văn phòng đại diện, văn phòng bán vé của hang hàng không nước ngoài với cơ quan nhà nước có thẩm quyền kể từ ngày được cấp Giấy phép theo quy định;</w:t>
            </w:r>
            <w:bookmarkEnd w:id="68"/>
          </w:p>
        </w:tc>
        <w:tc>
          <w:tcPr>
            <w:tcW w:w="5103" w:type="dxa"/>
          </w:tcPr>
          <w:p w14:paraId="1C23C870" w14:textId="77777777" w:rsidR="005E5996" w:rsidRPr="00B94293" w:rsidRDefault="005E5996" w:rsidP="005E5996">
            <w:pPr>
              <w:jc w:val="both"/>
              <w:rPr>
                <w:rFonts w:ascii="Times New Roman" w:hAnsi="Times New Roman"/>
                <w:iCs/>
                <w:sz w:val="26"/>
                <w:szCs w:val="26"/>
              </w:rPr>
            </w:pPr>
          </w:p>
        </w:tc>
        <w:tc>
          <w:tcPr>
            <w:tcW w:w="3261" w:type="dxa"/>
          </w:tcPr>
          <w:p w14:paraId="23CD3CF7" w14:textId="77777777" w:rsidR="005E5996" w:rsidRPr="00B94293" w:rsidRDefault="005E5996" w:rsidP="005E5996">
            <w:pPr>
              <w:jc w:val="both"/>
              <w:rPr>
                <w:rFonts w:ascii="Times New Roman" w:hAnsi="Times New Roman"/>
                <w:iCs/>
                <w:sz w:val="26"/>
                <w:szCs w:val="26"/>
              </w:rPr>
            </w:pPr>
          </w:p>
        </w:tc>
      </w:tr>
      <w:tr w:rsidR="005E5996" w:rsidRPr="00B94293" w14:paraId="0399C9EC" w14:textId="77777777" w:rsidTr="00587799">
        <w:tc>
          <w:tcPr>
            <w:tcW w:w="6345" w:type="dxa"/>
          </w:tcPr>
          <w:p w14:paraId="47F9DDA9"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d) Không hoạt động tại trụ sở kể từ ngày được cấp Giấy phép mở Văn phòng đại diện, văn phòng bán vé của hãng hàng không nước ngoài; không đăng tin trên một tờ báo được phát hành tại Việt Nam theo quy định;</w:t>
            </w:r>
          </w:p>
        </w:tc>
        <w:tc>
          <w:tcPr>
            <w:tcW w:w="5103" w:type="dxa"/>
          </w:tcPr>
          <w:p w14:paraId="57B97389" w14:textId="77777777" w:rsidR="005E5996" w:rsidRPr="00B94293" w:rsidRDefault="005E5996" w:rsidP="005E5996">
            <w:pPr>
              <w:pStyle w:val="NormalWeb"/>
              <w:spacing w:before="0" w:beforeAutospacing="0" w:after="0" w:afterAutospacing="0"/>
              <w:jc w:val="both"/>
              <w:rPr>
                <w:rFonts w:ascii="Times New Roman" w:hAnsi="Times New Roman"/>
                <w:sz w:val="26"/>
                <w:szCs w:val="26"/>
              </w:rPr>
            </w:pPr>
          </w:p>
        </w:tc>
        <w:tc>
          <w:tcPr>
            <w:tcW w:w="3261" w:type="dxa"/>
          </w:tcPr>
          <w:p w14:paraId="00923221" w14:textId="77777777" w:rsidR="005E5996" w:rsidRPr="00B94293" w:rsidRDefault="005E5996" w:rsidP="005E5996">
            <w:pPr>
              <w:jc w:val="both"/>
              <w:rPr>
                <w:rFonts w:ascii="Times New Roman" w:hAnsi="Times New Roman"/>
                <w:sz w:val="26"/>
                <w:szCs w:val="26"/>
              </w:rPr>
            </w:pPr>
          </w:p>
        </w:tc>
      </w:tr>
      <w:tr w:rsidR="005E5996" w:rsidRPr="00B94293" w14:paraId="7A7B3CB2" w14:textId="77777777" w:rsidTr="00587799">
        <w:tc>
          <w:tcPr>
            <w:tcW w:w="6345" w:type="dxa"/>
          </w:tcPr>
          <w:p w14:paraId="3DE42379"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đ) Không thông báo cho cơ quan có thẩm quyền trong trường hợp thay đổi nhấn sự là người nước ngoài.”</w:t>
            </w:r>
          </w:p>
        </w:tc>
        <w:tc>
          <w:tcPr>
            <w:tcW w:w="5103" w:type="dxa"/>
          </w:tcPr>
          <w:p w14:paraId="7431BBE6" w14:textId="77777777" w:rsidR="005E5996" w:rsidRPr="00B94293" w:rsidRDefault="005E5996" w:rsidP="005E5996">
            <w:pPr>
              <w:jc w:val="both"/>
              <w:rPr>
                <w:rFonts w:ascii="Times New Roman" w:hAnsi="Times New Roman"/>
                <w:iCs/>
                <w:sz w:val="26"/>
                <w:szCs w:val="26"/>
              </w:rPr>
            </w:pPr>
          </w:p>
        </w:tc>
        <w:tc>
          <w:tcPr>
            <w:tcW w:w="3261" w:type="dxa"/>
          </w:tcPr>
          <w:p w14:paraId="33024E1B" w14:textId="77777777" w:rsidR="005E5996" w:rsidRPr="00B94293" w:rsidRDefault="005E5996" w:rsidP="005E5996">
            <w:pPr>
              <w:jc w:val="both"/>
              <w:rPr>
                <w:rFonts w:ascii="Times New Roman" w:hAnsi="Times New Roman"/>
                <w:iCs/>
                <w:sz w:val="26"/>
                <w:szCs w:val="26"/>
              </w:rPr>
            </w:pPr>
          </w:p>
        </w:tc>
      </w:tr>
      <w:tr w:rsidR="005E5996" w:rsidRPr="00B94293" w14:paraId="687B9263" w14:textId="77777777" w:rsidTr="00587799">
        <w:tc>
          <w:tcPr>
            <w:tcW w:w="6345" w:type="dxa"/>
          </w:tcPr>
          <w:p w14:paraId="64D45F2A"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13. Bổ sung điểm l, m vào khoản 3 Điều 24 như sau:</w:t>
            </w:r>
          </w:p>
        </w:tc>
        <w:tc>
          <w:tcPr>
            <w:tcW w:w="5103" w:type="dxa"/>
          </w:tcPr>
          <w:p w14:paraId="4253BAAE" w14:textId="77777777" w:rsidR="005E5996" w:rsidRPr="00B94293" w:rsidRDefault="005E5996" w:rsidP="005E5996">
            <w:pPr>
              <w:jc w:val="both"/>
              <w:rPr>
                <w:rFonts w:ascii="Times New Roman" w:hAnsi="Times New Roman"/>
                <w:iCs/>
                <w:sz w:val="26"/>
                <w:szCs w:val="26"/>
              </w:rPr>
            </w:pPr>
          </w:p>
        </w:tc>
        <w:tc>
          <w:tcPr>
            <w:tcW w:w="3261" w:type="dxa"/>
          </w:tcPr>
          <w:p w14:paraId="212D78AF" w14:textId="77777777" w:rsidR="005E5996" w:rsidRPr="00B94293" w:rsidRDefault="005E5996" w:rsidP="005E5996">
            <w:pPr>
              <w:jc w:val="both"/>
              <w:rPr>
                <w:rFonts w:ascii="Times New Roman" w:hAnsi="Times New Roman"/>
                <w:iCs/>
                <w:sz w:val="26"/>
                <w:szCs w:val="26"/>
              </w:rPr>
            </w:pPr>
          </w:p>
        </w:tc>
      </w:tr>
      <w:tr w:rsidR="005E5996" w:rsidRPr="00B94293" w14:paraId="1BA9E8FF" w14:textId="77777777" w:rsidTr="00587799">
        <w:tc>
          <w:tcPr>
            <w:tcW w:w="6345" w:type="dxa"/>
          </w:tcPr>
          <w:p w14:paraId="67ABBE5F"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“l) Không cung cấp thông tin về nguyên nhân hủy chuyến bay, chuyến bay bị chậm kéo dài theo quy định;</w:t>
            </w:r>
          </w:p>
        </w:tc>
        <w:tc>
          <w:tcPr>
            <w:tcW w:w="5103" w:type="dxa"/>
          </w:tcPr>
          <w:p w14:paraId="42B33D9E" w14:textId="77777777" w:rsidR="005E5996" w:rsidRPr="00B94293" w:rsidRDefault="005E5996" w:rsidP="005E5996">
            <w:pPr>
              <w:jc w:val="both"/>
              <w:rPr>
                <w:rFonts w:ascii="Times New Roman" w:hAnsi="Times New Roman"/>
                <w:sz w:val="26"/>
                <w:szCs w:val="26"/>
              </w:rPr>
            </w:pPr>
          </w:p>
        </w:tc>
        <w:tc>
          <w:tcPr>
            <w:tcW w:w="3261" w:type="dxa"/>
          </w:tcPr>
          <w:p w14:paraId="714FC0F2" w14:textId="77777777" w:rsidR="005E5996" w:rsidRPr="00B94293" w:rsidRDefault="005E5996" w:rsidP="005E5996">
            <w:pPr>
              <w:jc w:val="both"/>
              <w:rPr>
                <w:rFonts w:ascii="Times New Roman" w:hAnsi="Times New Roman"/>
                <w:sz w:val="26"/>
                <w:szCs w:val="26"/>
              </w:rPr>
            </w:pPr>
          </w:p>
        </w:tc>
      </w:tr>
      <w:tr w:rsidR="005E5996" w:rsidRPr="00B94293" w14:paraId="246581D1" w14:textId="77777777" w:rsidTr="00587799">
        <w:tc>
          <w:tcPr>
            <w:tcW w:w="6345" w:type="dxa"/>
          </w:tcPr>
          <w:p w14:paraId="605C3376"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m) Không báo cáo hoặc báo cáo không đầy đủ về việc bồi thường ứng trước không hoàn lại theo quy định.”</w:t>
            </w:r>
          </w:p>
        </w:tc>
        <w:tc>
          <w:tcPr>
            <w:tcW w:w="5103" w:type="dxa"/>
          </w:tcPr>
          <w:p w14:paraId="4C2F11E1" w14:textId="77777777" w:rsidR="005E5996" w:rsidRPr="00B94293" w:rsidRDefault="005E5996" w:rsidP="005E5996">
            <w:pPr>
              <w:jc w:val="both"/>
              <w:rPr>
                <w:rFonts w:ascii="Times New Roman" w:hAnsi="Times New Roman"/>
                <w:sz w:val="26"/>
                <w:szCs w:val="26"/>
              </w:rPr>
            </w:pPr>
          </w:p>
        </w:tc>
        <w:tc>
          <w:tcPr>
            <w:tcW w:w="3261" w:type="dxa"/>
          </w:tcPr>
          <w:p w14:paraId="44CDC0AD" w14:textId="77777777" w:rsidR="005E5996" w:rsidRPr="00B94293" w:rsidRDefault="005E5996" w:rsidP="005E5996">
            <w:pPr>
              <w:jc w:val="both"/>
              <w:rPr>
                <w:rFonts w:ascii="Times New Roman" w:hAnsi="Times New Roman"/>
                <w:sz w:val="26"/>
                <w:szCs w:val="26"/>
              </w:rPr>
            </w:pPr>
          </w:p>
        </w:tc>
      </w:tr>
      <w:tr w:rsidR="005E5996" w:rsidRPr="00B94293" w14:paraId="2F916567" w14:textId="77777777" w:rsidTr="00587799">
        <w:tc>
          <w:tcPr>
            <w:tcW w:w="6345" w:type="dxa"/>
          </w:tcPr>
          <w:p w14:paraId="65320803"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14. Sửa đổi, bổ sung Điều 25 như sau:</w:t>
            </w:r>
          </w:p>
        </w:tc>
        <w:tc>
          <w:tcPr>
            <w:tcW w:w="5103" w:type="dxa"/>
          </w:tcPr>
          <w:p w14:paraId="4B6A5A2B" w14:textId="77777777" w:rsidR="005E5996" w:rsidRPr="00B94293" w:rsidRDefault="005E5996" w:rsidP="005E5996">
            <w:pPr>
              <w:jc w:val="both"/>
              <w:rPr>
                <w:rFonts w:ascii="Times New Roman" w:hAnsi="Times New Roman"/>
                <w:i/>
                <w:iCs/>
                <w:sz w:val="26"/>
                <w:szCs w:val="26"/>
              </w:rPr>
            </w:pPr>
          </w:p>
        </w:tc>
        <w:tc>
          <w:tcPr>
            <w:tcW w:w="3261" w:type="dxa"/>
          </w:tcPr>
          <w:p w14:paraId="4A11FFDC" w14:textId="77777777" w:rsidR="005E5996" w:rsidRPr="00B94293" w:rsidRDefault="005E5996" w:rsidP="005E5996">
            <w:pPr>
              <w:jc w:val="both"/>
              <w:rPr>
                <w:rFonts w:ascii="Times New Roman" w:hAnsi="Times New Roman"/>
                <w:i/>
                <w:iCs/>
                <w:sz w:val="26"/>
                <w:szCs w:val="26"/>
              </w:rPr>
            </w:pPr>
          </w:p>
        </w:tc>
      </w:tr>
      <w:tr w:rsidR="005E5996" w:rsidRPr="00B94293" w14:paraId="6F22A040" w14:textId="77777777" w:rsidTr="00587799">
        <w:tc>
          <w:tcPr>
            <w:tcW w:w="6345" w:type="dxa"/>
          </w:tcPr>
          <w:p w14:paraId="77EBE905"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a) Sửa đổi tên điều như sau:</w:t>
            </w:r>
            <w:r w:rsidRPr="00B94293">
              <w:rPr>
                <w:rFonts w:ascii="Times New Roman" w:hAnsi="Times New Roman"/>
                <w:sz w:val="26"/>
                <w:szCs w:val="26"/>
              </w:rPr>
              <w:t xml:space="preserve"> </w:t>
            </w:r>
          </w:p>
        </w:tc>
        <w:tc>
          <w:tcPr>
            <w:tcW w:w="5103" w:type="dxa"/>
          </w:tcPr>
          <w:p w14:paraId="30576565" w14:textId="77777777" w:rsidR="005E5996" w:rsidRPr="00B94293" w:rsidRDefault="005E5996" w:rsidP="005E5996">
            <w:pPr>
              <w:jc w:val="both"/>
              <w:rPr>
                <w:rFonts w:ascii="Times New Roman" w:hAnsi="Times New Roman"/>
                <w:iCs/>
                <w:sz w:val="26"/>
                <w:szCs w:val="26"/>
              </w:rPr>
            </w:pPr>
          </w:p>
        </w:tc>
        <w:tc>
          <w:tcPr>
            <w:tcW w:w="3261" w:type="dxa"/>
          </w:tcPr>
          <w:p w14:paraId="23D9A1D8" w14:textId="77777777" w:rsidR="005E5996" w:rsidRPr="00B94293" w:rsidRDefault="005E5996" w:rsidP="005E5996">
            <w:pPr>
              <w:jc w:val="both"/>
              <w:rPr>
                <w:rFonts w:ascii="Times New Roman" w:hAnsi="Times New Roman"/>
                <w:iCs/>
                <w:sz w:val="26"/>
                <w:szCs w:val="26"/>
              </w:rPr>
            </w:pPr>
          </w:p>
        </w:tc>
      </w:tr>
      <w:tr w:rsidR="005E5996" w:rsidRPr="00B94293" w14:paraId="33B72066" w14:textId="77777777" w:rsidTr="00587799">
        <w:tc>
          <w:tcPr>
            <w:tcW w:w="6345" w:type="dxa"/>
          </w:tcPr>
          <w:p w14:paraId="1E6AADB7"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69" w:name="_Hlk66714441"/>
            <w:r w:rsidRPr="00B94293">
              <w:rPr>
                <w:rFonts w:ascii="Times New Roman" w:hAnsi="Times New Roman"/>
                <w:sz w:val="26"/>
                <w:szCs w:val="26"/>
              </w:rPr>
              <w:t>Điều 25. Vi phạm quy định về quản lý, sử dụng thẻ, giấy phép kiểm soát an ninh hàng không và giấy tờ tùy thân</w:t>
            </w:r>
            <w:bookmarkEnd w:id="69"/>
            <w:r w:rsidRPr="00B94293">
              <w:rPr>
                <w:rFonts w:ascii="Times New Roman" w:hAnsi="Times New Roman"/>
                <w:sz w:val="26"/>
                <w:szCs w:val="26"/>
              </w:rPr>
              <w:t>”</w:t>
            </w:r>
          </w:p>
        </w:tc>
        <w:tc>
          <w:tcPr>
            <w:tcW w:w="5103" w:type="dxa"/>
          </w:tcPr>
          <w:p w14:paraId="7D96FFB2" w14:textId="77777777" w:rsidR="005E5996" w:rsidRPr="00B94293" w:rsidRDefault="005E5996" w:rsidP="005E5996">
            <w:pPr>
              <w:jc w:val="both"/>
              <w:rPr>
                <w:rFonts w:ascii="Times New Roman" w:hAnsi="Times New Roman"/>
                <w:sz w:val="26"/>
                <w:szCs w:val="26"/>
              </w:rPr>
            </w:pPr>
          </w:p>
        </w:tc>
        <w:tc>
          <w:tcPr>
            <w:tcW w:w="3261" w:type="dxa"/>
          </w:tcPr>
          <w:p w14:paraId="24DC550A" w14:textId="77777777" w:rsidR="005E5996" w:rsidRPr="00B94293" w:rsidRDefault="005E5996" w:rsidP="005E5996">
            <w:pPr>
              <w:jc w:val="both"/>
              <w:rPr>
                <w:rFonts w:ascii="Times New Roman" w:hAnsi="Times New Roman"/>
                <w:sz w:val="26"/>
                <w:szCs w:val="26"/>
              </w:rPr>
            </w:pPr>
          </w:p>
        </w:tc>
      </w:tr>
      <w:tr w:rsidR="005E5996" w:rsidRPr="00B94293" w14:paraId="726CF612" w14:textId="77777777" w:rsidTr="00587799">
        <w:tc>
          <w:tcPr>
            <w:tcW w:w="6345" w:type="dxa"/>
          </w:tcPr>
          <w:p w14:paraId="1362B2A3"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b) Sửa đổi điểm a, b và c khoản 2</w:t>
            </w:r>
            <w:r w:rsidRPr="00B94293">
              <w:rPr>
                <w:rFonts w:ascii="Times New Roman" w:hAnsi="Times New Roman"/>
                <w:iCs/>
                <w:sz w:val="26"/>
                <w:szCs w:val="26"/>
                <w:shd w:val="clear" w:color="auto" w:fill="FFFFFF"/>
              </w:rPr>
              <w:t xml:space="preserve"> như sau</w:t>
            </w:r>
            <w:r w:rsidRPr="00B94293">
              <w:rPr>
                <w:rFonts w:ascii="Times New Roman" w:hAnsi="Times New Roman"/>
                <w:iCs/>
                <w:sz w:val="26"/>
                <w:szCs w:val="26"/>
              </w:rPr>
              <w:t>:</w:t>
            </w:r>
          </w:p>
        </w:tc>
        <w:tc>
          <w:tcPr>
            <w:tcW w:w="5103" w:type="dxa"/>
          </w:tcPr>
          <w:p w14:paraId="4C6BD8ED" w14:textId="77777777" w:rsidR="005E5996" w:rsidRPr="00B94293" w:rsidRDefault="005E5996" w:rsidP="005E5996">
            <w:pPr>
              <w:jc w:val="both"/>
              <w:rPr>
                <w:rFonts w:ascii="Times New Roman" w:hAnsi="Times New Roman"/>
                <w:sz w:val="26"/>
                <w:szCs w:val="26"/>
              </w:rPr>
            </w:pPr>
          </w:p>
        </w:tc>
        <w:tc>
          <w:tcPr>
            <w:tcW w:w="3261" w:type="dxa"/>
          </w:tcPr>
          <w:p w14:paraId="606DE166" w14:textId="77777777" w:rsidR="005E5996" w:rsidRPr="00B94293" w:rsidRDefault="005E5996" w:rsidP="005E5996">
            <w:pPr>
              <w:jc w:val="both"/>
              <w:rPr>
                <w:rFonts w:ascii="Times New Roman" w:hAnsi="Times New Roman"/>
                <w:sz w:val="26"/>
                <w:szCs w:val="26"/>
              </w:rPr>
            </w:pPr>
          </w:p>
        </w:tc>
      </w:tr>
      <w:tr w:rsidR="005E5996" w:rsidRPr="00B94293" w14:paraId="6A6540E0" w14:textId="77777777" w:rsidTr="00587799">
        <w:tc>
          <w:tcPr>
            <w:tcW w:w="6345" w:type="dxa"/>
          </w:tcPr>
          <w:p w14:paraId="5928FF95" w14:textId="77777777" w:rsidR="005E5996" w:rsidRPr="00B94293" w:rsidRDefault="005E5996" w:rsidP="005E5996">
            <w:pPr>
              <w:jc w:val="both"/>
              <w:rPr>
                <w:rFonts w:ascii="Times New Roman" w:hAnsi="Times New Roman"/>
                <w:iCs/>
                <w:sz w:val="26"/>
                <w:szCs w:val="26"/>
              </w:rPr>
            </w:pPr>
            <w:r w:rsidRPr="00B94293">
              <w:rPr>
                <w:rFonts w:ascii="Times New Roman" w:hAnsi="Times New Roman"/>
                <w:sz w:val="26"/>
                <w:szCs w:val="26"/>
              </w:rPr>
              <w:t>“</w:t>
            </w:r>
            <w:bookmarkStart w:id="70" w:name="_Hlk66714472"/>
            <w:r w:rsidRPr="00B94293">
              <w:rPr>
                <w:rFonts w:ascii="Times New Roman" w:hAnsi="Times New Roman"/>
                <w:sz w:val="26"/>
                <w:szCs w:val="26"/>
              </w:rPr>
              <w:t>a) Sử dụng thẻ, giấy phép kiểm soát an ninh hàng không hoặc thẻ giám sát viên an ninh hàng không, an toàn hàng không hoặc thẻ giám sát viên chất lượng dịch vụ của người khác vào khu vực hạn chế của cảng hàng không, sân bay, lên tàu bay;</w:t>
            </w:r>
            <w:bookmarkEnd w:id="70"/>
          </w:p>
        </w:tc>
        <w:tc>
          <w:tcPr>
            <w:tcW w:w="5103" w:type="dxa"/>
          </w:tcPr>
          <w:p w14:paraId="14E1D850" w14:textId="77777777" w:rsidR="005E5996" w:rsidRPr="00B94293" w:rsidRDefault="005E5996" w:rsidP="005E5996">
            <w:pPr>
              <w:jc w:val="both"/>
              <w:rPr>
                <w:rFonts w:ascii="Times New Roman" w:hAnsi="Times New Roman"/>
                <w:iCs/>
                <w:sz w:val="26"/>
                <w:szCs w:val="26"/>
              </w:rPr>
            </w:pPr>
          </w:p>
        </w:tc>
        <w:tc>
          <w:tcPr>
            <w:tcW w:w="3261" w:type="dxa"/>
          </w:tcPr>
          <w:p w14:paraId="37343F18" w14:textId="77777777" w:rsidR="005E5996" w:rsidRPr="00B94293" w:rsidRDefault="005E5996" w:rsidP="005E5996">
            <w:pPr>
              <w:jc w:val="both"/>
              <w:rPr>
                <w:rFonts w:ascii="Times New Roman" w:hAnsi="Times New Roman"/>
                <w:iCs/>
                <w:sz w:val="26"/>
                <w:szCs w:val="26"/>
              </w:rPr>
            </w:pPr>
          </w:p>
        </w:tc>
      </w:tr>
      <w:tr w:rsidR="005E5996" w:rsidRPr="00B94293" w14:paraId="7E737F99" w14:textId="77777777" w:rsidTr="00587799">
        <w:tc>
          <w:tcPr>
            <w:tcW w:w="6345" w:type="dxa"/>
          </w:tcPr>
          <w:p w14:paraId="4976C451" w14:textId="77777777" w:rsidR="005E5996" w:rsidRPr="00B94293" w:rsidRDefault="005E5996" w:rsidP="005E5996">
            <w:pPr>
              <w:jc w:val="both"/>
              <w:rPr>
                <w:rFonts w:ascii="Times New Roman" w:hAnsi="Times New Roman"/>
                <w:sz w:val="26"/>
                <w:szCs w:val="26"/>
              </w:rPr>
            </w:pPr>
            <w:bookmarkStart w:id="71" w:name="_Hlk66714550"/>
            <w:r w:rsidRPr="00B94293">
              <w:rPr>
                <w:rFonts w:ascii="Times New Roman" w:hAnsi="Times New Roman"/>
                <w:sz w:val="26"/>
                <w:szCs w:val="26"/>
              </w:rPr>
              <w:t xml:space="preserve">b) Sử dụng giấy tờ nhân thân, vé, thẻ lên tàu bay giả hoặc giấy tờ nhân thân, vé, thẻ lên tàu bay mang tên người khác vào khu vực cách ly, lên tàu bay hoặc cho người khác vào </w:t>
            </w:r>
            <w:r w:rsidRPr="00B94293">
              <w:rPr>
                <w:rFonts w:ascii="Times New Roman" w:hAnsi="Times New Roman"/>
                <w:sz w:val="26"/>
                <w:szCs w:val="26"/>
              </w:rPr>
              <w:lastRenderedPageBreak/>
              <w:t>khu vực cách ly, lên tàu bay;</w:t>
            </w:r>
            <w:bookmarkEnd w:id="71"/>
          </w:p>
        </w:tc>
        <w:tc>
          <w:tcPr>
            <w:tcW w:w="5103" w:type="dxa"/>
          </w:tcPr>
          <w:p w14:paraId="6C562353" w14:textId="77777777" w:rsidR="005E5996" w:rsidRPr="00B94293" w:rsidRDefault="005E5996" w:rsidP="005E5996">
            <w:pPr>
              <w:jc w:val="both"/>
              <w:rPr>
                <w:rFonts w:ascii="Times New Roman" w:hAnsi="Times New Roman"/>
                <w:sz w:val="26"/>
                <w:szCs w:val="26"/>
              </w:rPr>
            </w:pPr>
          </w:p>
        </w:tc>
        <w:tc>
          <w:tcPr>
            <w:tcW w:w="3261" w:type="dxa"/>
          </w:tcPr>
          <w:p w14:paraId="3F96276E" w14:textId="77777777" w:rsidR="005E5996" w:rsidRPr="00B94293" w:rsidRDefault="005E5996" w:rsidP="005E5996">
            <w:pPr>
              <w:jc w:val="both"/>
              <w:rPr>
                <w:rFonts w:ascii="Times New Roman" w:hAnsi="Times New Roman"/>
                <w:sz w:val="26"/>
                <w:szCs w:val="26"/>
              </w:rPr>
            </w:pPr>
          </w:p>
        </w:tc>
      </w:tr>
      <w:tr w:rsidR="005E5996" w:rsidRPr="00B94293" w14:paraId="23857B29" w14:textId="77777777" w:rsidTr="00587799">
        <w:tc>
          <w:tcPr>
            <w:tcW w:w="6345" w:type="dxa"/>
          </w:tcPr>
          <w:p w14:paraId="2FF30C37" w14:textId="77777777" w:rsidR="005E5996" w:rsidRPr="00B94293" w:rsidRDefault="005E5996" w:rsidP="005E5996">
            <w:pPr>
              <w:jc w:val="both"/>
              <w:rPr>
                <w:rFonts w:ascii="Times New Roman" w:hAnsi="Times New Roman"/>
                <w:sz w:val="26"/>
                <w:szCs w:val="26"/>
              </w:rPr>
            </w:pPr>
            <w:bookmarkStart w:id="72" w:name="_Hlk66714561"/>
            <w:r w:rsidRPr="00B94293">
              <w:rPr>
                <w:rFonts w:ascii="Times New Roman" w:hAnsi="Times New Roman"/>
                <w:sz w:val="26"/>
                <w:szCs w:val="26"/>
              </w:rPr>
              <w:lastRenderedPageBreak/>
              <w:t>c) Cho người khác mượn thẻ kiểm soát an ninh hàng không, giấy phép kiểm soát an ninh hàng không, thẻ giám sát viên an ninh hàng không, an toàn hàng không hoặc thẻ giám sát viên chất lượng dịch vụ để vào khu vực hạn chế tại cảng hàng không, sân bay, lên tàu bay.</w:t>
            </w:r>
            <w:bookmarkEnd w:id="72"/>
            <w:r w:rsidRPr="00B94293">
              <w:rPr>
                <w:rFonts w:ascii="Times New Roman" w:hAnsi="Times New Roman"/>
                <w:sz w:val="26"/>
                <w:szCs w:val="26"/>
              </w:rPr>
              <w:t>”</w:t>
            </w:r>
          </w:p>
        </w:tc>
        <w:tc>
          <w:tcPr>
            <w:tcW w:w="5103" w:type="dxa"/>
          </w:tcPr>
          <w:p w14:paraId="1A286895" w14:textId="77777777" w:rsidR="005E5996" w:rsidRPr="00B94293" w:rsidRDefault="005E5996" w:rsidP="005E5996">
            <w:pPr>
              <w:jc w:val="both"/>
              <w:rPr>
                <w:rFonts w:ascii="Times New Roman" w:hAnsi="Times New Roman"/>
                <w:sz w:val="26"/>
                <w:szCs w:val="26"/>
              </w:rPr>
            </w:pPr>
          </w:p>
        </w:tc>
        <w:tc>
          <w:tcPr>
            <w:tcW w:w="3261" w:type="dxa"/>
          </w:tcPr>
          <w:p w14:paraId="1B40E45D" w14:textId="77777777" w:rsidR="005E5996" w:rsidRPr="00B94293" w:rsidRDefault="005E5996" w:rsidP="005E5996">
            <w:pPr>
              <w:jc w:val="both"/>
              <w:rPr>
                <w:rFonts w:ascii="Times New Roman" w:hAnsi="Times New Roman"/>
                <w:sz w:val="26"/>
                <w:szCs w:val="26"/>
              </w:rPr>
            </w:pPr>
          </w:p>
        </w:tc>
      </w:tr>
      <w:tr w:rsidR="005E5996" w:rsidRPr="00B94293" w14:paraId="7DD26095" w14:textId="77777777" w:rsidTr="00587799">
        <w:tc>
          <w:tcPr>
            <w:tcW w:w="6345" w:type="dxa"/>
          </w:tcPr>
          <w:p w14:paraId="52D29049"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c) Sửa đổi khoản 3</w:t>
            </w:r>
            <w:r w:rsidRPr="00B94293">
              <w:rPr>
                <w:rFonts w:ascii="Times New Roman" w:hAnsi="Times New Roman"/>
                <w:iCs/>
                <w:sz w:val="26"/>
                <w:szCs w:val="26"/>
                <w:shd w:val="clear" w:color="auto" w:fill="FFFFFF"/>
              </w:rPr>
              <w:t xml:space="preserve"> như sau</w:t>
            </w:r>
            <w:r w:rsidRPr="00B94293">
              <w:rPr>
                <w:rFonts w:ascii="Times New Roman" w:hAnsi="Times New Roman"/>
                <w:sz w:val="26"/>
                <w:szCs w:val="26"/>
              </w:rPr>
              <w:t xml:space="preserve">: </w:t>
            </w:r>
          </w:p>
        </w:tc>
        <w:tc>
          <w:tcPr>
            <w:tcW w:w="5103" w:type="dxa"/>
          </w:tcPr>
          <w:p w14:paraId="72F629CA" w14:textId="77777777" w:rsidR="005E5996" w:rsidRPr="00B94293" w:rsidRDefault="005E5996" w:rsidP="005E5996">
            <w:pPr>
              <w:jc w:val="both"/>
              <w:rPr>
                <w:rFonts w:ascii="Times New Roman" w:hAnsi="Times New Roman"/>
                <w:sz w:val="26"/>
                <w:szCs w:val="26"/>
              </w:rPr>
            </w:pPr>
          </w:p>
        </w:tc>
        <w:tc>
          <w:tcPr>
            <w:tcW w:w="3261" w:type="dxa"/>
          </w:tcPr>
          <w:p w14:paraId="68AE3273" w14:textId="77777777" w:rsidR="005E5996" w:rsidRPr="00B94293" w:rsidRDefault="005E5996" w:rsidP="005E5996">
            <w:pPr>
              <w:jc w:val="both"/>
              <w:rPr>
                <w:rFonts w:ascii="Times New Roman" w:hAnsi="Times New Roman"/>
                <w:sz w:val="26"/>
                <w:szCs w:val="26"/>
              </w:rPr>
            </w:pPr>
          </w:p>
        </w:tc>
      </w:tr>
      <w:tr w:rsidR="005E5996" w:rsidRPr="00B94293" w14:paraId="67C4FB0C" w14:textId="77777777" w:rsidTr="00587799">
        <w:tc>
          <w:tcPr>
            <w:tcW w:w="6345" w:type="dxa"/>
          </w:tcPr>
          <w:p w14:paraId="0AD0292C"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73" w:name="_Hlk66714586"/>
            <w:r w:rsidRPr="00B94293">
              <w:rPr>
                <w:rFonts w:ascii="Times New Roman" w:hAnsi="Times New Roman"/>
                <w:sz w:val="26"/>
                <w:szCs w:val="26"/>
              </w:rPr>
              <w:t>3. Phạt tiền từ 5.000.000 đồng (năm triệu đồng) đến 10.000.000 đồng (mười triệu đồng) đối với hành vi sử dụng thẻ kiểm soát an ninh hàng không, Giấy phép kiểm soát an ninh hàng không hoặc thẻ giám sát viên an ninh hàng không, an toàn hàng không hoặc thẻ giám sát viên chất lượng dịch vụ giả mạo</w:t>
            </w:r>
            <w:bookmarkEnd w:id="73"/>
            <w:r w:rsidRPr="00B94293">
              <w:rPr>
                <w:rFonts w:ascii="Times New Roman" w:hAnsi="Times New Roman"/>
                <w:sz w:val="26"/>
                <w:szCs w:val="26"/>
              </w:rPr>
              <w:t>.”</w:t>
            </w:r>
          </w:p>
        </w:tc>
        <w:tc>
          <w:tcPr>
            <w:tcW w:w="5103" w:type="dxa"/>
          </w:tcPr>
          <w:p w14:paraId="6EC825D1" w14:textId="77777777" w:rsidR="005E5996" w:rsidRPr="00B94293" w:rsidRDefault="005E5996" w:rsidP="005E5996">
            <w:pPr>
              <w:jc w:val="both"/>
              <w:rPr>
                <w:rFonts w:ascii="Times New Roman" w:hAnsi="Times New Roman"/>
                <w:sz w:val="26"/>
                <w:szCs w:val="26"/>
              </w:rPr>
            </w:pPr>
          </w:p>
        </w:tc>
        <w:tc>
          <w:tcPr>
            <w:tcW w:w="3261" w:type="dxa"/>
          </w:tcPr>
          <w:p w14:paraId="0F5FC2E8" w14:textId="77777777" w:rsidR="005E5996" w:rsidRPr="00B94293" w:rsidRDefault="005E5996" w:rsidP="005E5996">
            <w:pPr>
              <w:jc w:val="both"/>
              <w:rPr>
                <w:rFonts w:ascii="Times New Roman" w:hAnsi="Times New Roman"/>
                <w:sz w:val="26"/>
                <w:szCs w:val="26"/>
              </w:rPr>
            </w:pPr>
          </w:p>
        </w:tc>
      </w:tr>
      <w:tr w:rsidR="005E5996" w:rsidRPr="00B94293" w14:paraId="148B0DD7" w14:textId="77777777" w:rsidTr="00587799">
        <w:tc>
          <w:tcPr>
            <w:tcW w:w="6345" w:type="dxa"/>
          </w:tcPr>
          <w:p w14:paraId="0ADFE11E"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15. Sửa đổi, bổ sung Điều 26 như sau:</w:t>
            </w:r>
          </w:p>
        </w:tc>
        <w:tc>
          <w:tcPr>
            <w:tcW w:w="5103" w:type="dxa"/>
          </w:tcPr>
          <w:p w14:paraId="49CBE2A3" w14:textId="77777777" w:rsidR="005E5996" w:rsidRPr="00B94293" w:rsidRDefault="005E5996" w:rsidP="005E5996">
            <w:pPr>
              <w:jc w:val="both"/>
              <w:rPr>
                <w:rFonts w:ascii="Times New Roman" w:hAnsi="Times New Roman"/>
                <w:sz w:val="26"/>
                <w:szCs w:val="26"/>
              </w:rPr>
            </w:pPr>
          </w:p>
        </w:tc>
        <w:tc>
          <w:tcPr>
            <w:tcW w:w="3261" w:type="dxa"/>
          </w:tcPr>
          <w:p w14:paraId="2DC25D89" w14:textId="77777777" w:rsidR="005E5996" w:rsidRPr="00B94293" w:rsidRDefault="005E5996" w:rsidP="005E5996">
            <w:pPr>
              <w:jc w:val="both"/>
              <w:rPr>
                <w:rFonts w:ascii="Times New Roman" w:hAnsi="Times New Roman"/>
                <w:sz w:val="26"/>
                <w:szCs w:val="26"/>
              </w:rPr>
            </w:pPr>
          </w:p>
        </w:tc>
      </w:tr>
      <w:tr w:rsidR="005E5996" w:rsidRPr="00B94293" w14:paraId="3453CE5D" w14:textId="77777777" w:rsidTr="00587799">
        <w:tc>
          <w:tcPr>
            <w:tcW w:w="6345" w:type="dxa"/>
          </w:tcPr>
          <w:p w14:paraId="359EA601" w14:textId="77777777" w:rsidR="005E5996" w:rsidRPr="00B94293" w:rsidRDefault="005E5996" w:rsidP="005E5996">
            <w:pPr>
              <w:jc w:val="both"/>
              <w:rPr>
                <w:rFonts w:ascii="Times New Roman" w:hAnsi="Times New Roman"/>
                <w:sz w:val="26"/>
                <w:szCs w:val="26"/>
              </w:rPr>
            </w:pPr>
            <w:r w:rsidRPr="00B94293">
              <w:rPr>
                <w:rFonts w:ascii="Times New Roman" w:hAnsi="Times New Roman"/>
                <w:i/>
                <w:iCs/>
                <w:sz w:val="26"/>
                <w:szCs w:val="26"/>
              </w:rPr>
              <w:t>a)</w:t>
            </w:r>
            <w:r w:rsidRPr="00B94293">
              <w:rPr>
                <w:rFonts w:ascii="Times New Roman" w:hAnsi="Times New Roman"/>
                <w:sz w:val="26"/>
                <w:szCs w:val="26"/>
              </w:rPr>
              <w:t xml:space="preserve"> Bãi bỏ điểm h khoản 5 Điều này.</w:t>
            </w:r>
          </w:p>
        </w:tc>
        <w:tc>
          <w:tcPr>
            <w:tcW w:w="5103" w:type="dxa"/>
          </w:tcPr>
          <w:p w14:paraId="22535758" w14:textId="77777777" w:rsidR="005E5996" w:rsidRPr="00B94293" w:rsidRDefault="005E5996" w:rsidP="005E5996">
            <w:pPr>
              <w:jc w:val="both"/>
              <w:rPr>
                <w:rFonts w:ascii="Times New Roman" w:hAnsi="Times New Roman"/>
                <w:sz w:val="26"/>
                <w:szCs w:val="26"/>
              </w:rPr>
            </w:pPr>
          </w:p>
        </w:tc>
        <w:tc>
          <w:tcPr>
            <w:tcW w:w="3261" w:type="dxa"/>
          </w:tcPr>
          <w:p w14:paraId="724AA2C8" w14:textId="77777777" w:rsidR="005E5996" w:rsidRPr="00B94293" w:rsidRDefault="005E5996" w:rsidP="005E5996">
            <w:pPr>
              <w:jc w:val="both"/>
              <w:rPr>
                <w:rFonts w:ascii="Times New Roman" w:hAnsi="Times New Roman"/>
                <w:sz w:val="26"/>
                <w:szCs w:val="26"/>
              </w:rPr>
            </w:pPr>
          </w:p>
        </w:tc>
      </w:tr>
      <w:tr w:rsidR="005E5996" w:rsidRPr="00B94293" w14:paraId="71B3CE5E" w14:textId="77777777" w:rsidTr="00587799">
        <w:tc>
          <w:tcPr>
            <w:tcW w:w="6345" w:type="dxa"/>
          </w:tcPr>
          <w:p w14:paraId="0E209B6E"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b) Sửa đổi điểm a khoản 9 như sau</w:t>
            </w:r>
            <w:r w:rsidRPr="00B94293">
              <w:rPr>
                <w:rFonts w:ascii="Times New Roman" w:hAnsi="Times New Roman"/>
                <w:sz w:val="26"/>
                <w:szCs w:val="26"/>
              </w:rPr>
              <w:t>:</w:t>
            </w:r>
            <w:bookmarkStart w:id="74" w:name="_Hlk66699817"/>
          </w:p>
        </w:tc>
        <w:tc>
          <w:tcPr>
            <w:tcW w:w="5103" w:type="dxa"/>
          </w:tcPr>
          <w:p w14:paraId="13F7960B" w14:textId="77777777" w:rsidR="005E5996" w:rsidRPr="00B94293" w:rsidRDefault="005E5996" w:rsidP="005E5996">
            <w:pPr>
              <w:jc w:val="both"/>
              <w:rPr>
                <w:rFonts w:ascii="Times New Roman" w:hAnsi="Times New Roman"/>
                <w:sz w:val="26"/>
                <w:szCs w:val="26"/>
              </w:rPr>
            </w:pPr>
          </w:p>
        </w:tc>
        <w:tc>
          <w:tcPr>
            <w:tcW w:w="3261" w:type="dxa"/>
          </w:tcPr>
          <w:p w14:paraId="1C43D7A0" w14:textId="77777777" w:rsidR="005E5996" w:rsidRPr="00B94293" w:rsidRDefault="005E5996" w:rsidP="005E5996">
            <w:pPr>
              <w:jc w:val="both"/>
              <w:rPr>
                <w:rFonts w:ascii="Times New Roman" w:hAnsi="Times New Roman"/>
                <w:sz w:val="26"/>
                <w:szCs w:val="26"/>
              </w:rPr>
            </w:pPr>
          </w:p>
        </w:tc>
      </w:tr>
      <w:bookmarkEnd w:id="74"/>
      <w:tr w:rsidR="005E5996" w:rsidRPr="00B94293" w14:paraId="06B83BBB" w14:textId="77777777" w:rsidTr="00587799">
        <w:tc>
          <w:tcPr>
            <w:tcW w:w="6345" w:type="dxa"/>
          </w:tcPr>
          <w:p w14:paraId="1A00E3A9"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75" w:name="_Hlk66699753"/>
            <w:r w:rsidRPr="00B94293">
              <w:rPr>
                <w:rFonts w:ascii="Times New Roman" w:hAnsi="Times New Roman"/>
                <w:sz w:val="26"/>
                <w:szCs w:val="26"/>
              </w:rPr>
              <w:t>a) Tước quyền sử dụng giấy phép, chứng chỉ hành nghề từ 01 tháng đến 03 tháng đối với nhân viên hàng không vi phạm quy định tại điểm a khoản 4, các điểm b, d, đ, i, l khoản 5 và điểm b khoản 6 Điều này;</w:t>
            </w:r>
            <w:bookmarkEnd w:id="75"/>
            <w:r w:rsidRPr="00B94293">
              <w:rPr>
                <w:rFonts w:ascii="Times New Roman" w:hAnsi="Times New Roman"/>
                <w:sz w:val="26"/>
                <w:szCs w:val="26"/>
              </w:rPr>
              <w:t>”</w:t>
            </w:r>
          </w:p>
        </w:tc>
        <w:tc>
          <w:tcPr>
            <w:tcW w:w="5103" w:type="dxa"/>
          </w:tcPr>
          <w:p w14:paraId="2F2A9972" w14:textId="77777777" w:rsidR="005E5996" w:rsidRPr="00B94293" w:rsidRDefault="005E5996" w:rsidP="005E5996">
            <w:pPr>
              <w:jc w:val="both"/>
              <w:rPr>
                <w:rFonts w:ascii="Times New Roman" w:hAnsi="Times New Roman"/>
                <w:sz w:val="26"/>
                <w:szCs w:val="26"/>
              </w:rPr>
            </w:pPr>
          </w:p>
        </w:tc>
        <w:tc>
          <w:tcPr>
            <w:tcW w:w="3261" w:type="dxa"/>
          </w:tcPr>
          <w:p w14:paraId="104D7618" w14:textId="77777777" w:rsidR="005E5996" w:rsidRPr="00B94293" w:rsidRDefault="005E5996" w:rsidP="005E5996">
            <w:pPr>
              <w:jc w:val="both"/>
              <w:rPr>
                <w:rFonts w:ascii="Times New Roman" w:hAnsi="Times New Roman"/>
                <w:sz w:val="26"/>
                <w:szCs w:val="26"/>
              </w:rPr>
            </w:pPr>
          </w:p>
        </w:tc>
      </w:tr>
      <w:tr w:rsidR="005E5996" w:rsidRPr="00B94293" w14:paraId="53EDBBDD" w14:textId="77777777" w:rsidTr="00587799">
        <w:tc>
          <w:tcPr>
            <w:tcW w:w="6345" w:type="dxa"/>
          </w:tcPr>
          <w:p w14:paraId="64D83392"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16. Sửa đổi, bổ sung Điều 27 như sau:</w:t>
            </w:r>
          </w:p>
        </w:tc>
        <w:tc>
          <w:tcPr>
            <w:tcW w:w="5103" w:type="dxa"/>
          </w:tcPr>
          <w:p w14:paraId="553F628C" w14:textId="77777777" w:rsidR="005E5996" w:rsidRPr="00B94293" w:rsidRDefault="005E5996" w:rsidP="005E5996">
            <w:pPr>
              <w:jc w:val="both"/>
              <w:rPr>
                <w:rFonts w:ascii="Times New Roman" w:hAnsi="Times New Roman"/>
                <w:sz w:val="26"/>
                <w:szCs w:val="26"/>
              </w:rPr>
            </w:pPr>
          </w:p>
        </w:tc>
        <w:tc>
          <w:tcPr>
            <w:tcW w:w="3261" w:type="dxa"/>
          </w:tcPr>
          <w:p w14:paraId="7BB46E05" w14:textId="77777777" w:rsidR="005E5996" w:rsidRPr="00B94293" w:rsidRDefault="005E5996" w:rsidP="005E5996">
            <w:pPr>
              <w:jc w:val="both"/>
              <w:rPr>
                <w:rFonts w:ascii="Times New Roman" w:hAnsi="Times New Roman"/>
                <w:sz w:val="26"/>
                <w:szCs w:val="26"/>
              </w:rPr>
            </w:pPr>
          </w:p>
        </w:tc>
      </w:tr>
      <w:tr w:rsidR="005E5996" w:rsidRPr="00B94293" w14:paraId="0D0FDAC5" w14:textId="77777777" w:rsidTr="00587799">
        <w:tc>
          <w:tcPr>
            <w:tcW w:w="6345" w:type="dxa"/>
          </w:tcPr>
          <w:p w14:paraId="624CE579" w14:textId="77777777" w:rsidR="005E5996" w:rsidRPr="00B94293" w:rsidRDefault="005E5996" w:rsidP="005E5996">
            <w:pPr>
              <w:jc w:val="both"/>
              <w:rPr>
                <w:rFonts w:ascii="Times New Roman" w:hAnsi="Times New Roman"/>
                <w:sz w:val="26"/>
                <w:szCs w:val="26"/>
              </w:rPr>
            </w:pPr>
            <w:r w:rsidRPr="00B94293">
              <w:rPr>
                <w:rFonts w:ascii="Times New Roman" w:hAnsi="Times New Roman"/>
                <w:iCs/>
                <w:sz w:val="26"/>
                <w:szCs w:val="26"/>
              </w:rPr>
              <w:t xml:space="preserve">a) Bổ sung điểm i vào khoản 2 như sau: </w:t>
            </w:r>
            <w:bookmarkStart w:id="76" w:name="_Hlk66699866"/>
          </w:p>
        </w:tc>
        <w:tc>
          <w:tcPr>
            <w:tcW w:w="5103" w:type="dxa"/>
          </w:tcPr>
          <w:p w14:paraId="3B0C4B25" w14:textId="77777777" w:rsidR="005E5996" w:rsidRPr="00B94293" w:rsidRDefault="005E5996" w:rsidP="005E5996">
            <w:pPr>
              <w:jc w:val="both"/>
              <w:rPr>
                <w:rFonts w:ascii="Times New Roman" w:hAnsi="Times New Roman"/>
                <w:sz w:val="26"/>
                <w:szCs w:val="26"/>
              </w:rPr>
            </w:pPr>
          </w:p>
        </w:tc>
        <w:tc>
          <w:tcPr>
            <w:tcW w:w="3261" w:type="dxa"/>
          </w:tcPr>
          <w:p w14:paraId="61AB8B67" w14:textId="77777777" w:rsidR="005E5996" w:rsidRPr="00B94293" w:rsidRDefault="005E5996" w:rsidP="005E5996">
            <w:pPr>
              <w:jc w:val="both"/>
              <w:rPr>
                <w:rFonts w:ascii="Times New Roman" w:hAnsi="Times New Roman"/>
                <w:sz w:val="26"/>
                <w:szCs w:val="26"/>
              </w:rPr>
            </w:pPr>
          </w:p>
        </w:tc>
      </w:tr>
      <w:bookmarkEnd w:id="76"/>
      <w:tr w:rsidR="005E5996" w:rsidRPr="00B94293" w14:paraId="623926B9" w14:textId="77777777" w:rsidTr="00587799">
        <w:tc>
          <w:tcPr>
            <w:tcW w:w="6345" w:type="dxa"/>
          </w:tcPr>
          <w:p w14:paraId="34485DB5"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w:t>
            </w:r>
            <w:bookmarkStart w:id="77" w:name="_Hlk66714776"/>
            <w:r w:rsidRPr="00B94293">
              <w:rPr>
                <w:rFonts w:ascii="Times New Roman" w:hAnsi="Times New Roman"/>
                <w:sz w:val="26"/>
                <w:szCs w:val="26"/>
                <w:shd w:val="clear" w:color="auto" w:fill="FFFFFF"/>
              </w:rPr>
              <w:t>i) Không cung cấp tờ khai an ninh cho người khai thác cảng hàng không, sân bay quá cảnh, trung chuyển và hãng hàng không theo quy định.</w:t>
            </w:r>
            <w:bookmarkEnd w:id="77"/>
            <w:r w:rsidRPr="00B94293">
              <w:rPr>
                <w:rFonts w:ascii="Times New Roman" w:hAnsi="Times New Roman"/>
                <w:sz w:val="26"/>
                <w:szCs w:val="26"/>
              </w:rPr>
              <w:t>”</w:t>
            </w:r>
          </w:p>
        </w:tc>
        <w:tc>
          <w:tcPr>
            <w:tcW w:w="5103" w:type="dxa"/>
          </w:tcPr>
          <w:p w14:paraId="573FADB0" w14:textId="77777777" w:rsidR="005E5996" w:rsidRPr="00B94293" w:rsidRDefault="005E5996" w:rsidP="005E5996">
            <w:pPr>
              <w:jc w:val="both"/>
              <w:rPr>
                <w:rFonts w:ascii="Times New Roman" w:hAnsi="Times New Roman"/>
                <w:sz w:val="26"/>
                <w:szCs w:val="26"/>
              </w:rPr>
            </w:pPr>
          </w:p>
        </w:tc>
        <w:tc>
          <w:tcPr>
            <w:tcW w:w="3261" w:type="dxa"/>
          </w:tcPr>
          <w:p w14:paraId="40F716F9" w14:textId="77777777" w:rsidR="005E5996" w:rsidRPr="00B94293" w:rsidRDefault="005E5996" w:rsidP="005E5996">
            <w:pPr>
              <w:jc w:val="both"/>
              <w:rPr>
                <w:rFonts w:ascii="Times New Roman" w:hAnsi="Times New Roman"/>
                <w:sz w:val="26"/>
                <w:szCs w:val="26"/>
              </w:rPr>
            </w:pPr>
          </w:p>
        </w:tc>
      </w:tr>
      <w:tr w:rsidR="005E5996" w:rsidRPr="00B94293" w14:paraId="14831E00" w14:textId="77777777" w:rsidTr="00587799">
        <w:tc>
          <w:tcPr>
            <w:tcW w:w="6345" w:type="dxa"/>
          </w:tcPr>
          <w:p w14:paraId="458F5FFF" w14:textId="77777777" w:rsidR="005E5996" w:rsidRPr="00B94293" w:rsidRDefault="005E5996" w:rsidP="005E5996">
            <w:pPr>
              <w:jc w:val="both"/>
              <w:rPr>
                <w:rFonts w:ascii="Times New Roman" w:hAnsi="Times New Roman"/>
                <w:i/>
                <w:iCs/>
                <w:sz w:val="26"/>
                <w:szCs w:val="26"/>
              </w:rPr>
            </w:pPr>
            <w:r w:rsidRPr="00B94293">
              <w:rPr>
                <w:rFonts w:ascii="Times New Roman" w:hAnsi="Times New Roman"/>
                <w:sz w:val="26"/>
                <w:szCs w:val="26"/>
              </w:rPr>
              <w:t>b) Sửa đổi, bổ sung điểm a khoản 3 như sau:</w:t>
            </w:r>
          </w:p>
        </w:tc>
        <w:tc>
          <w:tcPr>
            <w:tcW w:w="5103" w:type="dxa"/>
          </w:tcPr>
          <w:p w14:paraId="28629CD8" w14:textId="77777777" w:rsidR="005E5996" w:rsidRPr="00B94293" w:rsidRDefault="005E5996" w:rsidP="005E5996">
            <w:pPr>
              <w:jc w:val="both"/>
              <w:rPr>
                <w:rFonts w:ascii="Times New Roman" w:hAnsi="Times New Roman"/>
                <w:sz w:val="26"/>
                <w:szCs w:val="26"/>
              </w:rPr>
            </w:pPr>
          </w:p>
        </w:tc>
        <w:tc>
          <w:tcPr>
            <w:tcW w:w="3261" w:type="dxa"/>
          </w:tcPr>
          <w:p w14:paraId="6A27D0D3" w14:textId="77777777" w:rsidR="005E5996" w:rsidRPr="00B94293" w:rsidRDefault="005E5996" w:rsidP="005E5996">
            <w:pPr>
              <w:jc w:val="both"/>
              <w:rPr>
                <w:rFonts w:ascii="Times New Roman" w:hAnsi="Times New Roman"/>
                <w:sz w:val="26"/>
                <w:szCs w:val="26"/>
              </w:rPr>
            </w:pPr>
          </w:p>
        </w:tc>
      </w:tr>
      <w:tr w:rsidR="005E5996" w:rsidRPr="00B94293" w14:paraId="24CA6278" w14:textId="77777777" w:rsidTr="00587799">
        <w:tc>
          <w:tcPr>
            <w:tcW w:w="6345" w:type="dxa"/>
          </w:tcPr>
          <w:p w14:paraId="05229655"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t>“a) Không thực hiện đúng Chương trình an ninh hàng không, Quy chế an ninh hàng không được cơ quan có thẩm quyền phê duyệt, chấp thuận;”</w:t>
            </w:r>
          </w:p>
        </w:tc>
        <w:tc>
          <w:tcPr>
            <w:tcW w:w="5103" w:type="dxa"/>
          </w:tcPr>
          <w:p w14:paraId="1AEDF46D"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35C6C042"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699122A5" w14:textId="77777777" w:rsidTr="00587799">
        <w:tc>
          <w:tcPr>
            <w:tcW w:w="6345" w:type="dxa"/>
          </w:tcPr>
          <w:p w14:paraId="03305BCE" w14:textId="77777777" w:rsidR="005E5996" w:rsidRPr="00B94293" w:rsidRDefault="005E5996" w:rsidP="005E5996">
            <w:pPr>
              <w:pStyle w:val="NormalWeb"/>
              <w:spacing w:before="0" w:beforeAutospacing="0" w:after="0" w:afterAutospacing="0"/>
              <w:jc w:val="both"/>
              <w:rPr>
                <w:rFonts w:ascii="Times New Roman" w:hAnsi="Times New Roman"/>
                <w:sz w:val="26"/>
                <w:szCs w:val="26"/>
                <w:shd w:val="clear" w:color="auto" w:fill="FFFFFF"/>
              </w:rPr>
            </w:pPr>
            <w:r w:rsidRPr="00B94293">
              <w:rPr>
                <w:rFonts w:ascii="Times New Roman" w:hAnsi="Times New Roman"/>
                <w:sz w:val="26"/>
                <w:szCs w:val="26"/>
              </w:rPr>
              <w:t>c) Sửa đổi, bổ sung điểm a khoản 4 như sau:</w:t>
            </w:r>
          </w:p>
        </w:tc>
        <w:tc>
          <w:tcPr>
            <w:tcW w:w="5103" w:type="dxa"/>
          </w:tcPr>
          <w:p w14:paraId="713EA8E0" w14:textId="77777777" w:rsidR="005E5996" w:rsidRPr="00B94293" w:rsidRDefault="005E5996" w:rsidP="005E5996">
            <w:pPr>
              <w:pStyle w:val="NormalWeb"/>
              <w:spacing w:before="0" w:beforeAutospacing="0" w:after="0" w:afterAutospacing="0"/>
              <w:jc w:val="both"/>
              <w:rPr>
                <w:rFonts w:ascii="Times New Roman" w:hAnsi="Times New Roman"/>
                <w:sz w:val="26"/>
                <w:szCs w:val="26"/>
              </w:rPr>
            </w:pPr>
          </w:p>
        </w:tc>
        <w:tc>
          <w:tcPr>
            <w:tcW w:w="3261" w:type="dxa"/>
          </w:tcPr>
          <w:p w14:paraId="0BE19EAE" w14:textId="77777777" w:rsidR="005E5996" w:rsidRPr="00B94293" w:rsidRDefault="005E5996" w:rsidP="005E5996">
            <w:pPr>
              <w:pStyle w:val="NormalWeb"/>
              <w:spacing w:before="0" w:beforeAutospacing="0" w:after="0" w:afterAutospacing="0"/>
              <w:jc w:val="both"/>
              <w:rPr>
                <w:rFonts w:ascii="Times New Roman" w:hAnsi="Times New Roman"/>
                <w:sz w:val="26"/>
                <w:szCs w:val="26"/>
              </w:rPr>
            </w:pPr>
          </w:p>
        </w:tc>
      </w:tr>
      <w:tr w:rsidR="005E5996" w:rsidRPr="00B94293" w14:paraId="2EA6BEE3" w14:textId="77777777" w:rsidTr="00587799">
        <w:tc>
          <w:tcPr>
            <w:tcW w:w="6345" w:type="dxa"/>
          </w:tcPr>
          <w:p w14:paraId="7FEAFEEF" w14:textId="77777777" w:rsidR="005E5996" w:rsidRPr="00B94293" w:rsidRDefault="005E5996" w:rsidP="005E5996">
            <w:pPr>
              <w:pStyle w:val="NormalWeb"/>
              <w:spacing w:before="0" w:beforeAutospacing="0" w:after="0" w:afterAutospacing="0"/>
              <w:jc w:val="both"/>
              <w:rPr>
                <w:rFonts w:ascii="Times New Roman" w:hAnsi="Times New Roman"/>
                <w:sz w:val="26"/>
                <w:szCs w:val="26"/>
                <w:shd w:val="clear" w:color="auto" w:fill="FFFFFF"/>
              </w:rPr>
            </w:pPr>
            <w:r w:rsidRPr="00B94293">
              <w:rPr>
                <w:rFonts w:ascii="Times New Roman" w:hAnsi="Times New Roman"/>
                <w:sz w:val="26"/>
                <w:szCs w:val="26"/>
              </w:rPr>
              <w:t xml:space="preserve">“a) Không có Chương trình an ninh hàng không, Quy chế </w:t>
            </w:r>
            <w:r w:rsidRPr="00B94293">
              <w:rPr>
                <w:rFonts w:ascii="Times New Roman" w:hAnsi="Times New Roman"/>
                <w:sz w:val="26"/>
                <w:szCs w:val="26"/>
              </w:rPr>
              <w:lastRenderedPageBreak/>
              <w:t>an ninh hàng không được cơ quan có thẩm quyền phê duyệt, chấp thuận;”</w:t>
            </w:r>
          </w:p>
        </w:tc>
        <w:tc>
          <w:tcPr>
            <w:tcW w:w="5103" w:type="dxa"/>
          </w:tcPr>
          <w:p w14:paraId="754325B6" w14:textId="77777777" w:rsidR="005E5996" w:rsidRPr="00B94293" w:rsidRDefault="005E5996" w:rsidP="005E5996">
            <w:pPr>
              <w:pStyle w:val="NormalWeb"/>
              <w:spacing w:before="0" w:beforeAutospacing="0" w:after="0" w:afterAutospacing="0"/>
              <w:jc w:val="both"/>
              <w:rPr>
                <w:rFonts w:ascii="Times New Roman" w:hAnsi="Times New Roman"/>
                <w:sz w:val="26"/>
                <w:szCs w:val="26"/>
                <w:shd w:val="clear" w:color="auto" w:fill="FFFFFF"/>
              </w:rPr>
            </w:pPr>
          </w:p>
        </w:tc>
        <w:tc>
          <w:tcPr>
            <w:tcW w:w="3261" w:type="dxa"/>
          </w:tcPr>
          <w:p w14:paraId="2C0A9FF2" w14:textId="77777777" w:rsidR="005E5996" w:rsidRPr="00B94293" w:rsidRDefault="005E5996" w:rsidP="005E5996">
            <w:pPr>
              <w:pStyle w:val="NormalWeb"/>
              <w:spacing w:before="0" w:beforeAutospacing="0" w:after="0" w:afterAutospacing="0"/>
              <w:jc w:val="both"/>
              <w:rPr>
                <w:rFonts w:ascii="Times New Roman" w:hAnsi="Times New Roman"/>
                <w:sz w:val="26"/>
                <w:szCs w:val="26"/>
                <w:shd w:val="clear" w:color="auto" w:fill="FFFFFF"/>
              </w:rPr>
            </w:pPr>
          </w:p>
        </w:tc>
      </w:tr>
      <w:tr w:rsidR="005E5996" w:rsidRPr="00B94293" w14:paraId="37A3307B" w14:textId="77777777" w:rsidTr="00587799">
        <w:tc>
          <w:tcPr>
            <w:tcW w:w="6345" w:type="dxa"/>
          </w:tcPr>
          <w:p w14:paraId="4DF5D83D"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lastRenderedPageBreak/>
              <w:t>17. Sửa đổi, bổ sung khoản 6 Điều 28 như sau:</w:t>
            </w:r>
          </w:p>
        </w:tc>
        <w:tc>
          <w:tcPr>
            <w:tcW w:w="5103" w:type="dxa"/>
          </w:tcPr>
          <w:p w14:paraId="6B758AD4"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175BCBB9"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10B43930" w14:textId="77777777" w:rsidTr="00587799">
        <w:tc>
          <w:tcPr>
            <w:tcW w:w="6345" w:type="dxa"/>
          </w:tcPr>
          <w:p w14:paraId="0A87A1F9" w14:textId="77777777" w:rsidR="005E5996" w:rsidRPr="00B94293" w:rsidRDefault="005E5996" w:rsidP="005E5996">
            <w:pPr>
              <w:shd w:val="clear" w:color="auto" w:fill="FFFFFF"/>
              <w:jc w:val="both"/>
              <w:rPr>
                <w:rFonts w:ascii="Times New Roman" w:hAnsi="Times New Roman"/>
                <w:iCs/>
                <w:sz w:val="26"/>
                <w:szCs w:val="26"/>
              </w:rPr>
            </w:pPr>
            <w:r w:rsidRPr="00B94293">
              <w:rPr>
                <w:rFonts w:ascii="Times New Roman" w:hAnsi="Times New Roman"/>
                <w:sz w:val="26"/>
                <w:szCs w:val="26"/>
              </w:rPr>
              <w:t>“6. Hình thức xử phạt bổ sung:</w:t>
            </w:r>
          </w:p>
        </w:tc>
        <w:tc>
          <w:tcPr>
            <w:tcW w:w="5103" w:type="dxa"/>
          </w:tcPr>
          <w:p w14:paraId="105D8548" w14:textId="77777777" w:rsidR="005E5996" w:rsidRPr="00B94293" w:rsidRDefault="005E5996" w:rsidP="005E5996">
            <w:pPr>
              <w:shd w:val="clear" w:color="auto" w:fill="FFFFFF"/>
              <w:jc w:val="both"/>
              <w:rPr>
                <w:rFonts w:ascii="Times New Roman" w:hAnsi="Times New Roman"/>
                <w:iCs/>
                <w:sz w:val="26"/>
                <w:szCs w:val="26"/>
              </w:rPr>
            </w:pPr>
          </w:p>
        </w:tc>
        <w:tc>
          <w:tcPr>
            <w:tcW w:w="3261" w:type="dxa"/>
          </w:tcPr>
          <w:p w14:paraId="6ECEDAFE" w14:textId="77777777" w:rsidR="005E5996" w:rsidRPr="00B94293" w:rsidRDefault="005E5996" w:rsidP="005E5996">
            <w:pPr>
              <w:shd w:val="clear" w:color="auto" w:fill="FFFFFF"/>
              <w:jc w:val="both"/>
              <w:rPr>
                <w:rFonts w:ascii="Times New Roman" w:hAnsi="Times New Roman"/>
                <w:iCs/>
                <w:sz w:val="26"/>
                <w:szCs w:val="26"/>
              </w:rPr>
            </w:pPr>
          </w:p>
        </w:tc>
      </w:tr>
      <w:tr w:rsidR="005E5996" w:rsidRPr="00B94293" w14:paraId="13E1A8C0" w14:textId="77777777" w:rsidTr="00587799">
        <w:tc>
          <w:tcPr>
            <w:tcW w:w="6345" w:type="dxa"/>
          </w:tcPr>
          <w:p w14:paraId="6D02A41A"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t>Tước quyền sử dụng giấy phép, chứng chỉ hành nghề từ 01 tháng đến 03 tháng đối với nhân viên hàng không vi phạm quy định tại điểm a khoản 4 Điều này.”</w:t>
            </w:r>
          </w:p>
        </w:tc>
        <w:tc>
          <w:tcPr>
            <w:tcW w:w="5103" w:type="dxa"/>
          </w:tcPr>
          <w:p w14:paraId="195E6618"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557F68BB"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67F9E124" w14:textId="77777777" w:rsidTr="00587799">
        <w:tc>
          <w:tcPr>
            <w:tcW w:w="6345" w:type="dxa"/>
          </w:tcPr>
          <w:p w14:paraId="531386EB" w14:textId="77777777" w:rsidR="005E5996" w:rsidRPr="00B94293" w:rsidRDefault="005E5996" w:rsidP="005E5996">
            <w:pPr>
              <w:shd w:val="clear" w:color="auto" w:fill="FFFFFF"/>
              <w:jc w:val="both"/>
              <w:rPr>
                <w:rFonts w:ascii="Times New Roman" w:hAnsi="Times New Roman"/>
                <w:iCs/>
                <w:sz w:val="26"/>
                <w:szCs w:val="26"/>
              </w:rPr>
            </w:pPr>
            <w:r w:rsidRPr="00B94293">
              <w:rPr>
                <w:rFonts w:ascii="Times New Roman" w:hAnsi="Times New Roman"/>
                <w:sz w:val="26"/>
                <w:szCs w:val="26"/>
              </w:rPr>
              <w:t>18. Sửa đổi, bổ sung khoản 5 Điều 30 như sau:</w:t>
            </w:r>
          </w:p>
        </w:tc>
        <w:tc>
          <w:tcPr>
            <w:tcW w:w="5103" w:type="dxa"/>
          </w:tcPr>
          <w:p w14:paraId="2F2BD5EA" w14:textId="77777777" w:rsidR="005E5996" w:rsidRPr="00B94293" w:rsidRDefault="005E5996" w:rsidP="005E5996">
            <w:pPr>
              <w:shd w:val="clear" w:color="auto" w:fill="FFFFFF"/>
              <w:jc w:val="both"/>
              <w:rPr>
                <w:rFonts w:ascii="Times New Roman" w:hAnsi="Times New Roman"/>
                <w:iCs/>
                <w:sz w:val="26"/>
                <w:szCs w:val="26"/>
              </w:rPr>
            </w:pPr>
          </w:p>
        </w:tc>
        <w:tc>
          <w:tcPr>
            <w:tcW w:w="3261" w:type="dxa"/>
          </w:tcPr>
          <w:p w14:paraId="3FBA451B" w14:textId="77777777" w:rsidR="005E5996" w:rsidRPr="00B94293" w:rsidRDefault="005E5996" w:rsidP="005E5996">
            <w:pPr>
              <w:shd w:val="clear" w:color="auto" w:fill="FFFFFF"/>
              <w:jc w:val="both"/>
              <w:rPr>
                <w:rFonts w:ascii="Times New Roman" w:hAnsi="Times New Roman"/>
                <w:iCs/>
                <w:sz w:val="26"/>
                <w:szCs w:val="26"/>
              </w:rPr>
            </w:pPr>
          </w:p>
        </w:tc>
      </w:tr>
      <w:tr w:rsidR="005E5996" w:rsidRPr="00B94293" w14:paraId="5F120351" w14:textId="77777777" w:rsidTr="00587799">
        <w:tc>
          <w:tcPr>
            <w:tcW w:w="6345" w:type="dxa"/>
          </w:tcPr>
          <w:p w14:paraId="783F1517" w14:textId="77777777" w:rsidR="005E5996" w:rsidRPr="00B94293" w:rsidRDefault="005E5996" w:rsidP="005E5996">
            <w:pPr>
              <w:jc w:val="both"/>
              <w:rPr>
                <w:rFonts w:ascii="Times New Roman" w:hAnsi="Times New Roman"/>
                <w:i/>
                <w:iCs/>
                <w:sz w:val="26"/>
                <w:szCs w:val="26"/>
              </w:rPr>
            </w:pPr>
            <w:r w:rsidRPr="00B94293">
              <w:rPr>
                <w:rFonts w:ascii="Times New Roman" w:hAnsi="Times New Roman"/>
                <w:sz w:val="26"/>
                <w:szCs w:val="26"/>
              </w:rPr>
              <w:t>“5. Hình thức xử phạt bổ sung:</w:t>
            </w:r>
          </w:p>
        </w:tc>
        <w:tc>
          <w:tcPr>
            <w:tcW w:w="5103" w:type="dxa"/>
          </w:tcPr>
          <w:p w14:paraId="27190C97" w14:textId="77777777" w:rsidR="005E5996" w:rsidRPr="00B94293" w:rsidRDefault="005E5996" w:rsidP="005E5996">
            <w:pPr>
              <w:jc w:val="both"/>
              <w:rPr>
                <w:rFonts w:ascii="Times New Roman" w:hAnsi="Times New Roman"/>
                <w:sz w:val="26"/>
                <w:szCs w:val="26"/>
              </w:rPr>
            </w:pPr>
          </w:p>
        </w:tc>
        <w:tc>
          <w:tcPr>
            <w:tcW w:w="3261" w:type="dxa"/>
          </w:tcPr>
          <w:p w14:paraId="0704D2A7" w14:textId="77777777" w:rsidR="005E5996" w:rsidRPr="00B94293" w:rsidRDefault="005E5996" w:rsidP="005E5996">
            <w:pPr>
              <w:jc w:val="both"/>
              <w:rPr>
                <w:rFonts w:ascii="Times New Roman" w:hAnsi="Times New Roman"/>
                <w:sz w:val="26"/>
                <w:szCs w:val="26"/>
              </w:rPr>
            </w:pPr>
          </w:p>
        </w:tc>
      </w:tr>
      <w:tr w:rsidR="005E5996" w:rsidRPr="00B94293" w14:paraId="43EB52D9" w14:textId="77777777" w:rsidTr="00587799">
        <w:tc>
          <w:tcPr>
            <w:tcW w:w="6345" w:type="dxa"/>
          </w:tcPr>
          <w:p w14:paraId="51163289" w14:textId="77777777" w:rsidR="005E5996" w:rsidRPr="00B94293" w:rsidRDefault="005E5996" w:rsidP="005E5996">
            <w:pPr>
              <w:shd w:val="clear" w:color="auto" w:fill="FFFFFF"/>
              <w:jc w:val="both"/>
              <w:rPr>
                <w:rFonts w:ascii="Times New Roman" w:hAnsi="Times New Roman"/>
                <w:iCs/>
                <w:sz w:val="26"/>
                <w:szCs w:val="26"/>
              </w:rPr>
            </w:pPr>
            <w:r w:rsidRPr="00B94293">
              <w:rPr>
                <w:rFonts w:ascii="Times New Roman" w:hAnsi="Times New Roman"/>
                <w:sz w:val="26"/>
                <w:szCs w:val="26"/>
              </w:rPr>
              <w:t>Tước quyền sử dụng giấy phép, chứng chỉ hành nghề từ 01 tháng đến 03 tháng đối với nhân viên hàng không vi phạm quy định tại điểm b khoản 2 và khoản 3 Điều này.”</w:t>
            </w:r>
          </w:p>
        </w:tc>
        <w:tc>
          <w:tcPr>
            <w:tcW w:w="5103" w:type="dxa"/>
          </w:tcPr>
          <w:p w14:paraId="5B9D9220" w14:textId="77777777" w:rsidR="005E5996" w:rsidRPr="00B94293" w:rsidRDefault="005E5996" w:rsidP="005E5996">
            <w:pPr>
              <w:shd w:val="clear" w:color="auto" w:fill="FFFFFF"/>
              <w:jc w:val="both"/>
              <w:rPr>
                <w:rFonts w:ascii="Times New Roman" w:hAnsi="Times New Roman"/>
                <w:iCs/>
                <w:sz w:val="26"/>
                <w:szCs w:val="26"/>
              </w:rPr>
            </w:pPr>
          </w:p>
        </w:tc>
        <w:tc>
          <w:tcPr>
            <w:tcW w:w="3261" w:type="dxa"/>
          </w:tcPr>
          <w:p w14:paraId="46FBC618" w14:textId="77777777" w:rsidR="005E5996" w:rsidRPr="00B94293" w:rsidRDefault="005E5996" w:rsidP="005E5996">
            <w:pPr>
              <w:shd w:val="clear" w:color="auto" w:fill="FFFFFF"/>
              <w:jc w:val="both"/>
              <w:rPr>
                <w:rFonts w:ascii="Times New Roman" w:hAnsi="Times New Roman"/>
                <w:iCs/>
                <w:sz w:val="26"/>
                <w:szCs w:val="26"/>
              </w:rPr>
            </w:pPr>
          </w:p>
        </w:tc>
      </w:tr>
      <w:tr w:rsidR="005E5996" w:rsidRPr="00B94293" w14:paraId="4BBDB7FE" w14:textId="77777777" w:rsidTr="00587799">
        <w:tc>
          <w:tcPr>
            <w:tcW w:w="6345" w:type="dxa"/>
          </w:tcPr>
          <w:p w14:paraId="35D6174A"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t xml:space="preserve">19. </w:t>
            </w:r>
            <w:r w:rsidRPr="00B94293">
              <w:rPr>
                <w:rFonts w:ascii="Times New Roman" w:hAnsi="Times New Roman"/>
                <w:sz w:val="26"/>
                <w:szCs w:val="26"/>
                <w:shd w:val="clear" w:color="auto" w:fill="FFFFFF"/>
              </w:rPr>
              <w:t>Thay cụm từ “25.000.000 đồng” bằng cụm từ “50.000.000 đồng” tại điểm b khoản 2 Điều 32.</w:t>
            </w:r>
          </w:p>
        </w:tc>
        <w:tc>
          <w:tcPr>
            <w:tcW w:w="5103" w:type="dxa"/>
          </w:tcPr>
          <w:p w14:paraId="71483E28"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7B858149"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40C708ED" w14:textId="77777777" w:rsidTr="00587799">
        <w:tc>
          <w:tcPr>
            <w:tcW w:w="6345" w:type="dxa"/>
          </w:tcPr>
          <w:p w14:paraId="48486975"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t>20. Thay cụm từ “tháo dỡ” bằng cụm từ “phá dỡ” tại điểm d khoản 3 Điều 4, điểm b khoản 8 Điều 9, điểm b khoản 7 Điều 10 và khoản 7 Điều 21.</w:t>
            </w:r>
          </w:p>
        </w:tc>
        <w:tc>
          <w:tcPr>
            <w:tcW w:w="5103" w:type="dxa"/>
          </w:tcPr>
          <w:p w14:paraId="1D0293B5"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06E9574E"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54219966" w14:textId="77777777" w:rsidTr="00587799">
        <w:tc>
          <w:tcPr>
            <w:tcW w:w="6345" w:type="dxa"/>
          </w:tcPr>
          <w:p w14:paraId="2EAE51C7" w14:textId="77777777" w:rsidR="005E5996" w:rsidRPr="00B94293" w:rsidRDefault="005E5996" w:rsidP="005E5996">
            <w:pPr>
              <w:shd w:val="clear" w:color="auto" w:fill="FFFFFF"/>
              <w:jc w:val="both"/>
              <w:rPr>
                <w:rFonts w:ascii="Times New Roman" w:hAnsi="Times New Roman"/>
                <w:sz w:val="26"/>
                <w:szCs w:val="26"/>
              </w:rPr>
            </w:pPr>
            <w:r w:rsidRPr="00B94293">
              <w:rPr>
                <w:rFonts w:ascii="Times New Roman" w:hAnsi="Times New Roman"/>
                <w:sz w:val="26"/>
                <w:szCs w:val="26"/>
              </w:rPr>
              <w:t>21. Thay cụm từ “</w:t>
            </w:r>
            <w:r w:rsidRPr="00B94293">
              <w:rPr>
                <w:rFonts w:ascii="Times New Roman" w:hAnsi="Times New Roman"/>
                <w:sz w:val="26"/>
                <w:szCs w:val="26"/>
                <w:shd w:val="clear" w:color="auto" w:fill="FFFFFF"/>
              </w:rPr>
              <w:t>có giá trị không vượt quá mức tiền phạt được quy định tại điểm b khoản này” bằng cụm từ “có giá trị không vượt quá 02 lần mức tiền phạt được quy định tại điểm b khoản này” tại điểm c khoản 1, điểm d khoản 2, điểm d khoản 3 Điều 31, điểm c khoản 1 Điều 32 và điểm c khoản 1 Điều 33.</w:t>
            </w:r>
          </w:p>
        </w:tc>
        <w:tc>
          <w:tcPr>
            <w:tcW w:w="5103" w:type="dxa"/>
          </w:tcPr>
          <w:p w14:paraId="7084056C" w14:textId="77777777" w:rsidR="005E5996" w:rsidRPr="00B94293" w:rsidRDefault="005E5996" w:rsidP="005E5996">
            <w:pPr>
              <w:shd w:val="clear" w:color="auto" w:fill="FFFFFF"/>
              <w:jc w:val="both"/>
              <w:rPr>
                <w:rFonts w:ascii="Times New Roman" w:hAnsi="Times New Roman"/>
                <w:sz w:val="26"/>
                <w:szCs w:val="26"/>
              </w:rPr>
            </w:pPr>
          </w:p>
        </w:tc>
        <w:tc>
          <w:tcPr>
            <w:tcW w:w="3261" w:type="dxa"/>
          </w:tcPr>
          <w:p w14:paraId="13D1010A" w14:textId="77777777" w:rsidR="005E5996" w:rsidRPr="00B94293" w:rsidRDefault="005E5996" w:rsidP="005E5996">
            <w:pPr>
              <w:shd w:val="clear" w:color="auto" w:fill="FFFFFF"/>
              <w:jc w:val="both"/>
              <w:rPr>
                <w:rFonts w:ascii="Times New Roman" w:hAnsi="Times New Roman"/>
                <w:sz w:val="26"/>
                <w:szCs w:val="26"/>
              </w:rPr>
            </w:pPr>
          </w:p>
        </w:tc>
      </w:tr>
      <w:tr w:rsidR="005E5996" w:rsidRPr="00B94293" w14:paraId="381E8B50" w14:textId="77777777" w:rsidTr="00587799">
        <w:tc>
          <w:tcPr>
            <w:tcW w:w="6345" w:type="dxa"/>
          </w:tcPr>
          <w:p w14:paraId="2806C3CF" w14:textId="77777777" w:rsidR="005E5996" w:rsidRPr="00B94293" w:rsidRDefault="005E5996" w:rsidP="005E5996">
            <w:pPr>
              <w:pStyle w:val="NormalWeb"/>
              <w:spacing w:before="0" w:beforeAutospacing="0" w:after="0" w:afterAutospacing="0"/>
              <w:outlineLvl w:val="0"/>
              <w:rPr>
                <w:rFonts w:ascii="Times New Roman" w:hAnsi="Times New Roman"/>
                <w:color w:val="000000"/>
                <w:sz w:val="26"/>
                <w:szCs w:val="26"/>
              </w:rPr>
            </w:pPr>
            <w:r w:rsidRPr="00B94293">
              <w:rPr>
                <w:rFonts w:ascii="Times New Roman" w:hAnsi="Times New Roman"/>
                <w:sz w:val="26"/>
                <w:szCs w:val="26"/>
                <w:shd w:val="clear" w:color="auto" w:fill="FFFFFF"/>
              </w:rPr>
              <w:t>22. Bỏ cụm từ “có giá trị không vượt quá mức tiền phạt được quy định tại điểm b khoản này” tại điểm d khoản 2 Điều 32, điểm d khoản 2 Điều 33.</w:t>
            </w:r>
          </w:p>
        </w:tc>
        <w:tc>
          <w:tcPr>
            <w:tcW w:w="5103" w:type="dxa"/>
          </w:tcPr>
          <w:p w14:paraId="2692A94D" w14:textId="77777777" w:rsidR="005E5996" w:rsidRPr="00B94293" w:rsidRDefault="005E5996" w:rsidP="005E5996">
            <w:pPr>
              <w:pStyle w:val="NormalWeb"/>
              <w:spacing w:before="0" w:beforeAutospacing="0" w:after="0" w:afterAutospacing="0"/>
              <w:outlineLvl w:val="0"/>
              <w:rPr>
                <w:rFonts w:ascii="Times New Roman" w:hAnsi="Times New Roman"/>
                <w:b/>
                <w:bCs/>
                <w:color w:val="000000"/>
                <w:sz w:val="26"/>
                <w:szCs w:val="26"/>
                <w:lang w:val="en-GB"/>
              </w:rPr>
            </w:pPr>
          </w:p>
        </w:tc>
        <w:tc>
          <w:tcPr>
            <w:tcW w:w="3261" w:type="dxa"/>
          </w:tcPr>
          <w:p w14:paraId="6375C54A" w14:textId="77777777" w:rsidR="005E5996" w:rsidRPr="00B94293" w:rsidRDefault="005E5996" w:rsidP="005E5996">
            <w:pPr>
              <w:pStyle w:val="NormalWeb"/>
              <w:spacing w:before="0" w:beforeAutospacing="0" w:after="0" w:afterAutospacing="0"/>
              <w:outlineLvl w:val="0"/>
              <w:rPr>
                <w:rFonts w:ascii="Times New Roman" w:hAnsi="Times New Roman"/>
                <w:b/>
                <w:bCs/>
                <w:color w:val="000000"/>
                <w:sz w:val="26"/>
                <w:szCs w:val="26"/>
                <w:lang w:val="en-GB"/>
              </w:rPr>
            </w:pPr>
          </w:p>
        </w:tc>
      </w:tr>
      <w:tr w:rsidR="005E5996" w:rsidRPr="00B94293" w14:paraId="737954F6" w14:textId="77777777" w:rsidTr="00587799">
        <w:tc>
          <w:tcPr>
            <w:tcW w:w="6345" w:type="dxa"/>
          </w:tcPr>
          <w:p w14:paraId="06D35754" w14:textId="77777777" w:rsidR="005E5996" w:rsidRPr="00B94293" w:rsidRDefault="005E5996" w:rsidP="005E5996">
            <w:pPr>
              <w:numPr>
                <w:ilvl w:val="0"/>
                <w:numId w:val="9"/>
              </w:numPr>
              <w:tabs>
                <w:tab w:val="left" w:pos="284"/>
                <w:tab w:val="left" w:pos="993"/>
              </w:tabs>
              <w:ind w:left="0" w:firstLine="0"/>
              <w:jc w:val="both"/>
              <w:rPr>
                <w:rFonts w:ascii="Times New Roman" w:hAnsi="Times New Roman"/>
                <w:color w:val="000000"/>
                <w:sz w:val="26"/>
                <w:szCs w:val="26"/>
              </w:rPr>
            </w:pPr>
            <w:r w:rsidRPr="00B94293">
              <w:rPr>
                <w:rFonts w:ascii="Times New Roman" w:hAnsi="Times New Roman"/>
                <w:sz w:val="26"/>
                <w:szCs w:val="26"/>
              </w:rPr>
              <w:t>23. Sửa đổi, bổ sung Điều 36 như sau:</w:t>
            </w:r>
          </w:p>
        </w:tc>
        <w:tc>
          <w:tcPr>
            <w:tcW w:w="5103" w:type="dxa"/>
          </w:tcPr>
          <w:p w14:paraId="74C9EE21" w14:textId="77777777" w:rsidR="005E5996" w:rsidRPr="00B94293" w:rsidRDefault="005E5996" w:rsidP="005E5996">
            <w:pPr>
              <w:tabs>
                <w:tab w:val="left" w:pos="993"/>
              </w:tabs>
              <w:jc w:val="both"/>
              <w:rPr>
                <w:rFonts w:ascii="Times New Roman" w:hAnsi="Times New Roman"/>
                <w:color w:val="000000"/>
                <w:sz w:val="26"/>
                <w:szCs w:val="26"/>
              </w:rPr>
            </w:pPr>
          </w:p>
        </w:tc>
        <w:tc>
          <w:tcPr>
            <w:tcW w:w="3261" w:type="dxa"/>
          </w:tcPr>
          <w:p w14:paraId="01C1662C" w14:textId="77777777" w:rsidR="005E5996" w:rsidRPr="00B94293" w:rsidRDefault="005E5996" w:rsidP="005E5996">
            <w:pPr>
              <w:tabs>
                <w:tab w:val="left" w:pos="993"/>
              </w:tabs>
              <w:jc w:val="both"/>
              <w:rPr>
                <w:rFonts w:ascii="Times New Roman" w:hAnsi="Times New Roman"/>
                <w:color w:val="000000"/>
                <w:sz w:val="26"/>
                <w:szCs w:val="26"/>
              </w:rPr>
            </w:pPr>
          </w:p>
        </w:tc>
      </w:tr>
      <w:tr w:rsidR="005E5996" w:rsidRPr="00B94293" w14:paraId="759CEA6F" w14:textId="77777777" w:rsidTr="00587799">
        <w:tc>
          <w:tcPr>
            <w:tcW w:w="6345" w:type="dxa"/>
          </w:tcPr>
          <w:p w14:paraId="10BD5D4E" w14:textId="77777777" w:rsidR="005E5996" w:rsidRPr="00B94293" w:rsidRDefault="005E5996" w:rsidP="005E5996">
            <w:pPr>
              <w:numPr>
                <w:ilvl w:val="0"/>
                <w:numId w:val="9"/>
              </w:numPr>
              <w:tabs>
                <w:tab w:val="left" w:pos="284"/>
                <w:tab w:val="left" w:pos="993"/>
              </w:tabs>
              <w:ind w:left="0" w:firstLine="0"/>
              <w:jc w:val="both"/>
              <w:rPr>
                <w:rFonts w:ascii="Times New Roman" w:hAnsi="Times New Roman"/>
                <w:color w:val="000000"/>
                <w:sz w:val="26"/>
                <w:szCs w:val="26"/>
              </w:rPr>
            </w:pPr>
            <w:r w:rsidRPr="00B94293">
              <w:rPr>
                <w:rFonts w:ascii="Times New Roman" w:hAnsi="Times New Roman"/>
                <w:iCs/>
                <w:sz w:val="26"/>
                <w:szCs w:val="26"/>
              </w:rPr>
              <w:t>a) Sửa đổi đoạn đầu như sau:</w:t>
            </w:r>
          </w:p>
        </w:tc>
        <w:tc>
          <w:tcPr>
            <w:tcW w:w="5103" w:type="dxa"/>
          </w:tcPr>
          <w:p w14:paraId="4BB12E03" w14:textId="77777777" w:rsidR="005E5996" w:rsidRPr="00B94293" w:rsidRDefault="005E5996" w:rsidP="005E5996">
            <w:pPr>
              <w:tabs>
                <w:tab w:val="left" w:pos="993"/>
              </w:tabs>
              <w:jc w:val="both"/>
              <w:rPr>
                <w:rFonts w:ascii="Times New Roman" w:hAnsi="Times New Roman"/>
                <w:sz w:val="26"/>
                <w:szCs w:val="26"/>
                <w:lang w:val="pt-BR"/>
              </w:rPr>
            </w:pPr>
          </w:p>
        </w:tc>
        <w:tc>
          <w:tcPr>
            <w:tcW w:w="3261" w:type="dxa"/>
          </w:tcPr>
          <w:p w14:paraId="673EF72A" w14:textId="77777777" w:rsidR="005E5996" w:rsidRPr="00B94293" w:rsidRDefault="005E5996" w:rsidP="005E5996">
            <w:pPr>
              <w:tabs>
                <w:tab w:val="left" w:pos="993"/>
              </w:tabs>
              <w:ind w:left="709"/>
              <w:jc w:val="both"/>
              <w:rPr>
                <w:rFonts w:ascii="Times New Roman" w:hAnsi="Times New Roman"/>
                <w:sz w:val="26"/>
                <w:szCs w:val="26"/>
                <w:lang w:val="pt-BR"/>
              </w:rPr>
            </w:pPr>
          </w:p>
        </w:tc>
      </w:tr>
      <w:tr w:rsidR="005E5996" w:rsidRPr="00B94293" w14:paraId="3DE56B08" w14:textId="77777777" w:rsidTr="00587799">
        <w:tc>
          <w:tcPr>
            <w:tcW w:w="6345" w:type="dxa"/>
          </w:tcPr>
          <w:p w14:paraId="1FDA9EE9" w14:textId="77777777" w:rsidR="005E5996" w:rsidRPr="00B94293" w:rsidRDefault="005E5996" w:rsidP="005E5996">
            <w:pPr>
              <w:numPr>
                <w:ilvl w:val="0"/>
                <w:numId w:val="9"/>
              </w:numPr>
              <w:tabs>
                <w:tab w:val="left" w:pos="284"/>
                <w:tab w:val="left" w:pos="993"/>
              </w:tabs>
              <w:ind w:left="0" w:firstLine="0"/>
              <w:jc w:val="both"/>
              <w:rPr>
                <w:rFonts w:ascii="Times New Roman" w:hAnsi="Times New Roman"/>
                <w:color w:val="000000"/>
                <w:sz w:val="26"/>
                <w:szCs w:val="26"/>
              </w:rPr>
            </w:pPr>
            <w:r w:rsidRPr="00B94293">
              <w:rPr>
                <w:rFonts w:ascii="Times New Roman" w:hAnsi="Times New Roman"/>
                <w:sz w:val="26"/>
                <w:szCs w:val="26"/>
              </w:rPr>
              <w:t xml:space="preserve">“Lực lượng thanh tra chuyên ngành hàng không và Cảng vụ hàng không có thẩm quyền lập biên bản vi phạm hành chính; áp dụng hình thức xử phạt chính, xử phạt bổ </w:t>
            </w:r>
            <w:r w:rsidRPr="00B94293">
              <w:rPr>
                <w:rFonts w:ascii="Times New Roman" w:hAnsi="Times New Roman"/>
                <w:sz w:val="26"/>
                <w:szCs w:val="26"/>
              </w:rPr>
              <w:lastRenderedPageBreak/>
              <w:t>sung; áp dụng các biện pháp khắc phục hậu quả đối với hành vi vi phạm hành chính quy định tại Nghị định này và các hành vi vi phạm hành chính xảy ra trong lĩnh vực hàng không dân dụng quy định tại các văn bản sau:”</w:t>
            </w:r>
          </w:p>
        </w:tc>
        <w:tc>
          <w:tcPr>
            <w:tcW w:w="5103" w:type="dxa"/>
          </w:tcPr>
          <w:p w14:paraId="210F0A6B" w14:textId="77777777" w:rsidR="005E5996" w:rsidRPr="00B94293" w:rsidRDefault="005E5996" w:rsidP="005E5996">
            <w:pPr>
              <w:tabs>
                <w:tab w:val="left" w:pos="993"/>
              </w:tabs>
              <w:jc w:val="both"/>
              <w:rPr>
                <w:rFonts w:ascii="Times New Roman" w:hAnsi="Times New Roman"/>
                <w:color w:val="000000"/>
                <w:sz w:val="26"/>
                <w:szCs w:val="26"/>
              </w:rPr>
            </w:pPr>
          </w:p>
        </w:tc>
        <w:tc>
          <w:tcPr>
            <w:tcW w:w="3261" w:type="dxa"/>
          </w:tcPr>
          <w:p w14:paraId="590F6012" w14:textId="77777777" w:rsidR="005E5996" w:rsidRPr="00B94293" w:rsidRDefault="005E5996" w:rsidP="005E5996">
            <w:pPr>
              <w:tabs>
                <w:tab w:val="left" w:pos="993"/>
              </w:tabs>
              <w:ind w:left="709"/>
              <w:jc w:val="both"/>
              <w:rPr>
                <w:rFonts w:ascii="Times New Roman" w:hAnsi="Times New Roman"/>
                <w:color w:val="000000"/>
                <w:sz w:val="26"/>
                <w:szCs w:val="26"/>
              </w:rPr>
            </w:pPr>
          </w:p>
        </w:tc>
      </w:tr>
      <w:tr w:rsidR="005E5996" w:rsidRPr="00B94293" w14:paraId="548DAC3F" w14:textId="77777777" w:rsidTr="00587799">
        <w:tc>
          <w:tcPr>
            <w:tcW w:w="6345" w:type="dxa"/>
          </w:tcPr>
          <w:p w14:paraId="2547D93D" w14:textId="77777777" w:rsidR="005E5996" w:rsidRPr="00B94293" w:rsidRDefault="005E5996" w:rsidP="005E5996">
            <w:pPr>
              <w:numPr>
                <w:ilvl w:val="0"/>
                <w:numId w:val="9"/>
              </w:numPr>
              <w:tabs>
                <w:tab w:val="left" w:pos="284"/>
                <w:tab w:val="left" w:pos="993"/>
              </w:tabs>
              <w:ind w:left="0" w:firstLine="0"/>
              <w:jc w:val="both"/>
              <w:rPr>
                <w:rFonts w:ascii="Times New Roman" w:hAnsi="Times New Roman"/>
                <w:color w:val="000000"/>
                <w:sz w:val="26"/>
                <w:szCs w:val="26"/>
              </w:rPr>
            </w:pPr>
            <w:r w:rsidRPr="00B94293">
              <w:rPr>
                <w:rFonts w:ascii="Times New Roman" w:hAnsi="Times New Roman"/>
                <w:iCs/>
                <w:sz w:val="26"/>
                <w:szCs w:val="26"/>
              </w:rPr>
              <w:lastRenderedPageBreak/>
              <w:t>b) Sửa đổi khoản 5 như sau:</w:t>
            </w:r>
          </w:p>
        </w:tc>
        <w:tc>
          <w:tcPr>
            <w:tcW w:w="5103" w:type="dxa"/>
          </w:tcPr>
          <w:p w14:paraId="5065D000" w14:textId="77777777" w:rsidR="005E5996" w:rsidRPr="00B94293" w:rsidRDefault="005E5996" w:rsidP="005E5996">
            <w:pPr>
              <w:tabs>
                <w:tab w:val="left" w:pos="993"/>
              </w:tabs>
              <w:jc w:val="both"/>
              <w:rPr>
                <w:rFonts w:ascii="Times New Roman" w:hAnsi="Times New Roman"/>
                <w:color w:val="000000"/>
                <w:sz w:val="26"/>
                <w:szCs w:val="26"/>
              </w:rPr>
            </w:pPr>
          </w:p>
        </w:tc>
        <w:tc>
          <w:tcPr>
            <w:tcW w:w="3261" w:type="dxa"/>
          </w:tcPr>
          <w:p w14:paraId="6CE97DD8" w14:textId="77777777" w:rsidR="005E5996" w:rsidRPr="00B94293" w:rsidRDefault="005E5996" w:rsidP="005E5996">
            <w:pPr>
              <w:tabs>
                <w:tab w:val="left" w:pos="993"/>
              </w:tabs>
              <w:ind w:left="709"/>
              <w:jc w:val="both"/>
              <w:rPr>
                <w:rFonts w:ascii="Times New Roman" w:hAnsi="Times New Roman"/>
                <w:color w:val="000000"/>
                <w:sz w:val="26"/>
                <w:szCs w:val="26"/>
              </w:rPr>
            </w:pPr>
          </w:p>
        </w:tc>
      </w:tr>
      <w:tr w:rsidR="005E5996" w:rsidRPr="00B94293" w14:paraId="2842ED46" w14:textId="77777777" w:rsidTr="00587799">
        <w:tc>
          <w:tcPr>
            <w:tcW w:w="6345" w:type="dxa"/>
          </w:tcPr>
          <w:p w14:paraId="5A15D290" w14:textId="77777777" w:rsidR="005E5996" w:rsidRPr="00B94293" w:rsidRDefault="005E5996" w:rsidP="005E5996">
            <w:pPr>
              <w:rPr>
                <w:rFonts w:ascii="Times New Roman" w:hAnsi="Times New Roman"/>
                <w:sz w:val="26"/>
                <w:szCs w:val="26"/>
              </w:rPr>
            </w:pPr>
            <w:r w:rsidRPr="00B94293">
              <w:rPr>
                <w:rFonts w:ascii="Times New Roman" w:hAnsi="Times New Roman"/>
                <w:sz w:val="26"/>
                <w:szCs w:val="26"/>
              </w:rPr>
              <w:t>“5. Khoản 2 Điều 6, Điều 7, Điều 11, các khoản 1, 2 Điều 23 và khoản 1, điểm c khoản 3 Điều 30 Nghị định 98/2020/NĐ-CP ngày 26/8/2020 của Chính phủ quy định xử phạt vi phạm hành chính trong hoạt động thương mại, sản xuất, buôn bán hàng giả, hàng cấm và bảo vệ quyền lợi người tiêu dùng.”</w:t>
            </w:r>
          </w:p>
        </w:tc>
        <w:tc>
          <w:tcPr>
            <w:tcW w:w="5103" w:type="dxa"/>
          </w:tcPr>
          <w:p w14:paraId="123BCAD0" w14:textId="77777777" w:rsidR="005E5996" w:rsidRPr="00B94293" w:rsidRDefault="005E5996" w:rsidP="005E5996">
            <w:pPr>
              <w:jc w:val="both"/>
              <w:rPr>
                <w:rFonts w:ascii="Times New Roman" w:hAnsi="Times New Roman"/>
                <w:sz w:val="26"/>
                <w:szCs w:val="26"/>
              </w:rPr>
            </w:pPr>
          </w:p>
        </w:tc>
        <w:tc>
          <w:tcPr>
            <w:tcW w:w="3261" w:type="dxa"/>
          </w:tcPr>
          <w:p w14:paraId="1AE041A4" w14:textId="77777777" w:rsidR="005E5996" w:rsidRPr="00B94293" w:rsidRDefault="005E5996" w:rsidP="005E5996">
            <w:pPr>
              <w:rPr>
                <w:rFonts w:ascii="Times New Roman" w:hAnsi="Times New Roman"/>
                <w:sz w:val="26"/>
                <w:szCs w:val="26"/>
              </w:rPr>
            </w:pPr>
          </w:p>
        </w:tc>
      </w:tr>
      <w:tr w:rsidR="005E5996" w:rsidRPr="00B94293" w14:paraId="70B99A83" w14:textId="77777777" w:rsidTr="00587799">
        <w:tc>
          <w:tcPr>
            <w:tcW w:w="6345" w:type="dxa"/>
          </w:tcPr>
          <w:p w14:paraId="2A954EDA" w14:textId="77777777" w:rsidR="005E5996" w:rsidRPr="00B94293" w:rsidRDefault="005E5996" w:rsidP="005E5996">
            <w:pPr>
              <w:rPr>
                <w:rFonts w:ascii="Times New Roman" w:hAnsi="Times New Roman"/>
                <w:sz w:val="26"/>
                <w:szCs w:val="26"/>
              </w:rPr>
            </w:pPr>
            <w:r w:rsidRPr="00B94293">
              <w:rPr>
                <w:rFonts w:ascii="Times New Roman" w:hAnsi="Times New Roman"/>
                <w:iCs/>
                <w:sz w:val="26"/>
                <w:szCs w:val="26"/>
              </w:rPr>
              <w:t>c) Bổ sung khoản 9 như sau:</w:t>
            </w:r>
          </w:p>
        </w:tc>
        <w:tc>
          <w:tcPr>
            <w:tcW w:w="5103" w:type="dxa"/>
          </w:tcPr>
          <w:p w14:paraId="3CFED26B" w14:textId="77777777" w:rsidR="005E5996" w:rsidRPr="00B94293" w:rsidRDefault="005E5996" w:rsidP="005E5996">
            <w:pPr>
              <w:rPr>
                <w:rFonts w:ascii="Times New Roman" w:hAnsi="Times New Roman"/>
                <w:sz w:val="26"/>
                <w:szCs w:val="26"/>
              </w:rPr>
            </w:pPr>
          </w:p>
        </w:tc>
        <w:tc>
          <w:tcPr>
            <w:tcW w:w="3261" w:type="dxa"/>
          </w:tcPr>
          <w:p w14:paraId="16DB28D1" w14:textId="77777777" w:rsidR="005E5996" w:rsidRPr="00B94293" w:rsidRDefault="005E5996" w:rsidP="005E5996">
            <w:pPr>
              <w:rPr>
                <w:rFonts w:ascii="Times New Roman" w:hAnsi="Times New Roman"/>
                <w:sz w:val="26"/>
                <w:szCs w:val="26"/>
              </w:rPr>
            </w:pPr>
          </w:p>
        </w:tc>
      </w:tr>
      <w:tr w:rsidR="005E5996" w:rsidRPr="00B94293" w14:paraId="4E4ED441" w14:textId="77777777" w:rsidTr="00587799">
        <w:tc>
          <w:tcPr>
            <w:tcW w:w="6345" w:type="dxa"/>
          </w:tcPr>
          <w:p w14:paraId="1B698376" w14:textId="77777777" w:rsidR="005E5996" w:rsidRPr="00B94293" w:rsidRDefault="005E5996" w:rsidP="005E5996">
            <w:pPr>
              <w:rPr>
                <w:rFonts w:ascii="Times New Roman" w:hAnsi="Times New Roman"/>
                <w:sz w:val="26"/>
                <w:szCs w:val="26"/>
              </w:rPr>
            </w:pPr>
            <w:r w:rsidRPr="00B94293">
              <w:rPr>
                <w:rFonts w:ascii="Times New Roman" w:hAnsi="Times New Roman"/>
                <w:sz w:val="26"/>
                <w:szCs w:val="26"/>
              </w:rPr>
              <w:t xml:space="preserve">“9. Các khoản 1, 2, 4 Điều 6, điểm b khoản 2 Điều 11, </w:t>
            </w:r>
            <w:r w:rsidRPr="00B94293">
              <w:rPr>
                <w:rFonts w:ascii="Times New Roman" w:hAnsi="Times New Roman"/>
                <w:sz w:val="26"/>
                <w:szCs w:val="26"/>
                <w:lang w:val="vi-VN"/>
              </w:rPr>
              <w:t xml:space="preserve">điểm a khoản 1, </w:t>
            </w:r>
            <w:r w:rsidRPr="00B94293">
              <w:rPr>
                <w:rFonts w:ascii="Times New Roman" w:hAnsi="Times New Roman"/>
                <w:sz w:val="26"/>
                <w:szCs w:val="26"/>
              </w:rPr>
              <w:t>khoản 4 Điều 12, khoản 2 Điều 14, Điều 18, khoản 2, 3 Điều 25, Điều 26, khoản 2, điểm a, b khoản 4 Điều 29, Điều 30, Điều 31 Nghị định 117/2020/NĐ-CP ngày 28/9/2020 của Chính phủ quy định xử phạt vi phạm hành chính trong lĩnh vực y tế.”</w:t>
            </w:r>
          </w:p>
        </w:tc>
        <w:tc>
          <w:tcPr>
            <w:tcW w:w="5103" w:type="dxa"/>
          </w:tcPr>
          <w:p w14:paraId="39E500B0" w14:textId="77777777" w:rsidR="005E5996" w:rsidRPr="00B94293" w:rsidRDefault="005E5996" w:rsidP="005E5996">
            <w:pPr>
              <w:rPr>
                <w:rFonts w:ascii="Times New Roman" w:hAnsi="Times New Roman"/>
                <w:sz w:val="26"/>
                <w:szCs w:val="26"/>
              </w:rPr>
            </w:pPr>
          </w:p>
        </w:tc>
        <w:tc>
          <w:tcPr>
            <w:tcW w:w="3261" w:type="dxa"/>
          </w:tcPr>
          <w:p w14:paraId="215829F8" w14:textId="77777777" w:rsidR="005E5996" w:rsidRPr="00B94293" w:rsidRDefault="005E5996" w:rsidP="005E5996">
            <w:pPr>
              <w:rPr>
                <w:rFonts w:ascii="Times New Roman" w:hAnsi="Times New Roman"/>
                <w:sz w:val="26"/>
                <w:szCs w:val="26"/>
              </w:rPr>
            </w:pPr>
          </w:p>
        </w:tc>
      </w:tr>
      <w:tr w:rsidR="005E5996" w:rsidRPr="00B94293" w14:paraId="6A242A88" w14:textId="77777777" w:rsidTr="00587799">
        <w:tc>
          <w:tcPr>
            <w:tcW w:w="6345" w:type="dxa"/>
          </w:tcPr>
          <w:p w14:paraId="41318E31" w14:textId="77777777" w:rsidR="005E5996" w:rsidRPr="00B94293" w:rsidRDefault="005E5996" w:rsidP="005E5996">
            <w:pPr>
              <w:rPr>
                <w:rFonts w:ascii="Times New Roman" w:hAnsi="Times New Roman"/>
                <w:sz w:val="26"/>
                <w:szCs w:val="26"/>
              </w:rPr>
            </w:pPr>
            <w:r w:rsidRPr="00B94293">
              <w:rPr>
                <w:rFonts w:ascii="Times New Roman" w:hAnsi="Times New Roman"/>
                <w:sz w:val="26"/>
                <w:szCs w:val="26"/>
              </w:rPr>
              <w:t xml:space="preserve">24. Sắp xếp quy định hiện tại của Điều 39 thành khoản 1 và bổ sung khoản 2 như sau: </w:t>
            </w:r>
          </w:p>
        </w:tc>
        <w:tc>
          <w:tcPr>
            <w:tcW w:w="5103" w:type="dxa"/>
          </w:tcPr>
          <w:p w14:paraId="2528B9B5" w14:textId="77777777" w:rsidR="005E5996" w:rsidRPr="00B94293" w:rsidRDefault="005E5996" w:rsidP="005E5996">
            <w:pPr>
              <w:pStyle w:val="NormalWeb"/>
              <w:spacing w:before="0" w:beforeAutospacing="0" w:after="0" w:afterAutospacing="0"/>
              <w:jc w:val="both"/>
              <w:rPr>
                <w:rFonts w:ascii="Times New Roman" w:hAnsi="Times New Roman"/>
                <w:b/>
                <w:bCs/>
                <w:color w:val="000000" w:themeColor="text1"/>
                <w:sz w:val="26"/>
                <w:szCs w:val="26"/>
                <w:u w:val="single"/>
              </w:rPr>
            </w:pPr>
            <w:r w:rsidRPr="00B94293">
              <w:rPr>
                <w:rFonts w:ascii="Times New Roman" w:hAnsi="Times New Roman"/>
                <w:b/>
                <w:bCs/>
                <w:color w:val="000000" w:themeColor="text1"/>
                <w:sz w:val="26"/>
                <w:szCs w:val="26"/>
                <w:u w:val="single"/>
              </w:rPr>
              <w:t>Cục Đường thuỷ nội địa Việt Nam</w:t>
            </w:r>
          </w:p>
          <w:p w14:paraId="2669084E" w14:textId="77777777" w:rsidR="005E5996" w:rsidRDefault="005E5996" w:rsidP="005E5996">
            <w:pPr>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Tại khoản 24 Điều 3 dự thảo: Đề nghị trình bày cụ thể Điều 39 khi được sửa đổi, bổ sung để tạo thuận lợi trong quá trình tra cứu, trích dẫn, áp dụng:</w:t>
            </w:r>
          </w:p>
          <w:p w14:paraId="267070FA" w14:textId="77777777" w:rsidR="005E5996" w:rsidRPr="00367BA2" w:rsidRDefault="005E5996" w:rsidP="005E5996">
            <w:pPr>
              <w:jc w:val="both"/>
              <w:rPr>
                <w:rFonts w:ascii="Times New Roman" w:hAnsi="Times New Roman"/>
                <w:b/>
                <w:color w:val="000000" w:themeColor="text1"/>
                <w:sz w:val="26"/>
                <w:szCs w:val="26"/>
              </w:rPr>
            </w:pPr>
            <w:r w:rsidRPr="00367BA2">
              <w:rPr>
                <w:rFonts w:ascii="Times New Roman" w:hAnsi="Times New Roman"/>
                <w:b/>
                <w:color w:val="000000" w:themeColor="text1"/>
                <w:sz w:val="26"/>
                <w:szCs w:val="26"/>
              </w:rPr>
              <w:t>UBND Phú Yên:</w:t>
            </w:r>
          </w:p>
          <w:p w14:paraId="42AAFC17" w14:textId="77777777" w:rsidR="005E5996" w:rsidRPr="00B94293" w:rsidRDefault="005E5996" w:rsidP="005E5996">
            <w:pPr>
              <w:jc w:val="both"/>
              <w:rPr>
                <w:rFonts w:ascii="Times New Roman" w:hAnsi="Times New Roman"/>
                <w:sz w:val="26"/>
                <w:szCs w:val="26"/>
              </w:rPr>
            </w:pPr>
            <w:r w:rsidRPr="00367BA2">
              <w:rPr>
                <w:rFonts w:ascii="Times New Roman" w:hAnsi="Times New Roman"/>
                <w:color w:val="000000" w:themeColor="text1"/>
                <w:sz w:val="26"/>
                <w:szCs w:val="26"/>
              </w:rPr>
              <w:t xml:space="preserve">Tại khoản 24 Điều 3 dự thảo Nghị định, đề nghị điều chỉnh và viết lại như sau: “24. Sửa đổi, bổ sung Điều 39 như sau: a) Sửa đổi nội dung Điều 39 thành khoản 1 Điều 39; b) Bổ sung khoản 2 vào Điều 39 như sau: 2. Cơ quan, người có thẩm quyền xử phạt vi phạm hành chính… lĩnh vực hàng không dân dụng”, </w:t>
            </w:r>
            <w:r w:rsidRPr="00367BA2">
              <w:rPr>
                <w:rFonts w:ascii="Times New Roman" w:hAnsi="Times New Roman"/>
                <w:color w:val="000000" w:themeColor="text1"/>
                <w:sz w:val="26"/>
                <w:szCs w:val="26"/>
              </w:rPr>
              <w:lastRenderedPageBreak/>
              <w:t>để phù hợp với bố cục và nội dung chung của dự thảo Nghị định.</w:t>
            </w:r>
          </w:p>
        </w:tc>
        <w:tc>
          <w:tcPr>
            <w:tcW w:w="3261" w:type="dxa"/>
          </w:tcPr>
          <w:p w14:paraId="3495CCF5" w14:textId="77777777" w:rsidR="005E5996" w:rsidRDefault="005E5996" w:rsidP="005E5996">
            <w:pPr>
              <w:jc w:val="both"/>
              <w:rPr>
                <w:rFonts w:ascii="Times New Roman" w:hAnsi="Times New Roman"/>
                <w:sz w:val="26"/>
                <w:szCs w:val="26"/>
              </w:rPr>
            </w:pPr>
            <w:r>
              <w:rPr>
                <w:rFonts w:ascii="Times New Roman" w:hAnsi="Times New Roman"/>
                <w:sz w:val="26"/>
                <w:szCs w:val="26"/>
              </w:rPr>
              <w:lastRenderedPageBreak/>
              <w:t xml:space="preserve">- Giải </w:t>
            </w:r>
            <w:r w:rsidRPr="00E05405">
              <w:rPr>
                <w:rFonts w:ascii="Times New Roman" w:hAnsi="Times New Roman"/>
                <w:sz w:val="26"/>
                <w:szCs w:val="26"/>
              </w:rPr>
              <w:t>trình: dự thảo Nghị định chỉ sắp xếp nội dung hiện có ở Nghị định 162/2018/NĐ-CP thành khoản 1 để bổ sung khoản 2 cho rõ ràng.</w:t>
            </w:r>
          </w:p>
          <w:p w14:paraId="71E49B3B" w14:textId="77777777" w:rsidR="005E5996" w:rsidRPr="00B94293" w:rsidRDefault="005E5996" w:rsidP="005E5996">
            <w:pPr>
              <w:jc w:val="both"/>
              <w:rPr>
                <w:rFonts w:ascii="Times New Roman" w:hAnsi="Times New Roman"/>
                <w:sz w:val="26"/>
                <w:szCs w:val="26"/>
              </w:rPr>
            </w:pPr>
            <w:r>
              <w:rPr>
                <w:rFonts w:ascii="Times New Roman" w:hAnsi="Times New Roman"/>
                <w:sz w:val="26"/>
                <w:szCs w:val="26"/>
              </w:rPr>
              <w:t>- Tiếp thu, chỉnh lý dự thảo</w:t>
            </w:r>
          </w:p>
        </w:tc>
      </w:tr>
      <w:tr w:rsidR="005E5996" w:rsidRPr="00B94293" w14:paraId="4635BD7D" w14:textId="77777777" w:rsidTr="00587799">
        <w:tc>
          <w:tcPr>
            <w:tcW w:w="6345" w:type="dxa"/>
          </w:tcPr>
          <w:p w14:paraId="0880863E" w14:textId="77777777" w:rsidR="005E5996" w:rsidRPr="00B94293" w:rsidRDefault="005E5996" w:rsidP="005E5996">
            <w:pPr>
              <w:rPr>
                <w:rFonts w:ascii="Times New Roman" w:hAnsi="Times New Roman"/>
                <w:sz w:val="26"/>
                <w:szCs w:val="26"/>
              </w:rPr>
            </w:pPr>
            <w:r w:rsidRPr="00B94293">
              <w:rPr>
                <w:rFonts w:ascii="Times New Roman" w:hAnsi="Times New Roman"/>
                <w:sz w:val="26"/>
                <w:szCs w:val="26"/>
              </w:rPr>
              <w:lastRenderedPageBreak/>
              <w:t>“2. Cơ quan, người có thẩm quyền xử phạt vi phạm hành chính trong lĩnh vực hàng không dân dụng, cá nhân, tổ chức được giao quản lý phương tiện, thiết bị kỹ thuật nghiệp vụ để phát hiện hành vi vi phạm hành chính được sử dụng phương tiện, thiết bị kỹ thuật nghiệp vụ để phát hiện vi phạm hành chính trong lĩnh vực hàng không dân dụng.”.</w:t>
            </w:r>
          </w:p>
        </w:tc>
        <w:tc>
          <w:tcPr>
            <w:tcW w:w="5103" w:type="dxa"/>
          </w:tcPr>
          <w:p w14:paraId="45AA9C0A" w14:textId="77777777" w:rsidR="005E5996" w:rsidRPr="00E543DB" w:rsidRDefault="005E5996" w:rsidP="005E5996">
            <w:pPr>
              <w:jc w:val="both"/>
              <w:rPr>
                <w:rFonts w:ascii="Times New Roman" w:hAnsi="Times New Roman"/>
                <w:b/>
                <w:color w:val="000000" w:themeColor="text1"/>
                <w:sz w:val="26"/>
                <w:szCs w:val="26"/>
                <w:u w:val="single"/>
              </w:rPr>
            </w:pPr>
            <w:r w:rsidRPr="00E543DB">
              <w:rPr>
                <w:rFonts w:ascii="Times New Roman" w:hAnsi="Times New Roman"/>
                <w:b/>
                <w:color w:val="000000" w:themeColor="text1"/>
                <w:sz w:val="26"/>
                <w:szCs w:val="26"/>
                <w:u w:val="single"/>
              </w:rPr>
              <w:t>UBND Đồng Tháp:</w:t>
            </w:r>
          </w:p>
          <w:p w14:paraId="3D310938" w14:textId="77777777" w:rsidR="005E5996" w:rsidRPr="00E543DB" w:rsidRDefault="005E5996" w:rsidP="005E5996">
            <w:pPr>
              <w:jc w:val="both"/>
              <w:rPr>
                <w:rFonts w:ascii="Times New Roman" w:hAnsi="Times New Roman"/>
                <w:color w:val="000000" w:themeColor="text1"/>
                <w:sz w:val="26"/>
                <w:szCs w:val="26"/>
              </w:rPr>
            </w:pPr>
            <w:r w:rsidRPr="00E543DB">
              <w:rPr>
                <w:rFonts w:ascii="Times New Roman" w:hAnsi="Times New Roman"/>
                <w:color w:val="000000" w:themeColor="text1"/>
                <w:sz w:val="26"/>
                <w:szCs w:val="26"/>
              </w:rPr>
              <w:t>Tại Khoản 24, Điều 3 của dự thảo Nghị định, quy định:</w:t>
            </w:r>
          </w:p>
          <w:p w14:paraId="1D3B7E2A" w14:textId="77777777" w:rsidR="005E5996" w:rsidRPr="00E543DB" w:rsidRDefault="005E5996" w:rsidP="005E5996">
            <w:pPr>
              <w:jc w:val="both"/>
              <w:rPr>
                <w:rFonts w:ascii="Times New Roman" w:hAnsi="Times New Roman"/>
                <w:color w:val="000000" w:themeColor="text1"/>
                <w:sz w:val="26"/>
                <w:szCs w:val="26"/>
              </w:rPr>
            </w:pPr>
            <w:r w:rsidRPr="00E543DB">
              <w:rPr>
                <w:rFonts w:ascii="Times New Roman" w:hAnsi="Times New Roman"/>
                <w:i/>
                <w:color w:val="000000" w:themeColor="text1"/>
                <w:sz w:val="26"/>
                <w:szCs w:val="26"/>
              </w:rPr>
              <w:t>“24. Sắp xếp quy định hiện tại của Điều 39 thành Khoản 1 và bổ sung Khoản 2 như sau:</w:t>
            </w:r>
          </w:p>
          <w:p w14:paraId="0E63DC6A" w14:textId="77777777" w:rsidR="005E5996" w:rsidRPr="00E543DB" w:rsidRDefault="005E5996" w:rsidP="005E5996">
            <w:pPr>
              <w:jc w:val="both"/>
              <w:rPr>
                <w:rFonts w:ascii="Times New Roman" w:hAnsi="Times New Roman"/>
                <w:color w:val="000000" w:themeColor="text1"/>
                <w:sz w:val="26"/>
                <w:szCs w:val="26"/>
              </w:rPr>
            </w:pPr>
            <w:r w:rsidRPr="00E543DB">
              <w:rPr>
                <w:rFonts w:ascii="Times New Roman" w:hAnsi="Times New Roman"/>
                <w:i/>
                <w:color w:val="000000" w:themeColor="text1"/>
                <w:sz w:val="26"/>
                <w:szCs w:val="26"/>
              </w:rPr>
              <w:t>2. Cơ quan, người có thẩm quyền xử phạt vi phạm hành chính trong lĩnh vực hàng không dân dụng, cá nhân, tổ chức được giao quản lý phương tiện, thiết bị kỹ thuật nghiệp vụ để phát hiện hành vi vi phạm hành chính được sử dụng phương tiện, thiết bị kỹ thuật nghiệp vụ để phát hiện vi phạm hành chính trong lĩnh vực hàng không dân dụng”.</w:t>
            </w:r>
          </w:p>
          <w:p w14:paraId="280B891B" w14:textId="77777777" w:rsidR="005E5996" w:rsidRPr="00E543DB" w:rsidRDefault="005E5996" w:rsidP="005E5996">
            <w:pPr>
              <w:jc w:val="both"/>
              <w:rPr>
                <w:rFonts w:ascii="Times New Roman" w:hAnsi="Times New Roman"/>
                <w:color w:val="000000" w:themeColor="text1"/>
                <w:sz w:val="26"/>
                <w:szCs w:val="26"/>
              </w:rPr>
            </w:pPr>
            <w:r w:rsidRPr="00E543DB">
              <w:rPr>
                <w:rFonts w:ascii="Times New Roman" w:hAnsi="Times New Roman"/>
                <w:color w:val="000000" w:themeColor="text1"/>
                <w:sz w:val="26"/>
                <w:szCs w:val="26"/>
              </w:rPr>
              <w:t>Theo quy định tại Khoản 4, Điều 81 Nghị định số 34/2016/NĐ-CP ngày 14 tháng 5 năm 2016 của Chính phủ quy định chi tiết một số điều và biện pháp thi hành Luật Ban hành văn bản quy phạm pháp luật, quy định về bố cục của văn bản sửa đổi, bổ sung nhiều văn bản như sau:</w:t>
            </w:r>
          </w:p>
          <w:p w14:paraId="5D9785EE" w14:textId="77777777" w:rsidR="005E5996" w:rsidRPr="00E543DB" w:rsidRDefault="005E5996" w:rsidP="005E5996">
            <w:pPr>
              <w:jc w:val="both"/>
              <w:rPr>
                <w:rFonts w:ascii="Times New Roman" w:hAnsi="Times New Roman"/>
                <w:color w:val="000000" w:themeColor="text1"/>
                <w:sz w:val="26"/>
                <w:szCs w:val="26"/>
              </w:rPr>
            </w:pPr>
            <w:r w:rsidRPr="00E543DB">
              <w:rPr>
                <w:rFonts w:ascii="Times New Roman" w:hAnsi="Times New Roman"/>
                <w:i/>
                <w:color w:val="000000" w:themeColor="text1"/>
                <w:sz w:val="26"/>
                <w:szCs w:val="26"/>
              </w:rPr>
              <w:t>“4. Khoản gồm quy định chỉ dẫn việc sửa đổi, bổ sung, bãi bỏ, thay thế chương, mục, tiểu mục, điều, khoản, điểm kèm theo nội dung sửa đổi, bổ sung, bãi bỏ, thay thế.”</w:t>
            </w:r>
          </w:p>
          <w:p w14:paraId="18F9F359" w14:textId="77777777" w:rsidR="005E5996" w:rsidRPr="00B94293" w:rsidRDefault="005E5996" w:rsidP="005E5996">
            <w:pPr>
              <w:jc w:val="both"/>
              <w:rPr>
                <w:rFonts w:ascii="Times New Roman" w:hAnsi="Times New Roman"/>
                <w:sz w:val="26"/>
                <w:szCs w:val="26"/>
              </w:rPr>
            </w:pPr>
            <w:r w:rsidRPr="00E543DB">
              <w:rPr>
                <w:rFonts w:ascii="Times New Roman" w:hAnsi="Times New Roman"/>
                <w:color w:val="000000" w:themeColor="text1"/>
                <w:spacing w:val="-2"/>
                <w:sz w:val="26"/>
                <w:szCs w:val="26"/>
              </w:rPr>
              <w:t>Do đó, đề nghị sửa tên gọi Khoản 24, Điều 3 của dự thảo Nghị định thành</w:t>
            </w:r>
            <w:r w:rsidRPr="00E543DB">
              <w:rPr>
                <w:rFonts w:ascii="Times New Roman" w:hAnsi="Times New Roman"/>
                <w:b/>
                <w:color w:val="000000" w:themeColor="text1"/>
                <w:spacing w:val="-2"/>
                <w:sz w:val="26"/>
                <w:szCs w:val="26"/>
              </w:rPr>
              <w:t xml:space="preserve"> “sửa đổi, bổ sung Điều 39 như sau”</w:t>
            </w:r>
            <w:r w:rsidRPr="00E543DB">
              <w:rPr>
                <w:rFonts w:ascii="Times New Roman" w:hAnsi="Times New Roman"/>
                <w:color w:val="000000" w:themeColor="text1"/>
                <w:spacing w:val="-2"/>
                <w:sz w:val="26"/>
                <w:szCs w:val="26"/>
              </w:rPr>
              <w:t xml:space="preserve"> để phù hợp với quy định tại Khoản 4, Điều 81 Nghị định số 34/2016/NĐ-CP </w:t>
            </w:r>
            <w:r w:rsidRPr="00E543DB">
              <w:rPr>
                <w:rFonts w:ascii="Times New Roman" w:hAnsi="Times New Roman"/>
                <w:color w:val="000000" w:themeColor="text1"/>
                <w:sz w:val="26"/>
                <w:szCs w:val="26"/>
              </w:rPr>
              <w:t>của Chính phủ</w:t>
            </w:r>
            <w:r w:rsidRPr="00E543DB">
              <w:rPr>
                <w:rFonts w:ascii="Times New Roman" w:hAnsi="Times New Roman"/>
                <w:color w:val="000000" w:themeColor="text1"/>
                <w:spacing w:val="-2"/>
                <w:sz w:val="26"/>
                <w:szCs w:val="26"/>
              </w:rPr>
              <w:t>.</w:t>
            </w:r>
          </w:p>
        </w:tc>
        <w:tc>
          <w:tcPr>
            <w:tcW w:w="3261" w:type="dxa"/>
          </w:tcPr>
          <w:p w14:paraId="47F968C9" w14:textId="77777777" w:rsidR="005E5996" w:rsidRPr="00B94293" w:rsidRDefault="005E5996" w:rsidP="005E5996">
            <w:pPr>
              <w:jc w:val="both"/>
              <w:rPr>
                <w:rFonts w:ascii="Times New Roman" w:hAnsi="Times New Roman"/>
                <w:sz w:val="26"/>
                <w:szCs w:val="26"/>
              </w:rPr>
            </w:pPr>
            <w:r w:rsidRPr="00B94293">
              <w:rPr>
                <w:rFonts w:ascii="Times New Roman" w:hAnsi="Times New Roman"/>
                <w:sz w:val="26"/>
                <w:szCs w:val="26"/>
              </w:rPr>
              <w:t xml:space="preserve">Tiếp thu ý kiến, chỉnh lý dự thảo </w:t>
            </w:r>
          </w:p>
        </w:tc>
      </w:tr>
      <w:tr w:rsidR="005E5996" w:rsidRPr="00B94293" w14:paraId="0E522DC3" w14:textId="77777777" w:rsidTr="00587799">
        <w:tc>
          <w:tcPr>
            <w:tcW w:w="6345" w:type="dxa"/>
          </w:tcPr>
          <w:p w14:paraId="16B32F6B" w14:textId="77777777" w:rsidR="005E5996" w:rsidRPr="00B94293" w:rsidRDefault="005E5996" w:rsidP="005E5996">
            <w:pPr>
              <w:rPr>
                <w:rFonts w:ascii="Times New Roman" w:hAnsi="Times New Roman"/>
                <w:sz w:val="26"/>
                <w:szCs w:val="26"/>
              </w:rPr>
            </w:pPr>
            <w:r w:rsidRPr="00B94293">
              <w:rPr>
                <w:rFonts w:ascii="Times New Roman" w:hAnsi="Times New Roman"/>
                <w:b/>
                <w:bCs/>
                <w:color w:val="000000"/>
                <w:sz w:val="26"/>
                <w:szCs w:val="26"/>
                <w:lang w:val="en-GB"/>
              </w:rPr>
              <w:t xml:space="preserve">Điều 4. Hiệu lực thi hành và tổ chức thực hiện </w:t>
            </w:r>
          </w:p>
        </w:tc>
        <w:tc>
          <w:tcPr>
            <w:tcW w:w="5103" w:type="dxa"/>
          </w:tcPr>
          <w:p w14:paraId="732EC887" w14:textId="77777777" w:rsidR="005E5996" w:rsidRPr="00B94293" w:rsidRDefault="005E5996" w:rsidP="005E5996">
            <w:pPr>
              <w:pStyle w:val="NormalWeb"/>
              <w:spacing w:before="0" w:beforeAutospacing="0" w:after="0" w:afterAutospacing="0"/>
              <w:jc w:val="both"/>
              <w:rPr>
                <w:rFonts w:ascii="Times New Roman" w:hAnsi="Times New Roman"/>
                <w:b/>
                <w:bCs/>
                <w:color w:val="000000" w:themeColor="text1"/>
                <w:sz w:val="26"/>
                <w:szCs w:val="26"/>
                <w:u w:val="single"/>
              </w:rPr>
            </w:pPr>
            <w:r w:rsidRPr="00B94293">
              <w:rPr>
                <w:rFonts w:ascii="Times New Roman" w:hAnsi="Times New Roman"/>
                <w:b/>
                <w:bCs/>
                <w:color w:val="000000" w:themeColor="text1"/>
                <w:sz w:val="26"/>
                <w:szCs w:val="26"/>
                <w:u w:val="single"/>
              </w:rPr>
              <w:t xml:space="preserve">Ủy ban nhân dân tỉnh Vĩnh Phúc, Sở </w:t>
            </w:r>
            <w:r w:rsidRPr="00B94293">
              <w:rPr>
                <w:rFonts w:ascii="Times New Roman" w:hAnsi="Times New Roman"/>
                <w:b/>
                <w:bCs/>
                <w:color w:val="000000" w:themeColor="text1"/>
                <w:sz w:val="26"/>
                <w:szCs w:val="26"/>
                <w:u w:val="single"/>
              </w:rPr>
              <w:lastRenderedPageBreak/>
              <w:t>GTVT Ninh Bình</w:t>
            </w:r>
          </w:p>
          <w:p w14:paraId="64CFC6C5" w14:textId="77777777" w:rsidR="005E5996" w:rsidRPr="00B94293" w:rsidRDefault="005E5996" w:rsidP="005E5996">
            <w:pPr>
              <w:pStyle w:val="NormalWeb"/>
              <w:spacing w:before="0" w:beforeAutospacing="0" w:after="0" w:afterAutospacing="0"/>
              <w:jc w:val="both"/>
              <w:rPr>
                <w:rFonts w:ascii="Times New Roman" w:hAnsi="Times New Roman"/>
                <w:color w:val="000000" w:themeColor="text1"/>
                <w:sz w:val="26"/>
                <w:szCs w:val="26"/>
              </w:rPr>
            </w:pPr>
            <w:r w:rsidRPr="00B94293">
              <w:rPr>
                <w:rFonts w:ascii="Times New Roman" w:hAnsi="Times New Roman"/>
                <w:color w:val="000000" w:themeColor="text1"/>
                <w:sz w:val="26"/>
                <w:szCs w:val="26"/>
              </w:rPr>
              <w:t>Đề nghị biên tập lại Điều 4 của Nghị định theo hướng tách ra thành 02 điều cụ thể: Một điều quy định về trách nhiệm tổ chức thực hiện và một điều quy định về hiệu lực thi hành của Nghị định cho phù hợp với quy định tại khoản 1 Điều 78 và khoản 1 Điều 81 Nghị định số 34/2016/NĐ-CP ngày 14/5/2016 của Chính phủ;</w:t>
            </w:r>
          </w:p>
        </w:tc>
        <w:tc>
          <w:tcPr>
            <w:tcW w:w="3261" w:type="dxa"/>
          </w:tcPr>
          <w:p w14:paraId="12096AC8" w14:textId="77777777" w:rsidR="005E5996" w:rsidRPr="00B94293" w:rsidRDefault="005E5996" w:rsidP="005E5996">
            <w:pPr>
              <w:jc w:val="both"/>
              <w:rPr>
                <w:rFonts w:ascii="Times New Roman" w:hAnsi="Times New Roman"/>
                <w:sz w:val="26"/>
                <w:szCs w:val="26"/>
              </w:rPr>
            </w:pPr>
            <w:r>
              <w:rPr>
                <w:rFonts w:ascii="Times New Roman" w:hAnsi="Times New Roman"/>
                <w:sz w:val="26"/>
                <w:szCs w:val="26"/>
              </w:rPr>
              <w:lastRenderedPageBreak/>
              <w:t xml:space="preserve">Tiếp thu ý kiến, chỉnh lý dự </w:t>
            </w:r>
            <w:r>
              <w:rPr>
                <w:rFonts w:ascii="Times New Roman" w:hAnsi="Times New Roman"/>
                <w:sz w:val="26"/>
                <w:szCs w:val="26"/>
              </w:rPr>
              <w:lastRenderedPageBreak/>
              <w:t>thảo</w:t>
            </w:r>
          </w:p>
        </w:tc>
      </w:tr>
      <w:tr w:rsidR="005E5996" w:rsidRPr="00B94293" w14:paraId="4617889D" w14:textId="77777777" w:rsidTr="00587799">
        <w:tc>
          <w:tcPr>
            <w:tcW w:w="6345" w:type="dxa"/>
          </w:tcPr>
          <w:p w14:paraId="01B240AD" w14:textId="77777777" w:rsidR="005E5996" w:rsidRPr="00B94293" w:rsidRDefault="005E5996" w:rsidP="005E5996">
            <w:pPr>
              <w:rPr>
                <w:rFonts w:ascii="Times New Roman" w:hAnsi="Times New Roman"/>
                <w:sz w:val="26"/>
                <w:szCs w:val="26"/>
              </w:rPr>
            </w:pPr>
            <w:r w:rsidRPr="00B94293">
              <w:rPr>
                <w:rFonts w:ascii="Times New Roman" w:hAnsi="Times New Roman"/>
                <w:color w:val="000000"/>
                <w:sz w:val="26"/>
                <w:szCs w:val="26"/>
              </w:rPr>
              <w:lastRenderedPageBreak/>
              <w:t>Nghị định này có hiệu lực thi hành từ ngày 01 tháng 01 năm 2022.</w:t>
            </w:r>
          </w:p>
        </w:tc>
        <w:tc>
          <w:tcPr>
            <w:tcW w:w="5103" w:type="dxa"/>
          </w:tcPr>
          <w:p w14:paraId="2E67CE1E" w14:textId="77777777" w:rsidR="005E5996" w:rsidRPr="00B94293" w:rsidRDefault="005E5996" w:rsidP="005E5996">
            <w:pPr>
              <w:rPr>
                <w:rFonts w:ascii="Times New Roman" w:hAnsi="Times New Roman"/>
                <w:sz w:val="26"/>
                <w:szCs w:val="26"/>
              </w:rPr>
            </w:pPr>
          </w:p>
        </w:tc>
        <w:tc>
          <w:tcPr>
            <w:tcW w:w="3261" w:type="dxa"/>
          </w:tcPr>
          <w:p w14:paraId="5F5B2140" w14:textId="77777777" w:rsidR="005E5996" w:rsidRPr="00B94293" w:rsidRDefault="005E5996" w:rsidP="005E5996">
            <w:pPr>
              <w:rPr>
                <w:rFonts w:ascii="Times New Roman" w:hAnsi="Times New Roman"/>
                <w:sz w:val="26"/>
                <w:szCs w:val="26"/>
              </w:rPr>
            </w:pPr>
          </w:p>
        </w:tc>
      </w:tr>
      <w:tr w:rsidR="005E5996" w:rsidRPr="00B94293" w14:paraId="678A4119" w14:textId="77777777" w:rsidTr="00587799">
        <w:tc>
          <w:tcPr>
            <w:tcW w:w="6345" w:type="dxa"/>
          </w:tcPr>
          <w:p w14:paraId="0FE0CC40" w14:textId="77777777" w:rsidR="005E5996" w:rsidRPr="00B94293" w:rsidRDefault="005E5996" w:rsidP="005E5996">
            <w:pPr>
              <w:rPr>
                <w:rFonts w:ascii="Times New Roman" w:hAnsi="Times New Roman"/>
                <w:sz w:val="26"/>
                <w:szCs w:val="26"/>
              </w:rPr>
            </w:pPr>
            <w:r w:rsidRPr="00B94293">
              <w:rPr>
                <w:rFonts w:ascii="Times New Roman" w:hAnsi="Times New Roman"/>
                <w:sz w:val="26"/>
                <w:szCs w:val="26"/>
                <w:lang w:val="pt-BR"/>
              </w:rPr>
              <w:t>Bãi bỏ điểm d Khoản 6 Điều 19 Nghị định số 10/2020/NĐ-CP ngày 17 tháng 01 năm 2020 của Chính phủ quy định về kinh doanh và điều kiện kinh doanh vận tải bằng xe ô tô.</w:t>
            </w:r>
          </w:p>
        </w:tc>
        <w:tc>
          <w:tcPr>
            <w:tcW w:w="5103" w:type="dxa"/>
          </w:tcPr>
          <w:p w14:paraId="3E08653A" w14:textId="77777777" w:rsidR="005E5996" w:rsidRPr="00B94293" w:rsidRDefault="005E5996" w:rsidP="005E5996">
            <w:pPr>
              <w:jc w:val="both"/>
              <w:rPr>
                <w:rFonts w:ascii="Times New Roman" w:hAnsi="Times New Roman"/>
                <w:b/>
                <w:bCs/>
                <w:sz w:val="26"/>
                <w:szCs w:val="26"/>
                <w:u w:val="single"/>
              </w:rPr>
            </w:pPr>
          </w:p>
        </w:tc>
        <w:tc>
          <w:tcPr>
            <w:tcW w:w="3261" w:type="dxa"/>
          </w:tcPr>
          <w:p w14:paraId="632041D4" w14:textId="77777777" w:rsidR="005E5996" w:rsidRPr="00B94293" w:rsidRDefault="005E5996" w:rsidP="005E5996">
            <w:pPr>
              <w:rPr>
                <w:rFonts w:ascii="Times New Roman" w:hAnsi="Times New Roman"/>
                <w:sz w:val="26"/>
                <w:szCs w:val="26"/>
              </w:rPr>
            </w:pPr>
          </w:p>
        </w:tc>
      </w:tr>
      <w:tr w:rsidR="005E5996" w:rsidRPr="00B94293" w14:paraId="071F2D53" w14:textId="77777777" w:rsidTr="00587799">
        <w:tc>
          <w:tcPr>
            <w:tcW w:w="6345" w:type="dxa"/>
          </w:tcPr>
          <w:p w14:paraId="3DF0492E" w14:textId="77777777" w:rsidR="005E5996" w:rsidRPr="00B94293" w:rsidRDefault="005E5996" w:rsidP="005E5996">
            <w:pPr>
              <w:rPr>
                <w:rFonts w:ascii="Times New Roman" w:hAnsi="Times New Roman"/>
                <w:sz w:val="26"/>
                <w:szCs w:val="26"/>
              </w:rPr>
            </w:pPr>
            <w:r w:rsidRPr="00B94293">
              <w:rPr>
                <w:rFonts w:ascii="Times New Roman" w:hAnsi="Times New Roman"/>
                <w:color w:val="000000"/>
                <w:sz w:val="26"/>
                <w:szCs w:val="26"/>
              </w:rPr>
              <w:t>Các Bộ trưởng, Thủ trưởng cơ quan ngang bộ, Thủ trưởng cơ quan thuộc Chính phủ, Chủ tịch Ủy ban nhân dân tỉnh, thành phố trực thuộc trung ương chịu trách nhiệm hướng dẫn và thi hành Nghị định này./.</w:t>
            </w:r>
          </w:p>
        </w:tc>
        <w:tc>
          <w:tcPr>
            <w:tcW w:w="5103" w:type="dxa"/>
          </w:tcPr>
          <w:p w14:paraId="46342F2B" w14:textId="77777777" w:rsidR="005E5996" w:rsidRPr="00B94293" w:rsidRDefault="005E5996" w:rsidP="005E5996">
            <w:pPr>
              <w:rPr>
                <w:rFonts w:ascii="Times New Roman" w:hAnsi="Times New Roman"/>
                <w:sz w:val="26"/>
                <w:szCs w:val="26"/>
              </w:rPr>
            </w:pPr>
          </w:p>
        </w:tc>
        <w:tc>
          <w:tcPr>
            <w:tcW w:w="3261" w:type="dxa"/>
          </w:tcPr>
          <w:p w14:paraId="5B026D12" w14:textId="77777777" w:rsidR="005E5996" w:rsidRPr="00B94293" w:rsidRDefault="005E5996" w:rsidP="005E5996">
            <w:pPr>
              <w:rPr>
                <w:rFonts w:ascii="Times New Roman" w:hAnsi="Times New Roman"/>
                <w:sz w:val="26"/>
                <w:szCs w:val="26"/>
              </w:rPr>
            </w:pPr>
          </w:p>
        </w:tc>
      </w:tr>
      <w:tr w:rsidR="005B66FA" w:rsidRPr="00B94293" w14:paraId="2D4D94F2" w14:textId="77777777" w:rsidTr="00587799">
        <w:tc>
          <w:tcPr>
            <w:tcW w:w="6345" w:type="dxa"/>
          </w:tcPr>
          <w:p w14:paraId="253C2ABF" w14:textId="789C3902" w:rsidR="005B66FA" w:rsidRPr="00B94293" w:rsidRDefault="005B66FA" w:rsidP="005E5996">
            <w:pPr>
              <w:rPr>
                <w:color w:val="000000"/>
                <w:sz w:val="26"/>
                <w:szCs w:val="26"/>
              </w:rPr>
            </w:pPr>
            <w:r w:rsidRPr="003426C7">
              <w:rPr>
                <w:bCs/>
                <w:sz w:val="26"/>
                <w:szCs w:val="26"/>
              </w:rPr>
              <w:t>45. Bãi bỏ các Điều 9, 18, 27, 35 và khoản 1 Điều 43.</w:t>
            </w:r>
          </w:p>
        </w:tc>
        <w:tc>
          <w:tcPr>
            <w:tcW w:w="5103" w:type="dxa"/>
          </w:tcPr>
          <w:p w14:paraId="1040BA2E" w14:textId="77777777" w:rsidR="005B66FA" w:rsidRPr="00B94293" w:rsidRDefault="005B66FA" w:rsidP="005E5996">
            <w:pPr>
              <w:rPr>
                <w:sz w:val="26"/>
                <w:szCs w:val="26"/>
              </w:rPr>
            </w:pPr>
          </w:p>
        </w:tc>
        <w:tc>
          <w:tcPr>
            <w:tcW w:w="3261" w:type="dxa"/>
          </w:tcPr>
          <w:p w14:paraId="1E33338E" w14:textId="77777777" w:rsidR="005B66FA" w:rsidRPr="00B94293" w:rsidRDefault="005B66FA" w:rsidP="005E5996">
            <w:pPr>
              <w:rPr>
                <w:sz w:val="26"/>
                <w:szCs w:val="26"/>
              </w:rPr>
            </w:pPr>
          </w:p>
        </w:tc>
      </w:tr>
    </w:tbl>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5103"/>
        <w:gridCol w:w="3261"/>
      </w:tblGrid>
      <w:tr w:rsidR="00587799" w:rsidRPr="003426C7" w14:paraId="2432C113" w14:textId="77777777" w:rsidTr="005B66FA">
        <w:tc>
          <w:tcPr>
            <w:tcW w:w="6379" w:type="dxa"/>
          </w:tcPr>
          <w:p w14:paraId="02EB865A" w14:textId="77777777" w:rsidR="00587799" w:rsidRPr="003426C7" w:rsidRDefault="00587799" w:rsidP="00587799">
            <w:pPr>
              <w:spacing w:after="0" w:line="240" w:lineRule="auto"/>
              <w:rPr>
                <w:sz w:val="26"/>
                <w:szCs w:val="26"/>
              </w:rPr>
            </w:pPr>
            <w:r w:rsidRPr="003426C7">
              <w:rPr>
                <w:b/>
                <w:bCs/>
                <w:sz w:val="26"/>
                <w:szCs w:val="26"/>
                <w:lang w:val="en-GB"/>
              </w:rPr>
              <w:t xml:space="preserve">Điều 4. Hiệu lực thi hành và tổ chức thực hiện </w:t>
            </w:r>
          </w:p>
        </w:tc>
        <w:tc>
          <w:tcPr>
            <w:tcW w:w="5103" w:type="dxa"/>
          </w:tcPr>
          <w:p w14:paraId="208DDD89" w14:textId="77777777" w:rsidR="00587799" w:rsidRPr="003426C7" w:rsidRDefault="00587799" w:rsidP="00587799">
            <w:pPr>
              <w:pStyle w:val="NormalWeb"/>
              <w:spacing w:before="0" w:beforeAutospacing="0" w:after="0" w:afterAutospacing="0"/>
              <w:jc w:val="both"/>
              <w:rPr>
                <w:b/>
                <w:bCs/>
                <w:sz w:val="26"/>
                <w:szCs w:val="26"/>
                <w:u w:val="single"/>
              </w:rPr>
            </w:pPr>
            <w:r w:rsidRPr="003426C7">
              <w:rPr>
                <w:b/>
                <w:bCs/>
                <w:sz w:val="26"/>
                <w:szCs w:val="26"/>
                <w:u w:val="single"/>
              </w:rPr>
              <w:t>Ủy ban nhân dân tỉnh Vĩnh Phúc, Sở GTVT Ninh Bình</w:t>
            </w:r>
          </w:p>
          <w:p w14:paraId="7D78A0C1" w14:textId="77777777" w:rsidR="00587799" w:rsidRPr="003426C7" w:rsidRDefault="00587799" w:rsidP="00587799">
            <w:pPr>
              <w:pStyle w:val="NormalWeb"/>
              <w:spacing w:before="0" w:beforeAutospacing="0" w:after="0" w:afterAutospacing="0"/>
              <w:jc w:val="both"/>
              <w:rPr>
                <w:sz w:val="26"/>
                <w:szCs w:val="26"/>
              </w:rPr>
            </w:pPr>
            <w:r w:rsidRPr="003426C7">
              <w:rPr>
                <w:sz w:val="26"/>
                <w:szCs w:val="26"/>
              </w:rPr>
              <w:t>Đề nghị biên tập lại Điều 4 của Nghị định theo hướng tách ra thành 02 điều cụ thể: Một điều quy định về trách nhiệm tổ chức thực hiện và một điều quy định về hiệu lực thi hành của Nghị định cho phù hợp với quy định tại khoản 1 Điều 78 và khoản 1 Điều 81 Nghị định số 34/2016/NĐ-CP ngày 14/5/2016 của Chính phủ;</w:t>
            </w:r>
          </w:p>
        </w:tc>
        <w:tc>
          <w:tcPr>
            <w:tcW w:w="3261" w:type="dxa"/>
          </w:tcPr>
          <w:p w14:paraId="17BC0C5B" w14:textId="1C43EEC0" w:rsidR="00587799" w:rsidRPr="005B66FA" w:rsidRDefault="005B66FA" w:rsidP="00587799">
            <w:pPr>
              <w:spacing w:after="0" w:line="240" w:lineRule="auto"/>
              <w:rPr>
                <w:rFonts w:cs="Times New Roman"/>
                <w:sz w:val="26"/>
                <w:szCs w:val="26"/>
              </w:rPr>
            </w:pPr>
            <w:r w:rsidRPr="005B66FA">
              <w:rPr>
                <w:rFonts w:cs="Times New Roman"/>
                <w:sz w:val="26"/>
                <w:szCs w:val="26"/>
              </w:rPr>
              <w:t>Tiếp thu, chỉnh lý dự thảo</w:t>
            </w:r>
          </w:p>
        </w:tc>
      </w:tr>
      <w:tr w:rsidR="00587799" w:rsidRPr="003426C7" w14:paraId="07106522" w14:textId="77777777" w:rsidTr="005B66FA">
        <w:tc>
          <w:tcPr>
            <w:tcW w:w="6379" w:type="dxa"/>
          </w:tcPr>
          <w:p w14:paraId="4A25AA5A" w14:textId="77777777" w:rsidR="00587799" w:rsidRPr="003426C7" w:rsidRDefault="00587799" w:rsidP="00587799">
            <w:pPr>
              <w:spacing w:after="0" w:line="240" w:lineRule="auto"/>
              <w:jc w:val="both"/>
              <w:rPr>
                <w:sz w:val="26"/>
                <w:szCs w:val="26"/>
              </w:rPr>
            </w:pPr>
            <w:r w:rsidRPr="003426C7">
              <w:rPr>
                <w:sz w:val="26"/>
                <w:szCs w:val="26"/>
              </w:rPr>
              <w:t xml:space="preserve">Nghị định này có hiệu lực thi hành từ ngày 01 tháng 01 </w:t>
            </w:r>
            <w:r w:rsidRPr="003426C7">
              <w:rPr>
                <w:sz w:val="26"/>
                <w:szCs w:val="26"/>
              </w:rPr>
              <w:lastRenderedPageBreak/>
              <w:t>năm 2022.</w:t>
            </w:r>
          </w:p>
        </w:tc>
        <w:tc>
          <w:tcPr>
            <w:tcW w:w="5103" w:type="dxa"/>
          </w:tcPr>
          <w:p w14:paraId="22051E3B" w14:textId="77777777" w:rsidR="00587799" w:rsidRPr="003426C7" w:rsidRDefault="00587799" w:rsidP="00587799">
            <w:pPr>
              <w:spacing w:after="0" w:line="240" w:lineRule="auto"/>
              <w:rPr>
                <w:sz w:val="26"/>
                <w:szCs w:val="26"/>
              </w:rPr>
            </w:pPr>
          </w:p>
        </w:tc>
        <w:tc>
          <w:tcPr>
            <w:tcW w:w="3261" w:type="dxa"/>
          </w:tcPr>
          <w:p w14:paraId="3965879D" w14:textId="77777777" w:rsidR="00587799" w:rsidRPr="003426C7" w:rsidRDefault="00587799" w:rsidP="00587799">
            <w:pPr>
              <w:spacing w:after="0" w:line="240" w:lineRule="auto"/>
              <w:rPr>
                <w:rFonts w:ascii="Calibri" w:hAnsi="Calibri"/>
                <w:sz w:val="26"/>
                <w:szCs w:val="26"/>
              </w:rPr>
            </w:pPr>
          </w:p>
        </w:tc>
      </w:tr>
      <w:tr w:rsidR="00587799" w:rsidRPr="003426C7" w14:paraId="1797C95E" w14:textId="77777777" w:rsidTr="005B66FA">
        <w:tc>
          <w:tcPr>
            <w:tcW w:w="6379" w:type="dxa"/>
          </w:tcPr>
          <w:p w14:paraId="1B048DB0" w14:textId="77777777" w:rsidR="00587799" w:rsidRPr="003426C7" w:rsidRDefault="00587799" w:rsidP="00587799">
            <w:pPr>
              <w:spacing w:after="0" w:line="240" w:lineRule="auto"/>
              <w:jc w:val="both"/>
              <w:rPr>
                <w:sz w:val="26"/>
                <w:szCs w:val="26"/>
              </w:rPr>
            </w:pPr>
            <w:r w:rsidRPr="003426C7">
              <w:rPr>
                <w:sz w:val="26"/>
                <w:szCs w:val="26"/>
                <w:lang w:val="pt-BR"/>
              </w:rPr>
              <w:lastRenderedPageBreak/>
              <w:t>Bãi bỏ điểm d Khoản 6 Điều 19 Nghị định số 10/2020/NĐ-CP ngày 17 tháng 01 năm 2020 của Chính phủ quy định về kinh doanh và điều kiện kinh doanh vận tải bằng xe ô tô.</w:t>
            </w:r>
          </w:p>
        </w:tc>
        <w:tc>
          <w:tcPr>
            <w:tcW w:w="5103" w:type="dxa"/>
          </w:tcPr>
          <w:p w14:paraId="18BC6598" w14:textId="77777777" w:rsidR="00587799" w:rsidRPr="003426C7" w:rsidRDefault="00587799" w:rsidP="00587799">
            <w:pPr>
              <w:spacing w:after="0" w:line="240" w:lineRule="auto"/>
              <w:jc w:val="both"/>
              <w:rPr>
                <w:b/>
                <w:bCs/>
                <w:sz w:val="26"/>
                <w:szCs w:val="26"/>
                <w:u w:val="single"/>
              </w:rPr>
            </w:pPr>
          </w:p>
        </w:tc>
        <w:tc>
          <w:tcPr>
            <w:tcW w:w="3261" w:type="dxa"/>
          </w:tcPr>
          <w:p w14:paraId="0E9224BB" w14:textId="77777777" w:rsidR="00587799" w:rsidRPr="003426C7" w:rsidRDefault="00587799" w:rsidP="00587799">
            <w:pPr>
              <w:spacing w:after="0" w:line="240" w:lineRule="auto"/>
              <w:rPr>
                <w:rFonts w:ascii="Calibri" w:hAnsi="Calibri"/>
                <w:sz w:val="26"/>
                <w:szCs w:val="26"/>
              </w:rPr>
            </w:pPr>
          </w:p>
        </w:tc>
      </w:tr>
      <w:tr w:rsidR="00587799" w:rsidRPr="003426C7" w14:paraId="4A9AD27F" w14:textId="77777777" w:rsidTr="005B66FA">
        <w:tc>
          <w:tcPr>
            <w:tcW w:w="6379" w:type="dxa"/>
          </w:tcPr>
          <w:p w14:paraId="3514CDCD" w14:textId="77777777" w:rsidR="00587799" w:rsidRPr="003426C7" w:rsidRDefault="00587799" w:rsidP="00587799">
            <w:pPr>
              <w:spacing w:after="0" w:line="240" w:lineRule="auto"/>
              <w:jc w:val="both"/>
              <w:rPr>
                <w:sz w:val="26"/>
                <w:szCs w:val="26"/>
              </w:rPr>
            </w:pPr>
            <w:r w:rsidRPr="003426C7">
              <w:rPr>
                <w:sz w:val="26"/>
                <w:szCs w:val="26"/>
              </w:rPr>
              <w:t>Các Bộ trưởng, Thủ trưởng cơ quan ngang bộ, Thủ trưởng cơ quan thuộc Chính phủ, Chủ tịch Ủy ban nhân dân tỉnh, thành phố trực thuộc trung ương chịu trách nhiệm hướng dẫn và thi hành Nghị định này./.</w:t>
            </w:r>
          </w:p>
        </w:tc>
        <w:tc>
          <w:tcPr>
            <w:tcW w:w="5103" w:type="dxa"/>
          </w:tcPr>
          <w:p w14:paraId="7A280337" w14:textId="77777777" w:rsidR="00587799" w:rsidRPr="003426C7" w:rsidRDefault="00587799" w:rsidP="00587799">
            <w:pPr>
              <w:spacing w:after="0" w:line="240" w:lineRule="auto"/>
              <w:rPr>
                <w:sz w:val="26"/>
                <w:szCs w:val="26"/>
              </w:rPr>
            </w:pPr>
          </w:p>
        </w:tc>
        <w:tc>
          <w:tcPr>
            <w:tcW w:w="3261" w:type="dxa"/>
          </w:tcPr>
          <w:p w14:paraId="6C105BB3" w14:textId="77777777" w:rsidR="00587799" w:rsidRPr="003426C7" w:rsidRDefault="00587799" w:rsidP="00587799">
            <w:pPr>
              <w:spacing w:after="0" w:line="240" w:lineRule="auto"/>
              <w:rPr>
                <w:rFonts w:ascii="Calibri" w:hAnsi="Calibri"/>
                <w:sz w:val="26"/>
                <w:szCs w:val="26"/>
              </w:rPr>
            </w:pPr>
          </w:p>
        </w:tc>
      </w:tr>
      <w:tr w:rsidR="00587799" w:rsidRPr="003426C7" w14:paraId="5A086294" w14:textId="77777777" w:rsidTr="005B66FA">
        <w:tc>
          <w:tcPr>
            <w:tcW w:w="6379" w:type="dxa"/>
          </w:tcPr>
          <w:p w14:paraId="308A1E57" w14:textId="77777777" w:rsidR="00587799" w:rsidRPr="003426C7" w:rsidRDefault="00587799" w:rsidP="00587799">
            <w:pPr>
              <w:spacing w:after="0" w:line="240" w:lineRule="auto"/>
              <w:rPr>
                <w:sz w:val="26"/>
                <w:szCs w:val="26"/>
              </w:rPr>
            </w:pPr>
            <w:r w:rsidRPr="003426C7">
              <w:rPr>
                <w:sz w:val="26"/>
                <w:szCs w:val="26"/>
              </w:rPr>
              <w:t>Về kỹ thuật soạn thảo</w:t>
            </w:r>
          </w:p>
        </w:tc>
        <w:tc>
          <w:tcPr>
            <w:tcW w:w="5103" w:type="dxa"/>
          </w:tcPr>
          <w:p w14:paraId="3DBABF08" w14:textId="77777777" w:rsidR="00587799" w:rsidRPr="003426C7" w:rsidRDefault="00587799" w:rsidP="00587799">
            <w:pPr>
              <w:spacing w:after="0" w:line="240" w:lineRule="auto"/>
              <w:jc w:val="both"/>
              <w:rPr>
                <w:sz w:val="26"/>
                <w:szCs w:val="26"/>
              </w:rPr>
            </w:pPr>
          </w:p>
        </w:tc>
        <w:tc>
          <w:tcPr>
            <w:tcW w:w="3261" w:type="dxa"/>
          </w:tcPr>
          <w:p w14:paraId="403F5E10" w14:textId="77777777" w:rsidR="00587799" w:rsidRPr="003426C7" w:rsidRDefault="00587799" w:rsidP="00587799">
            <w:pPr>
              <w:spacing w:after="0" w:line="240" w:lineRule="auto"/>
              <w:rPr>
                <w:rFonts w:ascii="Calibri" w:hAnsi="Calibri"/>
                <w:sz w:val="26"/>
                <w:szCs w:val="26"/>
              </w:rPr>
            </w:pPr>
          </w:p>
        </w:tc>
      </w:tr>
      <w:tr w:rsidR="00587799" w:rsidRPr="003426C7" w14:paraId="22B2FEE9" w14:textId="77777777" w:rsidTr="005B66FA">
        <w:tc>
          <w:tcPr>
            <w:tcW w:w="6379" w:type="dxa"/>
          </w:tcPr>
          <w:p w14:paraId="0EBAAEA5" w14:textId="77777777" w:rsidR="00587799" w:rsidRPr="003426C7" w:rsidRDefault="00587799" w:rsidP="00587799">
            <w:pPr>
              <w:spacing w:after="0" w:line="240" w:lineRule="auto"/>
              <w:rPr>
                <w:sz w:val="26"/>
                <w:szCs w:val="26"/>
              </w:rPr>
            </w:pPr>
            <w:r w:rsidRPr="003426C7">
              <w:rPr>
                <w:sz w:val="26"/>
                <w:szCs w:val="26"/>
              </w:rPr>
              <w:t>Ý kiến chung</w:t>
            </w:r>
          </w:p>
        </w:tc>
        <w:tc>
          <w:tcPr>
            <w:tcW w:w="5103" w:type="dxa"/>
          </w:tcPr>
          <w:p w14:paraId="2ACAB27B" w14:textId="77777777" w:rsidR="00587799" w:rsidRPr="003426C7" w:rsidRDefault="00587799" w:rsidP="00587799">
            <w:pPr>
              <w:spacing w:after="0" w:line="240" w:lineRule="auto"/>
              <w:jc w:val="both"/>
              <w:rPr>
                <w:sz w:val="26"/>
                <w:szCs w:val="26"/>
              </w:rPr>
            </w:pPr>
          </w:p>
        </w:tc>
        <w:tc>
          <w:tcPr>
            <w:tcW w:w="3261" w:type="dxa"/>
          </w:tcPr>
          <w:p w14:paraId="3D2DD78D" w14:textId="77777777" w:rsidR="00587799" w:rsidRPr="003426C7" w:rsidRDefault="00587799" w:rsidP="00587799">
            <w:pPr>
              <w:spacing w:after="0" w:line="240" w:lineRule="auto"/>
              <w:rPr>
                <w:rFonts w:ascii="Calibri" w:hAnsi="Calibri"/>
                <w:sz w:val="26"/>
                <w:szCs w:val="26"/>
              </w:rPr>
            </w:pPr>
          </w:p>
        </w:tc>
      </w:tr>
      <w:tr w:rsidR="00587799" w:rsidRPr="003426C7" w14:paraId="77D083AE" w14:textId="77777777" w:rsidTr="005B66FA">
        <w:tc>
          <w:tcPr>
            <w:tcW w:w="6379" w:type="dxa"/>
          </w:tcPr>
          <w:p w14:paraId="47E9FD72" w14:textId="77777777" w:rsidR="00587799" w:rsidRPr="003426C7" w:rsidRDefault="00587799" w:rsidP="00587799">
            <w:pPr>
              <w:spacing w:after="0" w:line="240" w:lineRule="auto"/>
              <w:rPr>
                <w:sz w:val="26"/>
                <w:szCs w:val="26"/>
              </w:rPr>
            </w:pPr>
          </w:p>
        </w:tc>
        <w:tc>
          <w:tcPr>
            <w:tcW w:w="5103" w:type="dxa"/>
          </w:tcPr>
          <w:p w14:paraId="76ACDF38" w14:textId="77777777" w:rsidR="00587799" w:rsidRPr="003426C7" w:rsidRDefault="00587799" w:rsidP="00587799">
            <w:pPr>
              <w:pStyle w:val="NormalWeb"/>
              <w:spacing w:before="0" w:beforeAutospacing="0" w:after="0" w:afterAutospacing="0"/>
              <w:jc w:val="both"/>
              <w:rPr>
                <w:b/>
                <w:bCs/>
                <w:sz w:val="26"/>
                <w:szCs w:val="26"/>
                <w:u w:val="single"/>
              </w:rPr>
            </w:pPr>
            <w:r w:rsidRPr="003426C7">
              <w:rPr>
                <w:b/>
                <w:bCs/>
                <w:sz w:val="26"/>
                <w:szCs w:val="26"/>
                <w:u w:val="single"/>
              </w:rPr>
              <w:t>Bộ Quốc phòng</w:t>
            </w:r>
          </w:p>
          <w:p w14:paraId="60FC5B42" w14:textId="77777777" w:rsidR="00587799" w:rsidRPr="003426C7" w:rsidRDefault="00587799" w:rsidP="00587799">
            <w:pPr>
              <w:pStyle w:val="NormalWeb"/>
              <w:numPr>
                <w:ilvl w:val="0"/>
                <w:numId w:val="24"/>
              </w:numPr>
              <w:tabs>
                <w:tab w:val="left" w:pos="345"/>
              </w:tabs>
              <w:spacing w:before="0" w:beforeAutospacing="0" w:after="0" w:afterAutospacing="0"/>
              <w:ind w:left="8" w:firstLine="0"/>
              <w:jc w:val="both"/>
              <w:rPr>
                <w:sz w:val="26"/>
                <w:szCs w:val="26"/>
              </w:rPr>
            </w:pPr>
            <w:r w:rsidRPr="003426C7">
              <w:rPr>
                <w:sz w:val="26"/>
                <w:szCs w:val="26"/>
              </w:rPr>
              <w:t>Đề nghị nghiên cứu bổ sung cơ sở thực tiễn và đánh giá những khó khăn, vướng mắc, bất cập trong quá trình triển khai thi hành Nghị định quy định xử phạt VPHC trong lĩnh vực hàng hải; giao thông đường bộ và đường sắt; hàng không dân dụng để làm rõ sự cần thiết ban hành Nghị định này.</w:t>
            </w:r>
          </w:p>
        </w:tc>
        <w:tc>
          <w:tcPr>
            <w:tcW w:w="3261" w:type="dxa"/>
          </w:tcPr>
          <w:p w14:paraId="4C45CCD1" w14:textId="77777777" w:rsidR="00587799" w:rsidRPr="003426C7" w:rsidRDefault="00587799" w:rsidP="00587799">
            <w:pPr>
              <w:spacing w:after="0" w:line="240" w:lineRule="auto"/>
              <w:jc w:val="both"/>
              <w:rPr>
                <w:sz w:val="26"/>
                <w:szCs w:val="26"/>
              </w:rPr>
            </w:pPr>
          </w:p>
          <w:p w14:paraId="2CCF3F99" w14:textId="77777777" w:rsidR="00587799" w:rsidRPr="003426C7" w:rsidRDefault="00587799" w:rsidP="00587799">
            <w:pPr>
              <w:spacing w:after="0" w:line="240" w:lineRule="auto"/>
              <w:jc w:val="both"/>
              <w:rPr>
                <w:sz w:val="26"/>
                <w:szCs w:val="26"/>
              </w:rPr>
            </w:pPr>
            <w:r w:rsidRPr="003426C7">
              <w:rPr>
                <w:sz w:val="26"/>
                <w:szCs w:val="26"/>
              </w:rPr>
              <w:t>- Tiếp thu ý kiến góp ý, bổ sung đánh giá triển khai Nghị định.</w:t>
            </w:r>
          </w:p>
          <w:p w14:paraId="25C7A9F9" w14:textId="77777777" w:rsidR="00587799" w:rsidRPr="003426C7" w:rsidRDefault="00587799" w:rsidP="00587799">
            <w:pPr>
              <w:spacing w:after="0" w:line="240" w:lineRule="auto"/>
              <w:rPr>
                <w:rFonts w:ascii="Calibri" w:hAnsi="Calibri"/>
                <w:sz w:val="26"/>
                <w:szCs w:val="26"/>
              </w:rPr>
            </w:pPr>
          </w:p>
        </w:tc>
      </w:tr>
      <w:tr w:rsidR="00587799" w:rsidRPr="003426C7" w14:paraId="75A4E370" w14:textId="77777777" w:rsidTr="005B66FA">
        <w:tc>
          <w:tcPr>
            <w:tcW w:w="6379" w:type="dxa"/>
          </w:tcPr>
          <w:p w14:paraId="15589C54" w14:textId="77777777" w:rsidR="00587799" w:rsidRPr="003426C7" w:rsidRDefault="00587799" w:rsidP="00587799">
            <w:pPr>
              <w:spacing w:after="0" w:line="240" w:lineRule="auto"/>
              <w:rPr>
                <w:sz w:val="26"/>
                <w:szCs w:val="26"/>
              </w:rPr>
            </w:pPr>
          </w:p>
        </w:tc>
        <w:tc>
          <w:tcPr>
            <w:tcW w:w="5103" w:type="dxa"/>
          </w:tcPr>
          <w:p w14:paraId="03720E92" w14:textId="77777777" w:rsidR="00587799" w:rsidRPr="003426C7" w:rsidRDefault="00587799" w:rsidP="00587799">
            <w:pPr>
              <w:pStyle w:val="NormalWeb"/>
              <w:spacing w:before="0" w:beforeAutospacing="0" w:after="0" w:afterAutospacing="0"/>
              <w:jc w:val="both"/>
              <w:rPr>
                <w:sz w:val="26"/>
                <w:szCs w:val="26"/>
              </w:rPr>
            </w:pPr>
            <w:r w:rsidRPr="003426C7">
              <w:rPr>
                <w:sz w:val="26"/>
                <w:szCs w:val="26"/>
              </w:rPr>
              <w:t>2. Đề nghị nghiên cứu, bổ sung các hình thức xử phạt bổ sung và biện pháp khắc phục hậu quả được quy định trong các điều của Nghị định phù hợp với thẩm quyền áp dụng của các chức danh có thẩm quyền xử phạt vi phạm phạm hành chính với lĩnh vực tương ứng hoặc đề nghị bổ sung thẩm quyền áp dụng các hình thức xử phạt bổ sung và biện pháp khắc phục hậu quả cho các chức danh trong các văn bản pháp luật khác sao cho phù hợp.</w:t>
            </w:r>
          </w:p>
        </w:tc>
        <w:tc>
          <w:tcPr>
            <w:tcW w:w="3261" w:type="dxa"/>
          </w:tcPr>
          <w:p w14:paraId="49A5B887" w14:textId="66236B3B" w:rsidR="00587799" w:rsidRPr="003426C7" w:rsidRDefault="00587799" w:rsidP="005B66FA">
            <w:pPr>
              <w:pStyle w:val="NormalWeb"/>
              <w:spacing w:before="0" w:beforeAutospacing="0" w:after="0" w:afterAutospacing="0"/>
              <w:jc w:val="both"/>
              <w:rPr>
                <w:sz w:val="26"/>
                <w:szCs w:val="26"/>
              </w:rPr>
            </w:pPr>
            <w:r w:rsidRPr="003426C7">
              <w:rPr>
                <w:sz w:val="26"/>
                <w:szCs w:val="26"/>
              </w:rPr>
              <w:t xml:space="preserve">- Tiếp thu ý kiến, nghiên cứu, bổ sung các hình thức xử phạt bổ sung và biện pháp khắc phục hậu quả </w:t>
            </w:r>
          </w:p>
        </w:tc>
      </w:tr>
      <w:tr w:rsidR="00587799" w:rsidRPr="003426C7" w14:paraId="3E9936DB" w14:textId="77777777" w:rsidTr="005B66FA">
        <w:tc>
          <w:tcPr>
            <w:tcW w:w="6379" w:type="dxa"/>
          </w:tcPr>
          <w:p w14:paraId="51B63C11" w14:textId="77777777" w:rsidR="00587799" w:rsidRPr="003426C7" w:rsidRDefault="00587799" w:rsidP="00587799">
            <w:pPr>
              <w:spacing w:after="0" w:line="240" w:lineRule="auto"/>
              <w:rPr>
                <w:sz w:val="26"/>
                <w:szCs w:val="26"/>
              </w:rPr>
            </w:pPr>
          </w:p>
        </w:tc>
        <w:tc>
          <w:tcPr>
            <w:tcW w:w="5103" w:type="dxa"/>
          </w:tcPr>
          <w:p w14:paraId="572B4618" w14:textId="77777777" w:rsidR="00587799" w:rsidRPr="003426C7" w:rsidRDefault="00587799" w:rsidP="00587799">
            <w:pPr>
              <w:pStyle w:val="NormalWeb"/>
              <w:spacing w:before="0" w:beforeAutospacing="0" w:after="0" w:afterAutospacing="0"/>
              <w:jc w:val="both"/>
              <w:rPr>
                <w:b/>
                <w:sz w:val="26"/>
                <w:szCs w:val="26"/>
                <w:u w:val="single"/>
              </w:rPr>
            </w:pPr>
            <w:r w:rsidRPr="003426C7">
              <w:rPr>
                <w:b/>
                <w:sz w:val="26"/>
                <w:szCs w:val="26"/>
                <w:u w:val="single"/>
              </w:rPr>
              <w:t>Mặt trận tổ quốc Việt Nam:</w:t>
            </w:r>
          </w:p>
          <w:p w14:paraId="322CF278" w14:textId="77777777" w:rsidR="00587799" w:rsidRPr="003426C7" w:rsidRDefault="00587799" w:rsidP="00587799">
            <w:pPr>
              <w:spacing w:after="0" w:line="240" w:lineRule="auto"/>
              <w:jc w:val="both"/>
              <w:rPr>
                <w:sz w:val="26"/>
                <w:szCs w:val="26"/>
                <w:lang w:val="sv-SE"/>
              </w:rPr>
            </w:pPr>
            <w:r w:rsidRPr="003426C7">
              <w:rPr>
                <w:sz w:val="26"/>
                <w:szCs w:val="26"/>
                <w:lang w:val="sv-SE"/>
              </w:rPr>
              <w:t xml:space="preserve">Đề nghị nên bổ sung Điều khoản quy định </w:t>
            </w:r>
            <w:r w:rsidRPr="003426C7">
              <w:rPr>
                <w:sz w:val="26"/>
                <w:szCs w:val="26"/>
                <w:lang w:val="sv-SE"/>
              </w:rPr>
              <w:lastRenderedPageBreak/>
              <w:t>khuyến khích công dân cung cấp chứng cứ các hành vi vi phạm giúp cho lực lượng chức năng xử phạt và có khen, thưởng cho công dân; quy định việc xử lý vi phạm đối với người thi hành nhiệm vụ xử phạt mà lại vi phạm, lạm quyền, làm sai; quy định quyền giám sát của nhân dân, MTTQ Việt Nam và các tổ chức chính trị - xã hội đối với các lực lượng thi hành công vụ. Các điều, khoản cần nghiên cứu cách trình bày sao cho ngắn gọn, dễ tra cứu và dễ nhớ để thực hiện.</w:t>
            </w:r>
          </w:p>
        </w:tc>
        <w:tc>
          <w:tcPr>
            <w:tcW w:w="3261" w:type="dxa"/>
          </w:tcPr>
          <w:p w14:paraId="015EA0B7" w14:textId="77777777" w:rsidR="00587799" w:rsidRPr="003426C7" w:rsidRDefault="00587799" w:rsidP="00587799">
            <w:pPr>
              <w:spacing w:after="0" w:line="240" w:lineRule="auto"/>
              <w:jc w:val="both"/>
              <w:rPr>
                <w:sz w:val="26"/>
                <w:szCs w:val="26"/>
              </w:rPr>
            </w:pPr>
            <w:r w:rsidRPr="003426C7">
              <w:rPr>
                <w:sz w:val="26"/>
                <w:szCs w:val="26"/>
              </w:rPr>
              <w:lastRenderedPageBreak/>
              <w:t xml:space="preserve">- Nội dung này đề nghị nghiên cứu bổ sung tại Nghị </w:t>
            </w:r>
            <w:r w:rsidRPr="003426C7">
              <w:rPr>
                <w:sz w:val="26"/>
                <w:szCs w:val="26"/>
              </w:rPr>
              <w:lastRenderedPageBreak/>
              <w:t>định hướng dẫn thực hiện Luật XLVPHC để tạo quy định chung thực hiện.</w:t>
            </w:r>
          </w:p>
          <w:p w14:paraId="26484C06" w14:textId="77777777" w:rsidR="00587799" w:rsidRPr="003426C7" w:rsidRDefault="00587799" w:rsidP="00587799">
            <w:pPr>
              <w:spacing w:after="0" w:line="240" w:lineRule="auto"/>
              <w:rPr>
                <w:rFonts w:ascii="Calibri" w:hAnsi="Calibri"/>
                <w:sz w:val="26"/>
                <w:szCs w:val="26"/>
              </w:rPr>
            </w:pPr>
          </w:p>
        </w:tc>
      </w:tr>
      <w:tr w:rsidR="00587799" w:rsidRPr="003426C7" w14:paraId="222F941F" w14:textId="77777777" w:rsidTr="005B66FA">
        <w:tc>
          <w:tcPr>
            <w:tcW w:w="6379" w:type="dxa"/>
          </w:tcPr>
          <w:p w14:paraId="16DA4923" w14:textId="77777777" w:rsidR="00587799" w:rsidRPr="003426C7" w:rsidRDefault="00587799" w:rsidP="00587799">
            <w:pPr>
              <w:spacing w:after="0" w:line="240" w:lineRule="auto"/>
              <w:rPr>
                <w:sz w:val="26"/>
                <w:szCs w:val="26"/>
              </w:rPr>
            </w:pPr>
          </w:p>
        </w:tc>
        <w:tc>
          <w:tcPr>
            <w:tcW w:w="5103" w:type="dxa"/>
          </w:tcPr>
          <w:p w14:paraId="4F349037" w14:textId="77777777" w:rsidR="00587799" w:rsidRPr="003426C7" w:rsidRDefault="00587799" w:rsidP="00587799">
            <w:pPr>
              <w:pStyle w:val="NormalWeb"/>
              <w:spacing w:before="0" w:beforeAutospacing="0" w:after="0" w:afterAutospacing="0"/>
              <w:jc w:val="both"/>
              <w:rPr>
                <w:b/>
                <w:sz w:val="26"/>
                <w:szCs w:val="26"/>
                <w:u w:val="single"/>
              </w:rPr>
            </w:pPr>
            <w:r w:rsidRPr="003426C7">
              <w:rPr>
                <w:b/>
                <w:sz w:val="26"/>
                <w:szCs w:val="26"/>
                <w:u w:val="single"/>
              </w:rPr>
              <w:t>Sở Giao thông vận tải Nghệ An:</w:t>
            </w:r>
          </w:p>
          <w:p w14:paraId="2E8D7947" w14:textId="77777777" w:rsidR="00587799" w:rsidRPr="003426C7" w:rsidRDefault="00587799" w:rsidP="00587799">
            <w:pPr>
              <w:spacing w:after="0" w:line="240" w:lineRule="auto"/>
              <w:jc w:val="both"/>
              <w:rPr>
                <w:sz w:val="26"/>
                <w:szCs w:val="26"/>
              </w:rPr>
            </w:pPr>
            <w:r w:rsidRPr="003426C7">
              <w:rPr>
                <w:sz w:val="26"/>
                <w:szCs w:val="26"/>
              </w:rPr>
              <w:t xml:space="preserve">Kính đề nghị Bộ Giao thông vận tải trình Chính phủ ban hành từng Nghị định riêng biệt để sửa đổi, bổ sung một số điều của các Nghị định quy định </w:t>
            </w:r>
            <w:r w:rsidRPr="003426C7">
              <w:rPr>
                <w:spacing w:val="-2"/>
                <w:sz w:val="26"/>
                <w:szCs w:val="26"/>
              </w:rPr>
              <w:t>xử phạt vi phạm hành chính trong từng lĩnh vực g</w:t>
            </w:r>
            <w:r w:rsidRPr="003426C7">
              <w:rPr>
                <w:sz w:val="26"/>
                <w:szCs w:val="26"/>
              </w:rPr>
              <w:t xml:space="preserve">iao thông đường bộ và đường sắt; hàng hải; hàng không dân dụng. Lý do: Việc ban hành 1 (một) Nghị định để sửa đổi, bổ sung một số điều của 3 (ba) Nghị định gây bất tiện cho lực lượng trực tiếp thực hiện nhiệm vụ xử phạt vi phạm hành chính; khó khăn trong việc tra cứu, trích dẫn, viện dẫn… các điều khoản quy định xử phạt; các văn bản dùng để xử phạt vi phạm hành chính sẽ thêm một số từ ngữ không cần thiết (ví dụ trong biên bản vi phạm hành chính trong lĩnh vực giao thông đường bộ, đường sắt nhưng bắt buộc phải có cụm từ </w:t>
            </w:r>
            <w:r w:rsidRPr="003426C7">
              <w:rPr>
                <w:i/>
                <w:sz w:val="26"/>
                <w:szCs w:val="26"/>
              </w:rPr>
              <w:t>"hàng hải, hàng không dân dụng"</w:t>
            </w:r>
            <w:r w:rsidRPr="003426C7">
              <w:rPr>
                <w:sz w:val="26"/>
                <w:szCs w:val="26"/>
              </w:rPr>
              <w:t>), dễ gây hiểu lầm về bản chất.</w:t>
            </w:r>
          </w:p>
          <w:p w14:paraId="047276D5" w14:textId="77777777" w:rsidR="00587799" w:rsidRPr="003426C7" w:rsidRDefault="00587799" w:rsidP="00587799">
            <w:pPr>
              <w:spacing w:after="0" w:line="240" w:lineRule="auto"/>
              <w:jc w:val="both"/>
              <w:rPr>
                <w:sz w:val="26"/>
                <w:szCs w:val="26"/>
              </w:rPr>
            </w:pPr>
            <w:r w:rsidRPr="003426C7">
              <w:rPr>
                <w:sz w:val="26"/>
                <w:szCs w:val="26"/>
              </w:rPr>
              <w:t xml:space="preserve">Nếu các Nghị định quy định xử phạt vi phạm </w:t>
            </w:r>
            <w:r w:rsidRPr="003426C7">
              <w:rPr>
                <w:sz w:val="26"/>
                <w:szCs w:val="26"/>
              </w:rPr>
              <w:lastRenderedPageBreak/>
              <w:t xml:space="preserve">hành chính hiện đang áp dụng cần thiết phải sửa đổi, bổ sung nhiều điều khoản thì đề nghị ban hành các Nghị định mới để thay thế (ví dụ </w:t>
            </w:r>
            <w:r w:rsidRPr="003426C7">
              <w:rPr>
                <w:iCs/>
                <w:sz w:val="26"/>
                <w:szCs w:val="26"/>
              </w:rPr>
              <w:t>Nghị định sửa đổi, bổ sung một số điều của Nghị định số 142/2017/NĐ-CP</w:t>
            </w:r>
            <w:r w:rsidRPr="003426C7">
              <w:rPr>
                <w:sz w:val="26"/>
                <w:szCs w:val="26"/>
              </w:rPr>
              <w:t>).</w:t>
            </w:r>
          </w:p>
        </w:tc>
        <w:tc>
          <w:tcPr>
            <w:tcW w:w="3261" w:type="dxa"/>
          </w:tcPr>
          <w:p w14:paraId="36457B48" w14:textId="77777777" w:rsidR="00587799" w:rsidRPr="003426C7" w:rsidRDefault="00587799" w:rsidP="00587799">
            <w:pPr>
              <w:spacing w:after="0" w:line="240" w:lineRule="auto"/>
              <w:jc w:val="both"/>
              <w:rPr>
                <w:iCs/>
                <w:sz w:val="26"/>
                <w:szCs w:val="26"/>
              </w:rPr>
            </w:pPr>
            <w:r w:rsidRPr="003426C7">
              <w:rPr>
                <w:sz w:val="26"/>
                <w:szCs w:val="26"/>
              </w:rPr>
              <w:lastRenderedPageBreak/>
              <w:t xml:space="preserve">- </w:t>
            </w:r>
            <w:r w:rsidRPr="003426C7">
              <w:rPr>
                <w:iCs/>
                <w:sz w:val="26"/>
                <w:szCs w:val="26"/>
              </w:rPr>
              <w:t>Đề nghị giữ nguyên tên Nghị định vì tên Nghị định được giao nhiệm vụ tại Quyết định số 126/QĐ-TTg ngày 26/01/2021 về việc ban hành Kế hoạch triển khai thi hành Luật sửa đổi, bổ sung một số điều của Luật XLVPHC.</w:t>
            </w:r>
          </w:p>
          <w:p w14:paraId="229751F3" w14:textId="77777777" w:rsidR="00587799" w:rsidRPr="003426C7" w:rsidRDefault="00587799" w:rsidP="00587799">
            <w:pPr>
              <w:spacing w:after="0" w:line="240" w:lineRule="auto"/>
              <w:rPr>
                <w:rFonts w:ascii="Calibri" w:hAnsi="Calibri"/>
                <w:sz w:val="26"/>
                <w:szCs w:val="26"/>
              </w:rPr>
            </w:pPr>
          </w:p>
        </w:tc>
      </w:tr>
      <w:tr w:rsidR="00587799" w:rsidRPr="003426C7" w14:paraId="43CF8DA0" w14:textId="77777777" w:rsidTr="005B66FA">
        <w:tc>
          <w:tcPr>
            <w:tcW w:w="6379" w:type="dxa"/>
          </w:tcPr>
          <w:p w14:paraId="16522F9F" w14:textId="77777777" w:rsidR="00587799" w:rsidRPr="003426C7" w:rsidRDefault="00587799" w:rsidP="00587799">
            <w:pPr>
              <w:spacing w:after="0" w:line="240" w:lineRule="auto"/>
              <w:rPr>
                <w:sz w:val="26"/>
                <w:szCs w:val="26"/>
              </w:rPr>
            </w:pPr>
          </w:p>
        </w:tc>
        <w:tc>
          <w:tcPr>
            <w:tcW w:w="5103" w:type="dxa"/>
          </w:tcPr>
          <w:p w14:paraId="69F9AFBD" w14:textId="77777777" w:rsidR="00587799" w:rsidRPr="003426C7" w:rsidRDefault="00587799" w:rsidP="00587799">
            <w:pPr>
              <w:spacing w:after="0" w:line="240" w:lineRule="auto"/>
              <w:jc w:val="both"/>
              <w:rPr>
                <w:b/>
                <w:sz w:val="26"/>
                <w:szCs w:val="26"/>
                <w:u w:val="single"/>
              </w:rPr>
            </w:pPr>
            <w:r w:rsidRPr="003426C7">
              <w:rPr>
                <w:b/>
                <w:sz w:val="26"/>
                <w:szCs w:val="26"/>
                <w:u w:val="single"/>
              </w:rPr>
              <w:t>Đại tá Vũ Văn Khanh – Bộ Tư lệnh Cảnh sát Biển</w:t>
            </w:r>
          </w:p>
          <w:p w14:paraId="2AD7E2B8" w14:textId="77777777" w:rsidR="00587799" w:rsidRPr="003426C7" w:rsidRDefault="00587799" w:rsidP="00587799">
            <w:pPr>
              <w:spacing w:after="0" w:line="240" w:lineRule="auto"/>
              <w:jc w:val="both"/>
              <w:rPr>
                <w:sz w:val="26"/>
                <w:szCs w:val="26"/>
              </w:rPr>
            </w:pPr>
            <w:r w:rsidRPr="003426C7">
              <w:rPr>
                <w:sz w:val="26"/>
                <w:szCs w:val="26"/>
              </w:rPr>
              <w:t>1. Đ</w:t>
            </w:r>
            <w:r w:rsidRPr="003426C7">
              <w:rPr>
                <w:sz w:val="26"/>
                <w:szCs w:val="26"/>
                <w:lang w:val="vi-VN"/>
              </w:rPr>
              <w:t xml:space="preserve">ề nghị bổ sung cụm từ “quy định” vào </w:t>
            </w:r>
            <w:r w:rsidRPr="003426C7">
              <w:rPr>
                <w:sz w:val="26"/>
                <w:szCs w:val="26"/>
              </w:rPr>
              <w:t xml:space="preserve">tên gọi của dự thảo Tờ trình và được viết lại như sau: </w:t>
            </w:r>
            <w:r w:rsidRPr="003426C7">
              <w:rPr>
                <w:sz w:val="26"/>
                <w:szCs w:val="26"/>
                <w:lang w:val="vi-VN"/>
              </w:rPr>
              <w:t>“</w:t>
            </w:r>
            <w:r w:rsidRPr="003426C7">
              <w:rPr>
                <w:sz w:val="26"/>
                <w:szCs w:val="26"/>
              </w:rPr>
              <w:t xml:space="preserve">Dự thảo Nghị định sửa đổi, bổ sung một số điều của Nghị định quy định </w:t>
            </w:r>
            <w:r w:rsidRPr="003426C7">
              <w:rPr>
                <w:sz w:val="26"/>
                <w:szCs w:val="26"/>
                <w:lang w:val="vi-VN"/>
              </w:rPr>
              <w:t>xử phạt vi phạm hành chính”. Lý do: Để thống nhất với tên gọi dự thảo Nghị định</w:t>
            </w:r>
            <w:r w:rsidRPr="003426C7">
              <w:rPr>
                <w:sz w:val="26"/>
                <w:szCs w:val="26"/>
              </w:rPr>
              <w:t>”</w:t>
            </w:r>
            <w:r w:rsidRPr="003426C7">
              <w:rPr>
                <w:sz w:val="26"/>
                <w:szCs w:val="26"/>
                <w:lang w:val="vi-VN"/>
              </w:rPr>
              <w:t>.</w:t>
            </w:r>
          </w:p>
          <w:p w14:paraId="37216664" w14:textId="77777777" w:rsidR="00587799" w:rsidRPr="003426C7" w:rsidRDefault="00587799" w:rsidP="00587799">
            <w:pPr>
              <w:spacing w:after="0" w:line="240" w:lineRule="auto"/>
              <w:jc w:val="both"/>
              <w:rPr>
                <w:sz w:val="26"/>
                <w:szCs w:val="26"/>
              </w:rPr>
            </w:pPr>
            <w:r w:rsidRPr="003426C7">
              <w:rPr>
                <w:sz w:val="26"/>
                <w:szCs w:val="26"/>
              </w:rPr>
              <w:t>2. Đ</w:t>
            </w:r>
            <w:r w:rsidRPr="003426C7">
              <w:rPr>
                <w:sz w:val="26"/>
                <w:szCs w:val="26"/>
                <w:lang w:val="vi-VN"/>
              </w:rPr>
              <w:t>ề nghị nghiên cứu, bổ sung cơ sở thực tiễn để đánh giá những khó khăn, bất cập trong quá trình triển khai thi hành Nghị định xử phạt VPHC trong lĩnh vực hàng hải; giao thông đường bộ và đường sắt, hàng không dân dụng.</w:t>
            </w:r>
          </w:p>
        </w:tc>
        <w:tc>
          <w:tcPr>
            <w:tcW w:w="3261" w:type="dxa"/>
          </w:tcPr>
          <w:p w14:paraId="1761D0FD" w14:textId="77777777" w:rsidR="00587799" w:rsidRPr="003426C7" w:rsidRDefault="00587799" w:rsidP="00587799">
            <w:pPr>
              <w:spacing w:after="0" w:line="240" w:lineRule="auto"/>
              <w:jc w:val="both"/>
              <w:rPr>
                <w:sz w:val="26"/>
                <w:szCs w:val="26"/>
              </w:rPr>
            </w:pPr>
            <w:r w:rsidRPr="003426C7">
              <w:rPr>
                <w:sz w:val="26"/>
                <w:szCs w:val="26"/>
              </w:rPr>
              <w:t>- Tiếp thu ý kiến góp ý, bổ sung các nội dung trong quá trình hoàn thiện hồ sơ trình Chính phủ</w:t>
            </w:r>
          </w:p>
          <w:p w14:paraId="1E9B3867" w14:textId="77777777" w:rsidR="00587799" w:rsidRPr="003426C7" w:rsidRDefault="00587799" w:rsidP="00587799">
            <w:pPr>
              <w:spacing w:after="0" w:line="240" w:lineRule="auto"/>
              <w:rPr>
                <w:rFonts w:ascii="Calibri" w:hAnsi="Calibri"/>
                <w:sz w:val="26"/>
                <w:szCs w:val="26"/>
              </w:rPr>
            </w:pPr>
          </w:p>
        </w:tc>
      </w:tr>
      <w:tr w:rsidR="00587799" w:rsidRPr="003426C7" w14:paraId="7D473605" w14:textId="77777777" w:rsidTr="005B66FA">
        <w:tc>
          <w:tcPr>
            <w:tcW w:w="6379" w:type="dxa"/>
          </w:tcPr>
          <w:p w14:paraId="4AA2F92C" w14:textId="77777777" w:rsidR="00587799" w:rsidRPr="003426C7" w:rsidRDefault="00587799" w:rsidP="00587799">
            <w:pPr>
              <w:spacing w:after="0" w:line="240" w:lineRule="auto"/>
              <w:rPr>
                <w:sz w:val="26"/>
                <w:szCs w:val="26"/>
              </w:rPr>
            </w:pPr>
          </w:p>
        </w:tc>
        <w:tc>
          <w:tcPr>
            <w:tcW w:w="5103" w:type="dxa"/>
          </w:tcPr>
          <w:p w14:paraId="693DEC5E" w14:textId="77777777" w:rsidR="00587799" w:rsidRPr="003426C7" w:rsidRDefault="00587799" w:rsidP="00587799">
            <w:pPr>
              <w:spacing w:after="0" w:line="240" w:lineRule="auto"/>
              <w:jc w:val="both"/>
              <w:rPr>
                <w:b/>
                <w:sz w:val="26"/>
                <w:szCs w:val="26"/>
                <w:u w:val="single"/>
              </w:rPr>
            </w:pPr>
            <w:r w:rsidRPr="003426C7">
              <w:rPr>
                <w:b/>
                <w:sz w:val="26"/>
                <w:szCs w:val="26"/>
                <w:u w:val="single"/>
              </w:rPr>
              <w:t>Sở Giao thông vận tải Bình Thuận</w:t>
            </w:r>
          </w:p>
          <w:p w14:paraId="07A1B4C2" w14:textId="77777777" w:rsidR="00587799" w:rsidRPr="003426C7" w:rsidRDefault="00587799" w:rsidP="00587799">
            <w:pPr>
              <w:pStyle w:val="NormalWeb"/>
              <w:spacing w:before="0" w:beforeAutospacing="0" w:after="0" w:afterAutospacing="0"/>
              <w:jc w:val="both"/>
              <w:rPr>
                <w:bCs/>
                <w:sz w:val="26"/>
                <w:szCs w:val="26"/>
              </w:rPr>
            </w:pPr>
            <w:r w:rsidRPr="003426C7">
              <w:rPr>
                <w:sz w:val="26"/>
                <w:szCs w:val="26"/>
              </w:rPr>
              <w:t xml:space="preserve">1. Tại điểm a, khoản 2, Điều 42 dự thảo Nghị định, đề nghị điều chỉnh bổ sung như </w:t>
            </w:r>
            <w:r w:rsidRPr="003426C7">
              <w:rPr>
                <w:bCs/>
                <w:sz w:val="26"/>
                <w:szCs w:val="26"/>
              </w:rPr>
              <w:t>sau:</w:t>
            </w:r>
          </w:p>
          <w:p w14:paraId="61A02B73" w14:textId="77777777" w:rsidR="00587799" w:rsidRPr="003426C7" w:rsidRDefault="00587799" w:rsidP="00587799">
            <w:pPr>
              <w:spacing w:after="0" w:line="240" w:lineRule="auto"/>
              <w:jc w:val="both"/>
              <w:rPr>
                <w:sz w:val="26"/>
                <w:szCs w:val="26"/>
              </w:rPr>
            </w:pPr>
            <w:r w:rsidRPr="003426C7">
              <w:rPr>
                <w:sz w:val="26"/>
                <w:szCs w:val="26"/>
              </w:rPr>
              <w:t xml:space="preserve"> “Bố trí thuyền viên làm việc trên tàu thuyền không có đủ chứng chỉ chuyên môn, chứng chỉ nghiệp vụ tương ứng với từng chức danh, số thuyền viên hoặc có chứng chỉ hành nghề, chứng chỉ chuyên môn, </w:t>
            </w:r>
            <w:r w:rsidRPr="003426C7">
              <w:rPr>
                <w:b/>
                <w:sz w:val="26"/>
                <w:szCs w:val="26"/>
              </w:rPr>
              <w:t>chứng chỉ nghiệp vụ tương ứng với từng chức danh</w:t>
            </w:r>
            <w:r w:rsidRPr="003426C7">
              <w:rPr>
                <w:sz w:val="26"/>
                <w:szCs w:val="26"/>
              </w:rPr>
              <w:t xml:space="preserve"> nhưng hết hiệu lực hoặc bố trí chức danh thuyền viên không phù hợp với chứng chỉ chuyên môn thuyền viên; </w:t>
            </w:r>
            <w:r w:rsidRPr="003426C7">
              <w:rPr>
                <w:b/>
                <w:sz w:val="26"/>
                <w:szCs w:val="26"/>
              </w:rPr>
              <w:t xml:space="preserve">bố trí thuyền viên đảm nhận chức danh cao hơn chức danh và hạn chế </w:t>
            </w:r>
            <w:r w:rsidRPr="003426C7">
              <w:rPr>
                <w:b/>
                <w:sz w:val="26"/>
                <w:szCs w:val="26"/>
              </w:rPr>
              <w:lastRenderedPageBreak/>
              <w:t>chức danh ghi trong giấy chứng nhận khả năng chuyên môn</w:t>
            </w:r>
            <w:r w:rsidRPr="003426C7">
              <w:rPr>
                <w:sz w:val="26"/>
                <w:szCs w:val="26"/>
              </w:rPr>
              <w:t>”.</w:t>
            </w:r>
          </w:p>
        </w:tc>
        <w:tc>
          <w:tcPr>
            <w:tcW w:w="3261" w:type="dxa"/>
          </w:tcPr>
          <w:p w14:paraId="58AFC4BA" w14:textId="77777777" w:rsidR="00587799" w:rsidRPr="003426C7" w:rsidRDefault="00587799" w:rsidP="00587799">
            <w:pPr>
              <w:spacing w:after="0" w:line="240" w:lineRule="auto"/>
              <w:rPr>
                <w:rFonts w:ascii="Calibri" w:hAnsi="Calibri"/>
                <w:sz w:val="26"/>
                <w:szCs w:val="26"/>
              </w:rPr>
            </w:pPr>
          </w:p>
          <w:p w14:paraId="2526F16C" w14:textId="77777777" w:rsidR="00587799" w:rsidRPr="003426C7" w:rsidRDefault="00587799" w:rsidP="00587799">
            <w:pPr>
              <w:spacing w:after="0" w:line="240" w:lineRule="auto"/>
              <w:jc w:val="both"/>
              <w:rPr>
                <w:sz w:val="26"/>
                <w:szCs w:val="26"/>
              </w:rPr>
            </w:pPr>
            <w:r w:rsidRPr="003426C7">
              <w:rPr>
                <w:rFonts w:ascii="Calibri" w:hAnsi="Calibri"/>
                <w:sz w:val="26"/>
                <w:szCs w:val="26"/>
              </w:rPr>
              <w:t xml:space="preserve">- </w:t>
            </w:r>
            <w:r w:rsidRPr="003426C7">
              <w:rPr>
                <w:sz w:val="26"/>
                <w:szCs w:val="26"/>
              </w:rPr>
              <w:t>Đề nghị giữ nguyên vì theo quy định tại Điều 18 của Thông tư số 03/2020/TT-BGTVT quy định chứng chỉ chuyên môn đã bao gồm cả chứng chỉ nghiệp vụ.</w:t>
            </w:r>
          </w:p>
          <w:p w14:paraId="62088E47" w14:textId="77777777" w:rsidR="00587799" w:rsidRPr="003426C7" w:rsidRDefault="00587799" w:rsidP="00587799">
            <w:pPr>
              <w:spacing w:after="0" w:line="240" w:lineRule="auto"/>
              <w:jc w:val="both"/>
              <w:rPr>
                <w:sz w:val="26"/>
                <w:szCs w:val="26"/>
              </w:rPr>
            </w:pPr>
            <w:r w:rsidRPr="003426C7">
              <w:rPr>
                <w:sz w:val="26"/>
                <w:szCs w:val="26"/>
              </w:rPr>
              <w:t>Đối với đề nghị bố trí chức danh cao hơn cũng chính là bố trí chức danh không phù hợp.</w:t>
            </w:r>
          </w:p>
        </w:tc>
      </w:tr>
      <w:tr w:rsidR="00587799" w:rsidRPr="003426C7" w14:paraId="327CFD7A" w14:textId="77777777" w:rsidTr="005B66FA">
        <w:tc>
          <w:tcPr>
            <w:tcW w:w="6379" w:type="dxa"/>
          </w:tcPr>
          <w:p w14:paraId="2FF0642A" w14:textId="77777777" w:rsidR="00587799" w:rsidRPr="003426C7" w:rsidRDefault="00587799" w:rsidP="00587799">
            <w:pPr>
              <w:spacing w:after="0" w:line="240" w:lineRule="auto"/>
              <w:rPr>
                <w:sz w:val="26"/>
                <w:szCs w:val="26"/>
              </w:rPr>
            </w:pPr>
          </w:p>
        </w:tc>
        <w:tc>
          <w:tcPr>
            <w:tcW w:w="5103" w:type="dxa"/>
          </w:tcPr>
          <w:p w14:paraId="343F6CF6" w14:textId="77777777" w:rsidR="00587799" w:rsidRPr="003426C7" w:rsidRDefault="00587799" w:rsidP="00587799">
            <w:pPr>
              <w:pStyle w:val="NormalWeb"/>
              <w:spacing w:before="0" w:beforeAutospacing="0" w:after="0" w:afterAutospacing="0"/>
              <w:jc w:val="both"/>
              <w:rPr>
                <w:b/>
                <w:sz w:val="26"/>
                <w:szCs w:val="26"/>
                <w:u w:val="single"/>
              </w:rPr>
            </w:pPr>
            <w:r w:rsidRPr="003426C7">
              <w:rPr>
                <w:b/>
                <w:sz w:val="26"/>
                <w:szCs w:val="26"/>
                <w:u w:val="single"/>
              </w:rPr>
              <w:t>Bộ Tài nguyên và Môi trường:</w:t>
            </w:r>
          </w:p>
          <w:p w14:paraId="0043DAB5" w14:textId="77777777" w:rsidR="00587799" w:rsidRPr="003426C7" w:rsidRDefault="00587799" w:rsidP="00587799">
            <w:pPr>
              <w:pStyle w:val="NormalWeb"/>
              <w:spacing w:before="0" w:beforeAutospacing="0" w:after="0" w:afterAutospacing="0"/>
              <w:jc w:val="both"/>
              <w:rPr>
                <w:sz w:val="26"/>
                <w:szCs w:val="26"/>
              </w:rPr>
            </w:pPr>
            <w:r w:rsidRPr="003426C7">
              <w:rPr>
                <w:sz w:val="26"/>
                <w:szCs w:val="26"/>
              </w:rPr>
              <w:t>1. Điều 1. Sửa đổi, bổ sung, bãi bỏ một số điều của Nghị định số 142/2017/NĐ-CP ngày 11 tháng 12 năm 2017 của Chính phủ quy định xử phạt vi phạm hành chính trong lĩnh vực hàng hải</w:t>
            </w:r>
          </w:p>
          <w:p w14:paraId="462A1437" w14:textId="77777777" w:rsidR="00587799" w:rsidRPr="003426C7" w:rsidRDefault="00587799" w:rsidP="00587799">
            <w:pPr>
              <w:spacing w:after="0" w:line="240" w:lineRule="auto"/>
              <w:jc w:val="both"/>
              <w:rPr>
                <w:b/>
                <w:sz w:val="26"/>
                <w:szCs w:val="26"/>
                <w:u w:val="single"/>
              </w:rPr>
            </w:pPr>
            <w:r w:rsidRPr="003426C7">
              <w:rPr>
                <w:sz w:val="26"/>
                <w:szCs w:val="26"/>
              </w:rPr>
              <w:t>Đề nghị xem xét, bỏ khoản 35 (bổ sung Điều 58đ. Vi phạm quy định về nhận chìm chất nạo vét), vì nội dung vi phạm quy định về nhận chìm ở biển đã được đưa vào dự thảo Nghị định quy định xử phạt vi phạm hành chính trong lĩnh vực quản lý tài nguyên, bảo vệ môi trường biển và hải đảo. Hiện nay, dự thảo Nghị định quy định xử phạt vi phạm hành chính trong lĩnh vực quản lý tài nguyên, bảo vệ môi trường biển và hải đảo đã trình Chính phủ ban hành (đã xin ý kiến Thành viên Chính phủ).</w:t>
            </w:r>
          </w:p>
        </w:tc>
        <w:tc>
          <w:tcPr>
            <w:tcW w:w="3261" w:type="dxa"/>
          </w:tcPr>
          <w:p w14:paraId="5756603E" w14:textId="77777777" w:rsidR="00587799" w:rsidRPr="003426C7" w:rsidRDefault="00587799" w:rsidP="00587799">
            <w:pPr>
              <w:spacing w:after="0" w:line="240" w:lineRule="auto"/>
              <w:rPr>
                <w:rFonts w:ascii="Calibri" w:hAnsi="Calibri"/>
                <w:sz w:val="26"/>
                <w:szCs w:val="26"/>
              </w:rPr>
            </w:pPr>
          </w:p>
          <w:p w14:paraId="27B6FFB8" w14:textId="77777777" w:rsidR="00587799" w:rsidRPr="003426C7" w:rsidRDefault="00587799" w:rsidP="00587799">
            <w:pPr>
              <w:spacing w:after="0" w:line="240" w:lineRule="auto"/>
              <w:jc w:val="both"/>
              <w:rPr>
                <w:sz w:val="26"/>
                <w:szCs w:val="26"/>
              </w:rPr>
            </w:pPr>
            <w:r w:rsidRPr="003426C7">
              <w:rPr>
                <w:sz w:val="26"/>
                <w:szCs w:val="26"/>
              </w:rPr>
              <w:t>Đề nghị giữ nguyên vì nội dung quy định được xây dựng trên cơ sở nhiệm vụ giao cho Cảng vụ hàng hải quy định tại khoản 2 Điều 62 Luật Tài nguyên Môi trường biển và hải đảo.</w:t>
            </w:r>
          </w:p>
        </w:tc>
      </w:tr>
      <w:tr w:rsidR="005B66FA" w:rsidRPr="003426C7" w14:paraId="40D0A1BA" w14:textId="77777777" w:rsidTr="005B66FA">
        <w:trPr>
          <w:trHeight w:val="629"/>
        </w:trPr>
        <w:tc>
          <w:tcPr>
            <w:tcW w:w="6379" w:type="dxa"/>
          </w:tcPr>
          <w:p w14:paraId="28877BA4" w14:textId="77777777" w:rsidR="005B66FA" w:rsidRPr="003426C7" w:rsidRDefault="005B66FA" w:rsidP="00587799">
            <w:pPr>
              <w:spacing w:after="0" w:line="240" w:lineRule="auto"/>
              <w:rPr>
                <w:sz w:val="26"/>
                <w:szCs w:val="26"/>
              </w:rPr>
            </w:pPr>
          </w:p>
        </w:tc>
        <w:tc>
          <w:tcPr>
            <w:tcW w:w="5103" w:type="dxa"/>
          </w:tcPr>
          <w:p w14:paraId="10130927" w14:textId="77777777" w:rsidR="005B66FA" w:rsidRPr="003426C7" w:rsidRDefault="005B66FA" w:rsidP="00C06DB6">
            <w:pPr>
              <w:spacing w:after="0" w:line="240" w:lineRule="auto"/>
              <w:jc w:val="both"/>
              <w:rPr>
                <w:b/>
                <w:bCs/>
                <w:sz w:val="26"/>
                <w:szCs w:val="26"/>
                <w:u w:val="single"/>
                <w:lang w:val="pt-BR"/>
              </w:rPr>
            </w:pPr>
            <w:r w:rsidRPr="003426C7">
              <w:rPr>
                <w:b/>
                <w:bCs/>
                <w:sz w:val="26"/>
                <w:szCs w:val="26"/>
                <w:u w:val="single"/>
                <w:lang w:val="pt-BR"/>
              </w:rPr>
              <w:t>Bộ Tư pháp</w:t>
            </w:r>
          </w:p>
          <w:p w14:paraId="4552D73D"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Nghị định số 142/2017/NĐ-CP ngày 11/12/2017 của Chính phủ quy định xử phạt vi phạm hành chính trong lĩnh vực hàng hải đã triển khai thi hành hơn 03 năm (Nghị định số 142/2017/NĐ-CP), Nghị định số 162/2018/NĐ-CP ngày 30/11/2018 của Chính phủ quy định xử phạt vi phạm hành chính trong lĩnh vực hàng không dân dụng (Nghị định số 162/2018/NĐ-CP) là hơn 02 năm và Nghị định số 100/2019/NĐ-CP ngày </w:t>
            </w:r>
            <w:r w:rsidRPr="003426C7">
              <w:rPr>
                <w:sz w:val="26"/>
                <w:szCs w:val="26"/>
              </w:rPr>
              <w:lastRenderedPageBreak/>
              <w:t>30/12/2019 của Chính phủ quy định xử phạt vi phạm hành chính trong lĩnh vực giao thông đường bộ, đường sắt là hơn 01 năm (Nghị định số 100/2019/NĐ-CP); đồng thời, nội dung tại dự thảo Nghị định không chỉ sửa đổi, bổ sung các nội dung liên quan đến sự thay đổi của các văn bản quy phạm pháp luật. Do vậy, đề nghị cơ quan chủ trì soạn thảo bổ sung nội dung về một số khó khăn, vướng mắc trong thực tiễn triển khai các Nghị định nêu trên, từ đó dẫn đến việc cần phải sửa đổi, bổ sung bảo đảm phù hợp để làm rõ hơn sự cần thiết ban hành dự thảo Nghị định này.</w:t>
            </w:r>
          </w:p>
          <w:p w14:paraId="1618103C"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Bên cạnh đó, đoạn 2 Mục 1 của dự thảo Tờ trình nêu</w:t>
            </w:r>
            <w:r w:rsidRPr="003426C7">
              <w:rPr>
                <w:i/>
                <w:iCs/>
                <w:sz w:val="26"/>
                <w:szCs w:val="26"/>
              </w:rPr>
              <w:t xml:space="preserve"> “nhiều văn bản quy phạm pháp luật có luật có liên quan được ban hành đòi hỏi phải rà soát để cập nhật, bổ sung mới hoặc sửa đổi các hành vi vi phạm hành chính trong lĩnh vực hàng hải, giao thông đường bộ, đường sắt, hàng không dân dụng”, </w:t>
            </w:r>
            <w:r w:rsidRPr="003426C7">
              <w:rPr>
                <w:sz w:val="26"/>
                <w:szCs w:val="26"/>
              </w:rPr>
              <w:t>đề nghị cơ quan chủ trì soạn thảo làm rõ hơn về nội dung này (một số văn bản cụ thể, một số nội dung cần phải sửa đổi, bổ sung để bảo đảm phù hợp...).</w:t>
            </w:r>
          </w:p>
          <w:p w14:paraId="343395CE"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mục đích xây dựng Nghị định</w:t>
            </w:r>
          </w:p>
          <w:p w14:paraId="3A06C8AB"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Tại Mục I Phần II dự thảo Tờ trình về “mục đích” xây dựng dự thảo Nghị định là “nhằm cập nhật những nội dung mới trong Luật sửa đổi, bổ sung một số điều của Luật Xử lý vi phạm hành chính”, nếu chỉ nhằm cập nhật những nội dung mới trong Luật sửa đổi, bổ </w:t>
            </w:r>
            <w:r w:rsidRPr="003426C7">
              <w:rPr>
                <w:sz w:val="26"/>
                <w:szCs w:val="26"/>
              </w:rPr>
              <w:lastRenderedPageBreak/>
              <w:t>sung một số điều của Luật Xử lý vi phạm hành chính thì không thống nhất với đoạn 2 Mục 1 dự thảo Tờ trình. Do vậy, đề nghị cơ quan chủ trì soạn thảo chỉnh sửa để bảo đảm sự thống nhất, đồng bộ trong dự thảo Tờ trình.</w:t>
            </w:r>
          </w:p>
          <w:p w14:paraId="314D10E1"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tài liệu kèm theo Tờ trình</w:t>
            </w:r>
          </w:p>
          <w:p w14:paraId="748D4986"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Tại trang 5 dự thảo Nghị định có nêu các tài liệu kèm theo Tờ trình, đề nghị cơ quan chủ trì soạn thảo nghiên cứu quy định tại khoản 2 Điều 92 Luật Ban hành văn bản quy phạm pháp luật, xây dựng và bổ sung Báo cáo về rà soát các văn bản quy phạm pháp luật có liên quan đến dự thảo Nghị định.</w:t>
            </w:r>
          </w:p>
          <w:p w14:paraId="6B4A85F3"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 xml:space="preserve">Về dự thảo Nghị định </w:t>
            </w:r>
          </w:p>
          <w:p w14:paraId="2501A740"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Về bố cục của dự thảo Nghị định</w:t>
            </w:r>
          </w:p>
          <w:p w14:paraId="4B7A1259"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Điều 1 dự thảo Nghị định quy định: </w:t>
            </w:r>
            <w:r w:rsidRPr="003426C7">
              <w:rPr>
                <w:i/>
                <w:iCs/>
                <w:sz w:val="26"/>
                <w:szCs w:val="26"/>
              </w:rPr>
              <w:t>Sửa đổi, bổ sung một số điều của Nghị định số 142/2017/NĐ-CP ngày 11 tháng 12 năm 2017 của Chính phủ quy định về xử phạt vi phạm hành chính trong lĩnh vực hàng hải.</w:t>
            </w:r>
            <w:r w:rsidRPr="003426C7">
              <w:rPr>
                <w:sz w:val="26"/>
                <w:szCs w:val="26"/>
              </w:rPr>
              <w:t xml:space="preserve"> Tuy nhiên, qua rà Soát, Bộ Tư pháp thấy rằng, nội dung về sửa đổi, bổ sung liên quan đến Nghị định số 142/2017/NĐ-CP là tương đối nhiều, trong đó có việc bổ sung 12 điều mới hoàn toàn tại dự thảo (từ Điều 58a đến Điều 58n), do vậy, trong trường hợp nảy, đề nghị cơ quan chủ trì soạn thảo cân nhắc nghiên cứu, báo cáo Chính phủ xây dựng 01 Nghị định riêng thay thế Nghị định số 142/2017/NĐ-CP, đồng thời, bỏ nội dung sửa đổi Nghị định này ra khỏi dự thảo Nghị định.</w:t>
            </w:r>
          </w:p>
          <w:p w14:paraId="251EC0D7"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lastRenderedPageBreak/>
              <w:t> Về hình thức xử phạt bổ sung</w:t>
            </w:r>
          </w:p>
          <w:p w14:paraId="27D8D026"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Khoản 4 Điều 7 Nghị định số 81/2013/NĐ-CP ngày 19/7/2013 của Chính phủ quy định chi tiết một số điều và biện pháp thi hành Luật Xử lý vi phạm hành chính (được sửa đổi, bổ sung bởi Nghị định số 97/2017/NĐ-CP), quy định:</w:t>
            </w:r>
            <w:r w:rsidRPr="003426C7">
              <w:rPr>
                <w:i/>
                <w:iCs/>
                <w:sz w:val="26"/>
                <w:szCs w:val="26"/>
              </w:rPr>
              <w:t xml:space="preserve"> Đối với trường hợp phát hiện giấy phép, chứng chỉ, giấy chứng nhận bị cố ý tẩy xóa, sửa chữa làm sai lệch nội dung, thì người có thẩm quyền xử phạt tịch thu và thông báo cho cơ quan đã cấp giấy phép, chứng chỉ, giấy đăng ký hoạt động bị tịch thu biết.</w:t>
            </w:r>
          </w:p>
          <w:p w14:paraId="43B605B1"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Qua rà soát dự thảo Nghị định, Bộ Tư pháp thấy rằng, một số hành vi vi phạm liên quan đến sửa chữa, tẩy xóa, giả mạo giấy tờ, chứng chỉ hành nghề, chứng chỉ chuyên môn, giấy chứng nhận (khai báo sai lệch thông tin; sử dụng giấy tờ tẩy xóa, sửa chữa, giả mạo trong hồ sơ đề nghị cấp giấy chứng nhận của tàu thuyền, khai báo sai lệch thông tin hoặc sử dụng giấy tờ sửa chữa, giả mạo trong hồ sơ xin cấp, cấp lại chứng chỉ hành nghề, chứng chỉ chuyên môn, sổ thuyền viên tại c khoản 3 Điều 40 và điểm c khoản 4 Điều 42 Nghị định số 142/2017/NĐ-CP dự kiến sửa đổi, bổ sung) đang quy định </w:t>
            </w:r>
            <w:r w:rsidRPr="003426C7">
              <w:rPr>
                <w:i/>
                <w:iCs/>
                <w:sz w:val="26"/>
                <w:szCs w:val="26"/>
              </w:rPr>
              <w:t>“hình thức xử phạt bổ sung buộc thu hồi”.</w:t>
            </w:r>
            <w:r w:rsidRPr="003426C7">
              <w:rPr>
                <w:sz w:val="26"/>
                <w:szCs w:val="26"/>
              </w:rPr>
              <w:t xml:space="preserve"> Do vậy, để nghị cơ quan chủ trì soạn thảo chỉnh lý, quy định hình thức xử phạt bổ sung tịch thu tang vật vi phạm hành chính đối với các hành vi liên quan đến cố ý sử dụng, sửa chữa, tẩy xóa giấy tờ nêu trên theo </w:t>
            </w:r>
            <w:r w:rsidRPr="003426C7">
              <w:rPr>
                <w:sz w:val="26"/>
                <w:szCs w:val="26"/>
              </w:rPr>
              <w:lastRenderedPageBreak/>
              <w:t>đúng yêu cầu tại Nghị định số 81/2013/NĐ-CP. Mặt khác, Luật Xử lý vi phạm hành chính (Luật XLVPHC) không quy định hình thức xử phạt buộc thu hồi như dự thảo Nghị định hiện nay.</w:t>
            </w:r>
          </w:p>
          <w:p w14:paraId="39052082"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quy định hành vi vi phạm hành chính</w:t>
            </w:r>
          </w:p>
          <w:p w14:paraId="14BCE077"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 Một số hành vi vi phạm hành chính được quy định trong dự thảo Nghị định có sự trùng lặp với hành vi phạm tội được quy định trong Bộ luật Hình sự năm 2015</w:t>
            </w:r>
          </w:p>
          <w:p w14:paraId="2CFBE26A"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Các hành vi “</w:t>
            </w:r>
            <w:r w:rsidRPr="003426C7">
              <w:rPr>
                <w:i/>
                <w:iCs/>
                <w:sz w:val="26"/>
                <w:szCs w:val="26"/>
              </w:rPr>
              <w:t>giả mạo</w:t>
            </w:r>
            <w:r w:rsidRPr="003426C7">
              <w:rPr>
                <w:sz w:val="26"/>
                <w:szCs w:val="26"/>
              </w:rPr>
              <w:t>” trong hồ sơ đề nghị công bố mở cảng biển, cảng dầu khí ngoài khơi, cầu cảng, bến cảng (khoản 2 Điều 7 Nghị định số 142/2017/NĐ-CP dự kiến sửa đổi, bổ sung); “</w:t>
            </w:r>
            <w:r w:rsidRPr="003426C7">
              <w:rPr>
                <w:i/>
                <w:iCs/>
                <w:sz w:val="26"/>
                <w:szCs w:val="26"/>
              </w:rPr>
              <w:t>giả mạo”</w:t>
            </w:r>
            <w:r w:rsidRPr="003426C7">
              <w:rPr>
                <w:sz w:val="26"/>
                <w:szCs w:val="26"/>
              </w:rPr>
              <w:t xml:space="preserve"> trong hồ sơ xin cấp giấy chứng nhận đủ điều kiện kinh doanh khai thác cảng biển (điểm c khoản 4 Điều 20 Nghị định số 142/2017/NĐ-CP dự kiến sửa đổi, bổ sung); “</w:t>
            </w:r>
            <w:r w:rsidRPr="003426C7">
              <w:rPr>
                <w:i/>
                <w:iCs/>
                <w:sz w:val="26"/>
                <w:szCs w:val="26"/>
              </w:rPr>
              <w:t>giả mạo</w:t>
            </w:r>
            <w:r w:rsidRPr="003426C7">
              <w:rPr>
                <w:sz w:val="26"/>
                <w:szCs w:val="26"/>
              </w:rPr>
              <w:t>” trong hồ sơ đề nghị cấp giấy chứng nhận của tàu thuyền (điểm b và điểm c khoản 3 Điều 40 Nghị định số 142/2017/NĐ-CP dự kiến sửa đổi, bổ sung); “</w:t>
            </w:r>
            <w:r w:rsidRPr="003426C7">
              <w:rPr>
                <w:i/>
                <w:iCs/>
                <w:sz w:val="26"/>
                <w:szCs w:val="26"/>
              </w:rPr>
              <w:t>Sử dụng chứng chỉ hành nghề, chứng chỉ chuyên môn, sổ thuyền viên giả mạo</w:t>
            </w:r>
            <w:r w:rsidRPr="003426C7">
              <w:rPr>
                <w:sz w:val="26"/>
                <w:szCs w:val="26"/>
              </w:rPr>
              <w:t>”, “</w:t>
            </w:r>
            <w:r w:rsidRPr="003426C7">
              <w:rPr>
                <w:i/>
                <w:iCs/>
                <w:sz w:val="26"/>
                <w:szCs w:val="26"/>
              </w:rPr>
              <w:t>giả mạo”</w:t>
            </w:r>
            <w:r w:rsidRPr="003426C7">
              <w:rPr>
                <w:sz w:val="26"/>
                <w:szCs w:val="26"/>
              </w:rPr>
              <w:t xml:space="preserve"> trong hồ sơ xin cấp, cấp lại chứng chỉ hành nghề, chứng chỉ chuyên môn, số thuyền viên (điểm a và điểm c khoản 4 Điều 42 Nghị định số 142/2017/NĐ-CP dự kiến sửa đổi, bổ sung); “</w:t>
            </w:r>
            <w:r w:rsidRPr="003426C7">
              <w:rPr>
                <w:i/>
                <w:iCs/>
                <w:sz w:val="26"/>
                <w:szCs w:val="26"/>
              </w:rPr>
              <w:t xml:space="preserve">sử dụng thẻ kiểm soát an ninh hàng không, Giấy phép kiểm soát an ninh hàng không hoặc thẻ giám sát viên an ninh hàng không, an toàn </w:t>
            </w:r>
            <w:r w:rsidRPr="003426C7">
              <w:rPr>
                <w:i/>
                <w:iCs/>
                <w:sz w:val="26"/>
                <w:szCs w:val="26"/>
              </w:rPr>
              <w:lastRenderedPageBreak/>
              <w:t>hàng không hoặc thẻ giám sát viên chất lượng dịch vụ giả mạo</w:t>
            </w:r>
            <w:r w:rsidRPr="003426C7">
              <w:rPr>
                <w:sz w:val="26"/>
                <w:szCs w:val="26"/>
              </w:rPr>
              <w:t>” (điểm b khoản 2, khoản 3 Điều 25 Nghị định số 162/2018/NĐ-CP dự kiến sửa đổi, bổ sung trùng lặp với hành vi phạm tội quy định tại Điều 341 Bộ luật Hình sự. Theo quy định tại Điều 341 Bộ luật Hình sự thì hành vi làm giả, sử dụng giấy tờ, tài liệu giả của cơ quan, tổ chức sẽ bị xem xét, truy cứu trách nhiệm hình sự, không căn cứ là đã bị xử phạt vi phạm hành chính hay không. Do vậy, đề nghị cơ quan chủ trì soạn thảo rà soát, chỉnh lý các hành vi của dự thảo Nghị định tránh trùng lặp với hành vi phạm tội quy định tại Bộ luật Hình sự.</w:t>
            </w:r>
          </w:p>
          <w:p w14:paraId="5629C44A"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Về sự trùng lặp của các hành vi vi phạm trong dự thảo Nghị định với các hành vi quy định tại các Nghị định xử phạt vi phạm hành chính trong các linh vực quản lý nhà nước khác</w:t>
            </w:r>
          </w:p>
          <w:p w14:paraId="1B5C252D"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Bộ Tư pháp nhận thấy, một số hành vi vi phạm hành chính được quy định tại dự thảo Nghị định và Nghị định số 142/2017/NĐ-CP có sự trùng lặp với các hành vi vi phạm hành chính đã được quy định tại các nghị định xử phạt vi phạm hành chính trong các lĩnh vực khác, trong khi quy định về chế tài xử phạt đối với các hành vi vi phạm hành chính trùng lặp này lại chưa có sự thống nhất, đồng bộ với các quy định về chế tài xử phạt quy định tại các nghị định xử phạt vi phạm hành chính trong các lĩnh vực khác. Cụ thể:</w:t>
            </w:r>
          </w:p>
          <w:p w14:paraId="390ADE1B"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 xml:space="preserve">- Trùng lặp hành vi quy định tại Nghị định số </w:t>
            </w:r>
            <w:r w:rsidRPr="003426C7">
              <w:rPr>
                <w:i/>
                <w:iCs/>
                <w:sz w:val="26"/>
                <w:szCs w:val="26"/>
              </w:rPr>
              <w:lastRenderedPageBreak/>
              <w:t>139/2017/NĐ-CP ngày 27/11/2017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14:paraId="70F77278"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Các hành vị tổ chức thi công công trình thuộc trường hợp phải lập báo cáo kinh tế - kỹ thuật xây dựng công trình hoặc lập dự án đầu tư xây dựng công trình khi chưa có giấy phép hoặc văn bản chấp thuận của cơ quan có thẩm quyền theo quy định; xây dựng công trình không đúng thiết kế được thẩm định, phê duyệt (khoản 5 Điều 12 dự kiến sửa đổi, bổ sung) trùng lặp với hành vi tổ chức thi công xây dựng công trình không có giấy phép xây dựng mà theo quy định phải có giấy phép xây dựng và hành vi xây dựng công trình không đúng thiết kế xây dựng được thẩm định, phê duyệt trong trường hợp được miễn giấy phép xây dựng (các khoản 5, 6 Điều 15 Nghị định số 139/2017/NĐ-CP).</w:t>
            </w:r>
          </w:p>
          <w:p w14:paraId="5FEF5C6E"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 Trùng lặp hành vi quy định tại Nghị định số 162/2013/NĐ-CP ngày 12/11/2013 của Chính phủ quy định về xử phạt vi phạm hành chính trên các vùng biển, đảo và thềm lục địa của nước Cộng hòa xã hội chủ nghĩa Việt Nam (đã được sửa đổi, bổ sung một số điều theo Nghị định số 23/2017/NĐ-CP ngày 13/3/2017):</w:t>
            </w:r>
          </w:p>
          <w:p w14:paraId="7CB9C4F2"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lastRenderedPageBreak/>
              <w:t xml:space="preserve">Hành vi không có giấy phép rời cảng cuối cùng theo quy định hoặc cố tình rời cảng khi chưa được phép của cơ quan có thẩm quyền (khoản 5 Điều 32 Nghị định số 142/2017/NĐ-CP trùng lặp hành vi không có giấy phép rời cảng | cuối cùng theo quy định (khoản 2 Điều 16 Nghị định 162/2013/NĐ-CP). Nghị định số 162/2013/NĐ-CP chỉ quy định đối tượng áp dụng đối với hành vi này bao gồm tàu thuyền có tổng dung tích dưới 500 GT; từ 500 GT - 3000 GT; từ 3000 GT trở lên. Tuy nhiên, khoản 5 Điều 32 Nghị định số 142/2017/NĐ-CP và dự thảo Nghị định dự kiến sửa đổi, bổ sung tách nhóm tàu thuyền có tổng dung | tích dưới 500 GT thành 2 nhóm có tông dung tích dưới 200 GT và từ 200 GT đến 500 GT; đồng thời quy định thêm hình thức xử phạt bổ sung là “tước quyền sử dụng Giấy chứng nhận khả năng chuyên môn của thuyền trưởng từ 01 tháng đến 06 tháng” Tương tự, một số hành vi khác như: Tàu thuyền không bố trí đủ định biên an toàn tối thiểu hoặc vượt quá mức cho phép của trang thiết bị cứu sinh trên tàu theo quy định, khoản 4 Điều 36 Nghị định số 142/2017/NĐ-CP (so với khoản 3 Điều 18 Nghị định số 162/2013/NĐ-CP); hành vi chở hàng quá tải  trọng quy định; chở khách quá số lượng quy định quy định tại các khoản 5, 6, 9, 10, 11 Điều 36 Nghị định số 142/2017/NĐ-CP (so với các khoản 4, 7 Điều 18 Nghị định số 162/2013/NĐ-CP); hành vi không thực hiện </w:t>
            </w:r>
            <w:r w:rsidRPr="003426C7">
              <w:rPr>
                <w:sz w:val="26"/>
                <w:szCs w:val="26"/>
              </w:rPr>
              <w:lastRenderedPageBreak/>
              <w:t>lệnh điều động của cơ quan có thẩm quyền để tìm kiếm, cứu nạn theo quy định quy định tại khoản 3  Điều 53 Nghị định số 142/2017/NĐ-CP (so với khoản 3 Điều 22 Nghị định số 162/2013/NĐ-CP)... Bên cạnh đó, Bộ Tư pháp cho rằng, đối với một số hành vi vi phạm nêu trên, việc quy định mức phạt tiền căn cứ theo dung tích tàu là chưa thực sự phù hợp (ví dụ: hành vi không thực hiện lệnh điều động của cơ quan có thẩm quyền để tìm kiếm, cứu nạn theo quy định quy định tại khoản 3 Điều 53  Nghị định số 142/2017/NĐ-CP).</w:t>
            </w:r>
          </w:p>
          <w:p w14:paraId="7DC561B6"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 Trùng lặp với các hành vi vi phạm tại Nghị định số 155/2016/NĐ-CP. ngày 18/11/2016 của Chính phủ quy định xử phạt vi phạm hành chính lĩnh vực bảo vệ môi trường (được sửa đổi, bổ sung bởi Nghị định số 55/2021/NĐ-CP ngày 24/5/2021)</w:t>
            </w:r>
          </w:p>
          <w:p w14:paraId="18426F3E"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Điều 18 Nghị định số 142/2017/NĐ-CP quy định hành vi vi phạm quy định về bảo vệ môi trường do hoạt động khai thác cảng biển tại và một số hành vi quy định tại Mục 11 Chương II Nghị định dự kiến sửa đổi, bổ sung như: Hành vi vi phạm quy định về hoạt động ứng phó sự cố tràn dầu tại cảng biển (Điều 57); vi phạm quy định về ứng phó sự cố tràn dầu của tàu thuyền (Điều 58); vi phạm quy định về quản lý thu gom và xử lý chất thải từ tàu thuyền trong vùng nước cảng biển (Điều 58a); vi phạm quy định về ngăn ngừa ô nhiễm do tàu | thuyền gây ra (Điều 58b)..., Bộ Tư pháp nhận </w:t>
            </w:r>
            <w:r w:rsidRPr="003426C7">
              <w:rPr>
                <w:sz w:val="26"/>
                <w:szCs w:val="26"/>
              </w:rPr>
              <w:lastRenderedPageBreak/>
              <w:t>thấy, các hành vi nêu trên của dự thảo Nghị định hầu như đã được quy định cụ thể, đầy đủ tại Nghị định số 155/2016/NĐ-CP.</w:t>
            </w:r>
          </w:p>
          <w:p w14:paraId="47B25532" w14:textId="77777777" w:rsidR="005B66FA" w:rsidRPr="003426C7" w:rsidRDefault="005B66FA" w:rsidP="00C06DB6">
            <w:pPr>
              <w:pStyle w:val="NormalWeb"/>
              <w:spacing w:before="0" w:beforeAutospacing="0" w:after="0" w:afterAutospacing="0"/>
              <w:jc w:val="both"/>
              <w:rPr>
                <w:sz w:val="26"/>
                <w:szCs w:val="26"/>
              </w:rPr>
            </w:pPr>
          </w:p>
          <w:p w14:paraId="1F7B376F" w14:textId="77777777" w:rsidR="005B66FA" w:rsidRPr="003426C7" w:rsidRDefault="005B66FA" w:rsidP="00C06DB6">
            <w:pPr>
              <w:pStyle w:val="NormalWeb"/>
              <w:spacing w:before="0" w:beforeAutospacing="0" w:after="0" w:afterAutospacing="0"/>
              <w:jc w:val="both"/>
              <w:rPr>
                <w:sz w:val="26"/>
                <w:szCs w:val="26"/>
              </w:rPr>
            </w:pPr>
          </w:p>
          <w:p w14:paraId="550A4FC0" w14:textId="77777777" w:rsidR="005B66FA" w:rsidRPr="003426C7" w:rsidRDefault="005B66FA" w:rsidP="00C06DB6">
            <w:pPr>
              <w:pStyle w:val="NormalWeb"/>
              <w:spacing w:before="0" w:beforeAutospacing="0" w:after="0" w:afterAutospacing="0"/>
              <w:jc w:val="both"/>
              <w:rPr>
                <w:sz w:val="26"/>
                <w:szCs w:val="26"/>
              </w:rPr>
            </w:pPr>
          </w:p>
          <w:p w14:paraId="07A25BF5" w14:textId="77777777" w:rsidR="005B66FA" w:rsidRPr="003426C7" w:rsidRDefault="005B66FA" w:rsidP="00C06DB6">
            <w:pPr>
              <w:pStyle w:val="NormalWeb"/>
              <w:spacing w:before="0" w:beforeAutospacing="0" w:after="0" w:afterAutospacing="0"/>
              <w:jc w:val="both"/>
              <w:rPr>
                <w:sz w:val="26"/>
                <w:szCs w:val="26"/>
              </w:rPr>
            </w:pPr>
          </w:p>
          <w:p w14:paraId="7AAE8C5C" w14:textId="77777777" w:rsidR="005B66FA" w:rsidRPr="003426C7" w:rsidRDefault="005B66FA" w:rsidP="00C06DB6">
            <w:pPr>
              <w:pStyle w:val="NormalWeb"/>
              <w:spacing w:before="0" w:beforeAutospacing="0" w:after="0" w:afterAutospacing="0"/>
              <w:jc w:val="both"/>
              <w:rPr>
                <w:sz w:val="26"/>
                <w:szCs w:val="26"/>
              </w:rPr>
            </w:pPr>
          </w:p>
          <w:p w14:paraId="154B94C5" w14:textId="77777777" w:rsidR="005B66FA" w:rsidRPr="003426C7" w:rsidRDefault="005B66FA" w:rsidP="00C06DB6">
            <w:pPr>
              <w:pStyle w:val="NormalWeb"/>
              <w:spacing w:before="0" w:beforeAutospacing="0" w:after="0" w:afterAutospacing="0"/>
              <w:jc w:val="both"/>
              <w:rPr>
                <w:sz w:val="26"/>
                <w:szCs w:val="26"/>
              </w:rPr>
            </w:pPr>
          </w:p>
          <w:p w14:paraId="0F96F9E6" w14:textId="77777777" w:rsidR="005B66FA" w:rsidRPr="003426C7" w:rsidRDefault="005B66FA" w:rsidP="00C06DB6">
            <w:pPr>
              <w:pStyle w:val="NormalWeb"/>
              <w:spacing w:before="0" w:beforeAutospacing="0" w:after="0" w:afterAutospacing="0"/>
              <w:jc w:val="both"/>
              <w:rPr>
                <w:sz w:val="26"/>
                <w:szCs w:val="26"/>
              </w:rPr>
            </w:pPr>
          </w:p>
          <w:p w14:paraId="2DFDA61A" w14:textId="77777777" w:rsidR="005B66FA" w:rsidRPr="003426C7" w:rsidRDefault="005B66FA" w:rsidP="00C06DB6">
            <w:pPr>
              <w:pStyle w:val="NormalWeb"/>
              <w:spacing w:before="0" w:beforeAutospacing="0" w:after="0" w:afterAutospacing="0"/>
              <w:jc w:val="both"/>
              <w:rPr>
                <w:sz w:val="26"/>
                <w:szCs w:val="26"/>
              </w:rPr>
            </w:pPr>
          </w:p>
          <w:p w14:paraId="76D9FA1A" w14:textId="77777777" w:rsidR="005B66FA" w:rsidRPr="003426C7" w:rsidRDefault="005B66FA" w:rsidP="00C06DB6">
            <w:pPr>
              <w:pStyle w:val="NormalWeb"/>
              <w:spacing w:before="0" w:beforeAutospacing="0" w:after="0" w:afterAutospacing="0"/>
              <w:jc w:val="both"/>
              <w:rPr>
                <w:sz w:val="26"/>
                <w:szCs w:val="26"/>
              </w:rPr>
            </w:pPr>
          </w:p>
          <w:p w14:paraId="235C9C4D" w14:textId="77777777" w:rsidR="005B66FA" w:rsidRPr="003426C7" w:rsidRDefault="005B66FA" w:rsidP="00C06DB6">
            <w:pPr>
              <w:pStyle w:val="NormalWeb"/>
              <w:spacing w:before="0" w:beforeAutospacing="0" w:after="0" w:afterAutospacing="0"/>
              <w:jc w:val="both"/>
              <w:rPr>
                <w:sz w:val="26"/>
                <w:szCs w:val="26"/>
              </w:rPr>
            </w:pPr>
          </w:p>
          <w:p w14:paraId="32E4FC2E" w14:textId="77777777" w:rsidR="005B66FA" w:rsidRDefault="005B66FA" w:rsidP="00C06DB6">
            <w:pPr>
              <w:pStyle w:val="NormalWeb"/>
              <w:spacing w:before="0" w:beforeAutospacing="0" w:after="0" w:afterAutospacing="0"/>
              <w:jc w:val="both"/>
              <w:rPr>
                <w:sz w:val="26"/>
                <w:szCs w:val="26"/>
              </w:rPr>
            </w:pPr>
          </w:p>
          <w:p w14:paraId="43170E73" w14:textId="77777777" w:rsidR="00BB694F" w:rsidRDefault="00BB694F" w:rsidP="00C06DB6">
            <w:pPr>
              <w:pStyle w:val="NormalWeb"/>
              <w:spacing w:before="0" w:beforeAutospacing="0" w:after="0" w:afterAutospacing="0"/>
              <w:jc w:val="both"/>
              <w:rPr>
                <w:sz w:val="26"/>
                <w:szCs w:val="26"/>
              </w:rPr>
            </w:pPr>
          </w:p>
          <w:p w14:paraId="66922B2A" w14:textId="77777777" w:rsidR="00BB694F" w:rsidRDefault="00BB694F" w:rsidP="00C06DB6">
            <w:pPr>
              <w:pStyle w:val="NormalWeb"/>
              <w:spacing w:before="0" w:beforeAutospacing="0" w:after="0" w:afterAutospacing="0"/>
              <w:jc w:val="both"/>
              <w:rPr>
                <w:sz w:val="26"/>
                <w:szCs w:val="26"/>
              </w:rPr>
            </w:pPr>
          </w:p>
          <w:p w14:paraId="108EDED9" w14:textId="77777777" w:rsidR="00BB694F" w:rsidRDefault="00BB694F" w:rsidP="00C06DB6">
            <w:pPr>
              <w:pStyle w:val="NormalWeb"/>
              <w:spacing w:before="0" w:beforeAutospacing="0" w:after="0" w:afterAutospacing="0"/>
              <w:jc w:val="both"/>
              <w:rPr>
                <w:sz w:val="26"/>
                <w:szCs w:val="26"/>
              </w:rPr>
            </w:pPr>
          </w:p>
          <w:p w14:paraId="5407F695" w14:textId="77777777" w:rsidR="00BB694F" w:rsidRDefault="00BB694F" w:rsidP="00C06DB6">
            <w:pPr>
              <w:pStyle w:val="NormalWeb"/>
              <w:spacing w:before="0" w:beforeAutospacing="0" w:after="0" w:afterAutospacing="0"/>
              <w:jc w:val="both"/>
              <w:rPr>
                <w:sz w:val="26"/>
                <w:szCs w:val="26"/>
              </w:rPr>
            </w:pPr>
          </w:p>
          <w:p w14:paraId="508BA478" w14:textId="77777777" w:rsidR="00BB694F" w:rsidRDefault="00BB694F" w:rsidP="00C06DB6">
            <w:pPr>
              <w:pStyle w:val="NormalWeb"/>
              <w:spacing w:before="0" w:beforeAutospacing="0" w:after="0" w:afterAutospacing="0"/>
              <w:jc w:val="both"/>
              <w:rPr>
                <w:sz w:val="26"/>
                <w:szCs w:val="26"/>
              </w:rPr>
            </w:pPr>
          </w:p>
          <w:p w14:paraId="1831707B" w14:textId="77777777" w:rsidR="00BB694F" w:rsidRDefault="00BB694F" w:rsidP="00C06DB6">
            <w:pPr>
              <w:pStyle w:val="NormalWeb"/>
              <w:spacing w:before="0" w:beforeAutospacing="0" w:after="0" w:afterAutospacing="0"/>
              <w:jc w:val="both"/>
              <w:rPr>
                <w:sz w:val="26"/>
                <w:szCs w:val="26"/>
              </w:rPr>
            </w:pPr>
          </w:p>
          <w:p w14:paraId="3BB4CCD7" w14:textId="77777777" w:rsidR="00BB694F" w:rsidRDefault="00BB694F" w:rsidP="00C06DB6">
            <w:pPr>
              <w:pStyle w:val="NormalWeb"/>
              <w:spacing w:before="0" w:beforeAutospacing="0" w:after="0" w:afterAutospacing="0"/>
              <w:jc w:val="both"/>
              <w:rPr>
                <w:sz w:val="26"/>
                <w:szCs w:val="26"/>
              </w:rPr>
            </w:pPr>
          </w:p>
          <w:p w14:paraId="222329C0" w14:textId="77777777" w:rsidR="00BB694F" w:rsidRDefault="00BB694F" w:rsidP="00C06DB6">
            <w:pPr>
              <w:pStyle w:val="NormalWeb"/>
              <w:spacing w:before="0" w:beforeAutospacing="0" w:after="0" w:afterAutospacing="0"/>
              <w:jc w:val="both"/>
              <w:rPr>
                <w:sz w:val="26"/>
                <w:szCs w:val="26"/>
              </w:rPr>
            </w:pPr>
          </w:p>
          <w:p w14:paraId="3A0575D4" w14:textId="77777777" w:rsidR="00BB694F" w:rsidRDefault="00BB694F" w:rsidP="00C06DB6">
            <w:pPr>
              <w:pStyle w:val="NormalWeb"/>
              <w:spacing w:before="0" w:beforeAutospacing="0" w:after="0" w:afterAutospacing="0"/>
              <w:jc w:val="both"/>
              <w:rPr>
                <w:sz w:val="26"/>
                <w:szCs w:val="26"/>
              </w:rPr>
            </w:pPr>
          </w:p>
          <w:p w14:paraId="7E862000" w14:textId="77777777" w:rsidR="00BB694F" w:rsidRDefault="00BB694F" w:rsidP="00C06DB6">
            <w:pPr>
              <w:pStyle w:val="NormalWeb"/>
              <w:spacing w:before="0" w:beforeAutospacing="0" w:after="0" w:afterAutospacing="0"/>
              <w:jc w:val="both"/>
              <w:rPr>
                <w:sz w:val="26"/>
                <w:szCs w:val="26"/>
              </w:rPr>
            </w:pPr>
          </w:p>
          <w:p w14:paraId="7A86A5F8" w14:textId="77777777" w:rsidR="00BB694F" w:rsidRDefault="00BB694F" w:rsidP="00C06DB6">
            <w:pPr>
              <w:pStyle w:val="NormalWeb"/>
              <w:spacing w:before="0" w:beforeAutospacing="0" w:after="0" w:afterAutospacing="0"/>
              <w:jc w:val="both"/>
              <w:rPr>
                <w:sz w:val="26"/>
                <w:szCs w:val="26"/>
              </w:rPr>
            </w:pPr>
          </w:p>
          <w:p w14:paraId="1A9A129B" w14:textId="77777777" w:rsidR="00BB694F" w:rsidRDefault="00BB694F" w:rsidP="00C06DB6">
            <w:pPr>
              <w:pStyle w:val="NormalWeb"/>
              <w:spacing w:before="0" w:beforeAutospacing="0" w:after="0" w:afterAutospacing="0"/>
              <w:jc w:val="both"/>
              <w:rPr>
                <w:sz w:val="26"/>
                <w:szCs w:val="26"/>
              </w:rPr>
            </w:pPr>
          </w:p>
          <w:p w14:paraId="23C8935C" w14:textId="77777777" w:rsidR="00BB694F" w:rsidRDefault="00BB694F" w:rsidP="00C06DB6">
            <w:pPr>
              <w:pStyle w:val="NormalWeb"/>
              <w:spacing w:before="0" w:beforeAutospacing="0" w:after="0" w:afterAutospacing="0"/>
              <w:jc w:val="both"/>
              <w:rPr>
                <w:sz w:val="26"/>
                <w:szCs w:val="26"/>
              </w:rPr>
            </w:pPr>
          </w:p>
          <w:p w14:paraId="60C9FC19" w14:textId="77777777" w:rsidR="00BB694F" w:rsidRPr="003426C7" w:rsidRDefault="00BB694F" w:rsidP="00C06DB6">
            <w:pPr>
              <w:pStyle w:val="NormalWeb"/>
              <w:spacing w:before="0" w:beforeAutospacing="0" w:after="0" w:afterAutospacing="0"/>
              <w:jc w:val="both"/>
              <w:rPr>
                <w:sz w:val="26"/>
                <w:szCs w:val="26"/>
              </w:rPr>
            </w:pPr>
          </w:p>
          <w:p w14:paraId="15AB521F" w14:textId="77777777" w:rsidR="005B66FA" w:rsidRPr="003426C7" w:rsidRDefault="005B66FA" w:rsidP="00C06DB6">
            <w:pPr>
              <w:pStyle w:val="NormalWeb"/>
              <w:spacing w:before="0" w:beforeAutospacing="0" w:after="0" w:afterAutospacing="0"/>
              <w:jc w:val="both"/>
              <w:rPr>
                <w:sz w:val="26"/>
                <w:szCs w:val="26"/>
              </w:rPr>
            </w:pPr>
          </w:p>
          <w:p w14:paraId="687A27D5"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 xml:space="preserve">- Trùng lặp với các hành vi vi phạm tại Nghị định số 28/2020/NĐ-CP ngày 01/3/2020 của </w:t>
            </w:r>
            <w:r w:rsidRPr="003426C7">
              <w:rPr>
                <w:i/>
                <w:iCs/>
                <w:sz w:val="26"/>
                <w:szCs w:val="26"/>
              </w:rPr>
              <w:lastRenderedPageBreak/>
              <w:t>Chính phủ quy định xử phạt vi phạm hành chính trong lĩnh vực lao động, bảo hiểm xã hội, đưa người lao động Việt Nam đi làm việc ở nước ngoài theo hợp đồng:</w:t>
            </w:r>
          </w:p>
          <w:p w14:paraId="3156F58A"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Hành vi không thực hiện khai báo, điều tra, thống kê, báo cáo tai nạn lao động hàng hải và bệnh nghề nghiệp theo quy định; hành vi không thanh toán phần chi phí đồng chi trả và những chi phí không nằm trong danh mục do bảo hiểm y tế chi trả gồm điều trị y tế, phẫu thuật, nằm viện, các loại thuốc, trang thiết bị điều trị cần thiết, chi phí ăn, ở của thuyền viên từ khi sơ cứu đến khi thuyền viên bình phục hoặc đến khi xác định là mãn tính, không trả đủ tiền lương ghi trong hợp đồng lao động thuyền viên trong thời gian điều trị (điểm c khoản 1, điểm c khoản 2 Điều 48 Nghị định số 142/2017/NĐ-CP) trùng lặp hành vi không thống kê, báo cáo định kỳ về tai nạn lao động, sự cố kỹ thuật gây mất an toàn, vệ sinh lao động nghiêm trọng, bệnh nghề nghiệp theo quy định của pháp luật và hành vi (khoản 3 Điều 19, điềm b và điểm d khoản 1 Điều 22 Nghị định số 28/2020/NĐ-CP); hành vi không có phương án bảo đảm an toàn, vệ sinh lao động theo quy định (điểm a khoản 3 Điều 20, điểm a khoản 2 Điều 49, điểm a khoản 2 Điều 50 Nghị định số 142/2017/NĐ-CP) trùng lặp hành vi vi phạm quy định về các biện pháp đảm bảo an toàn, vệ sinh lao động (Điều 20 Nghị định số 28/2020/NĐ-CP). Đồng thời, dự </w:t>
            </w:r>
            <w:r w:rsidRPr="003426C7">
              <w:rPr>
                <w:sz w:val="26"/>
                <w:szCs w:val="26"/>
              </w:rPr>
              <w:lastRenderedPageBreak/>
              <w:t>thảo Nghị định bổ sung Mục 12 vào Chương II Nghị định số 142/2017/NĐ-CP quy định xử phạt đối với các hành vi vi phạm các quy định về lao động hàng hải; báo cáo tai nạn lao động hàng hải, qua rà soát, Bộ Tư pháp nhận thấy, hầu hết các hành vi này đã được quy định Nghị định số 28/2020/NĐ-CP.</w:t>
            </w:r>
          </w:p>
          <w:p w14:paraId="70167CD5"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 Trùng lặp hành vi quy định tại Nghị định số 104/2017/NĐ-CP ngày 14/9/2017 của Chính phủ quy định xử phạt vi phạm hành chính trong lĩnh vực phòng, chống thiên tai; khai thác và bảo vệ công trình thủy lợi; đê điều (được sửa đổi, bổ sung bởi Nghị định số 65/2019/NĐ-CP ngày 18/7/2019):</w:t>
            </w:r>
          </w:p>
          <w:p w14:paraId="29BFDF15"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Dự thảo Nghị định bổ sung Mục 13 vào Chương II Nghị định số 142/2017/NĐ-CP quy định xử phạt đối với các hành vi vi phạm các quy định về phòng, chống thiên tai trong lĩnh vực hàng hải, Bộ Tư pháp nhận thấy, các hành vị liên quan đến vi phạm các quy định về phòng, chống thiên tai đã được quy định chung tại Nghị định số 104/2017/NĐ-CP.</w:t>
            </w:r>
          </w:p>
          <w:p w14:paraId="40DDEB17"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Ngoài ra, các hành vi khác tại Nghị định số 142/2017/NĐ-CP cũng có dấu hiệu trùng lặp với hành vi quy định tại Nghị định số 109/2013/NĐ-CP ngày 24/9/2013 của Chính phủ quy định xử phạt vi phạm hành chính trong lĩnh vực quản lý giá, phí, lệ phí, hóa đơn (đã được sửa đổi, bổ sung một số điếu theo Nghị định số 40/2016/NĐ-CP ngày 27/5/2016); Nghị định số 167/2013/NĐ-CP </w:t>
            </w:r>
            <w:r w:rsidRPr="003426C7">
              <w:rPr>
                <w:sz w:val="26"/>
                <w:szCs w:val="26"/>
              </w:rPr>
              <w:lastRenderedPageBreak/>
              <w:t>ngày 12/11/2013 của Chính phủ quy định xử phạt vi phạm hành chính trong lĩnh vực an ninh, trật tự, an toàn xã hội; phòng, chống tệ nạn xã hội; phòng cháy và chữa cháy; phòng, chống, chống bạo lực gia đình; Nghị định số 100/2019/NĐ-CP ngày 30/12/2013 của Chính phủ quy định xử phạt vi phạm hành chính trong lĩnh vực giao thông đường bộ và đường sắt...</w:t>
            </w:r>
          </w:p>
          <w:p w14:paraId="1C90AF9E"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Có thể thấy, các hành vi quy định Nghị định số 142/2017/NĐ-CP có sự trùng lặp với rất nhiều hành vi quy định tại nghị định xử phạt vi phạm hành chính trong các lĩnh vực như: Biển, đảo, thềm lục địa; bảo vệ môi trường; trật tự xây dựng; lao động... Do vậy, đề nghị cơ quan chủ trì soạn thảo rà soát tất các các hành vi, theo đó, các hành vi này đã được quy định đầy đủ, cụ thể, rõ ràng  tại các Nghị định khác thì không quy định lại hoặc nếu quy định thì chế tài xử lý phải thống nhất với các chế tài xử lý được quy định tại các nghị định xử phạt vi phạm hành chính trong các lĩnh vực theo đúng quy định tại khoản 5 Điều 2 Nghị định số 81/2013/NĐ-CP,</w:t>
            </w:r>
          </w:p>
          <w:p w14:paraId="75AE0734"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Một số hành vi vi phạm trong dự thảo Nghị định chưa bảo đảm tính rõ ràng hoặc khó xác định trong thực tiễn</w:t>
            </w:r>
          </w:p>
          <w:p w14:paraId="305748AF"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Bộ Tư pháp nhận thấy, một số hành vi vi phạm trong dự thảo Nghị định chưa bảo đảm tính rõ ràng hoặc khó xác định trong thực tiễn ví dụ:</w:t>
            </w:r>
          </w:p>
          <w:p w14:paraId="254394F2" w14:textId="5B3702CA" w:rsidR="005B66FA" w:rsidRPr="003426C7" w:rsidRDefault="005B66FA" w:rsidP="00C06DB6">
            <w:pPr>
              <w:pStyle w:val="NormalWeb"/>
              <w:spacing w:before="0" w:beforeAutospacing="0" w:after="0" w:afterAutospacing="0"/>
              <w:jc w:val="both"/>
              <w:rPr>
                <w:sz w:val="26"/>
                <w:szCs w:val="26"/>
              </w:rPr>
            </w:pPr>
            <w:r w:rsidRPr="003426C7">
              <w:rPr>
                <w:sz w:val="26"/>
                <w:szCs w:val="26"/>
              </w:rPr>
              <w:lastRenderedPageBreak/>
              <w:t xml:space="preserve">- Hành vi </w:t>
            </w:r>
            <w:r w:rsidRPr="003426C7">
              <w:rPr>
                <w:i/>
                <w:iCs/>
                <w:sz w:val="26"/>
                <w:szCs w:val="26"/>
              </w:rPr>
              <w:t>“Không thực hiện đầy đủ phương án bảo đảm an toàn hàng hải và phương án bảo đảm an toàn giao thông đã được cơ quan có thẩm quyền phê duyệt”;“không thực hiện đầy đủ phương án bảo đảm an toàn hàng hải và phương án bảo đảm an toàn giao thông đã được cơ quan có thẩm quyền phê duyệt dẫn đến xảy ra tai nạn</w:t>
            </w:r>
            <w:r w:rsidRPr="003426C7">
              <w:rPr>
                <w:sz w:val="26"/>
                <w:szCs w:val="26"/>
              </w:rPr>
              <w:t>” (điểm đ khoản 3, điểm c khoản 6 Điều 12 Nghị định số 142/2017/NĐ-CP dự kiến sửa đổi, bổ sung)..., đề nghị cơ quan chủ trì soạn thảo quy định rõ ràng, cụ thể hơn đối vớ</w:t>
            </w:r>
            <w:r w:rsidR="00775C49">
              <w:rPr>
                <w:sz w:val="26"/>
                <w:szCs w:val="26"/>
              </w:rPr>
              <w:t>i các hành vi vi phạm nêu trên</w:t>
            </w:r>
          </w:p>
          <w:p w14:paraId="2CB5BC24"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Điểm d khoản 3, điểm a khoản 5, điểm a khoản 6 Điều 45 Nghị định số 142/2017/NĐ-CP dự kiến sửa đổi, bổ sung quy định xử phạt đối với hành vi hoa tiêu dẫn tàu có lỗi dẫn đến tai nạn hàng hải và phân chia mức phạt, hình thức xử phạt theo các trường hợp lỗi dẫn đến tai nạn hàng hải ít nghiêm trọng, nghiêm trọng, đặc biệt nghiêm trọng. Việc xác định các trường hợp tai nạn ít nghiêm trọng, nghiêm trọng, đặc biệt nghiêm trọng để xác định mức phạt thường mang tính định tính, do vậy, để nghị cơ quan chủ trì soạn thảo cân nhắc quy định các hành vi này để bảo đảm khi triển khai thực hiện được thuận lợi, rõ ràng.</w:t>
            </w:r>
          </w:p>
          <w:p w14:paraId="52FF7BB5"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Điểm a, điểm c khoản 1; điểm b khoản 3 Điều 45 dự thảo Nghị định số 142/2017/NĐ-CP dự kiến sửa đổi, bổ sung quy định các hành vi vi phạm của hoa tiêu như: “</w:t>
            </w:r>
            <w:r w:rsidRPr="003426C7">
              <w:rPr>
                <w:i/>
                <w:iCs/>
                <w:sz w:val="26"/>
                <w:szCs w:val="26"/>
              </w:rPr>
              <w:t xml:space="preserve">Không thông báo kịp thời cho Cảng vụ hàng hải khi </w:t>
            </w:r>
            <w:r w:rsidRPr="003426C7">
              <w:rPr>
                <w:i/>
                <w:iCs/>
                <w:sz w:val="26"/>
                <w:szCs w:val="26"/>
              </w:rPr>
              <w:lastRenderedPageBreak/>
              <w:t>dẫn tàu, “Không thông báo kịp thời cho Cảng vụ hàng hải việc tàu thuyền chạy quá tốc độ cho phép”; “không thông báo kịp thời cho Cảng vụ hàng hải hoặc tổ chức hoa tiêu hàng hải về việc từ chối dẫn tàu”...</w:t>
            </w:r>
            <w:r w:rsidRPr="003426C7">
              <w:rPr>
                <w:sz w:val="26"/>
                <w:szCs w:val="26"/>
              </w:rPr>
              <w:t>, đề nghị cơ quan chủ trì soạn thảo nghiên cứu, làm rõ về tính “kịp thời” của việc không thông báo, hay nói cách khác, hiểu như thế nào về “không thông báo kịp thời”.</w:t>
            </w:r>
          </w:p>
          <w:p w14:paraId="2E39A54C"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 Về căn cứ quy định các hành vi vi phạm hành chính</w:t>
            </w:r>
          </w:p>
          <w:p w14:paraId="74872694"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Theo quy định tại điểm a khoản 1 Điều 2 Nghị định số 81/2013/NĐ-CP  thì một trong những yêu cầu của việc quy định hành vi vi phạm hành chính là phải “</w:t>
            </w:r>
            <w:r w:rsidRPr="003426C7">
              <w:rPr>
                <w:i/>
                <w:iCs/>
                <w:sz w:val="26"/>
                <w:szCs w:val="26"/>
              </w:rPr>
              <w:t>có vi phạm các quy định về nghĩa vụ, trách nhiệm, điều cấm của pháp luật về trật tự quản lý hành chính trong các lĩnh vực quản lý nhà nước”.</w:t>
            </w:r>
            <w:r w:rsidRPr="003426C7">
              <w:rPr>
                <w:sz w:val="26"/>
                <w:szCs w:val="26"/>
              </w:rPr>
              <w:t xml:space="preserve"> Tuy nhiên, qua rà soát, Bộ Tư pháp thấy rằng một số hành vi vi phạm hành chính được quy định tại dự thảo Nghị định chưa bảo đảm rõ ràng về căn cứ pháp lý để quy định việc xử phạt vi phạm hành chính đối với các hành vi này, ví dụ: Hành vi </w:t>
            </w:r>
            <w:r w:rsidRPr="003426C7">
              <w:rPr>
                <w:i/>
                <w:iCs/>
                <w:sz w:val="26"/>
                <w:szCs w:val="26"/>
              </w:rPr>
              <w:t>từ chối nhận quyết định thanh tra, kiểm tra, quyết định xử phạt vi phạm hành chính, quyết định cưỡng chế thi hành quyết định xử phạt vi phạm hành chính,</w:t>
            </w:r>
            <w:r w:rsidRPr="003426C7">
              <w:rPr>
                <w:sz w:val="26"/>
                <w:szCs w:val="26"/>
              </w:rPr>
              <w:t xml:space="preserve"> hành vi </w:t>
            </w:r>
            <w:r w:rsidRPr="003426C7">
              <w:rPr>
                <w:i/>
                <w:iCs/>
                <w:sz w:val="26"/>
                <w:szCs w:val="26"/>
              </w:rPr>
              <w:t xml:space="preserve">không thực hiện việc báo cáo, kê khai, khai báo hoặc báo cáo, kê khai, khai bảo không trung thực, không đúng thời hạn theo yêu cầu của người thi hành công vụ, cơ quan quản lý </w:t>
            </w:r>
            <w:r w:rsidRPr="003426C7">
              <w:rPr>
                <w:i/>
                <w:iCs/>
                <w:sz w:val="26"/>
                <w:szCs w:val="26"/>
              </w:rPr>
              <w:lastRenderedPageBreak/>
              <w:t>nhà nước có thẩm quyền, hành vi không cung cấp hoặc cung cấp không đầy đủ thông tin, tài liệu liên quan đến việc thanh tra, kiểm tra và xử phạt vi phạm hành chính trong thời gian yêu cầu của người thi hành công vụ, hành vi tự ý tháo gỡ niêm phong tài liệu, tang vật, phương tiện, nhà kho, trang thiết bị vi phạm đang bị niêm phong tạm giữ hoặc tẩu tán tài liệu, tang vật vi phạm, tự ý làm thay đổi hiện trường vi phạm hành chính trong lĩnh vực hàng hải; hành vi không thi hành quyết định thanh tra, kiểm tra, quyết định xử phạt vi phạm hành chính trong lĩnh vực hàng hải của người hoặc cơ quan nhà nước có thẩm quyền (Điều 58n Nghị định số 142/2017/NĐ-CP dự kiến sửa đổi, bổ sung). Đề nghị cơ quan chủ trì soạn thảo làm rõ cơ sở pháp lý quy định xử phạt đối với các hành vi này trong lĩnh vực hàng hải.</w:t>
            </w:r>
          </w:p>
          <w:p w14:paraId="7FDFF106"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Bên cạnh đó, các hành vi cản trở, chống lại việc thanh tra, kiểm tra, kiểm soát của người thi hành công vụ cũng đã được quy định tại Điều 20 Nghị định số 167/2013/NĐ-CP.</w:t>
            </w:r>
          </w:p>
          <w:p w14:paraId="4D2E7DB9"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biện pháp khắc phục hậu quả</w:t>
            </w:r>
          </w:p>
          <w:p w14:paraId="0B99F681"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Khoản 3 Điều 4 Nghị định số 142/2017/NĐ-CP quy định: “Ngoài các hình thức xử phạt được quy định tại khoản 1 và khoản 2 Điều này, cá nhân, tổ chức có hành vi vi phạm hành chính trong lĩnh vực hàng hải còn phải thực hiện các biện pháp khắc phục hậu quả quy định cụ thể tại Chương II của Nghị định này”. </w:t>
            </w:r>
            <w:r w:rsidRPr="003426C7">
              <w:rPr>
                <w:sz w:val="26"/>
                <w:szCs w:val="26"/>
              </w:rPr>
              <w:lastRenderedPageBreak/>
              <w:t>Tuy nhiên, các điều khoản cụ thể về thẩm quyền xử phạt vi phạm hành chính của từng chức danh (Điều 60, Điều 61, Điều 62, Điều 63 Nghị định số 142/2017/NĐ-CP) lại viện dẫn các biện pháp khắc phục hậu quả được quy định tại Luật XLVPHC. Chẳng hạn như: Thanh tra viên thuộc thanh tra Bộ Giao thông vận tải, Thanh tra viên chuyên ngành hàng hải, người được giao thực hiện nhiệm vụ thanh tra chuyên ngành hàng hải đang thi hành công vụ có quyền áp dụng biện pháp khắc phục hậu quả quy định tại các điểm a, c và đ khoản 1 Điều 28 của Luật XLVPHC (điểm d khoản 1 Điều 60 Nghị định số 142/2017/NĐ-CP). Cách quy định như đã nêu trên không bảo đảm tính rõ ràng, minh bạch và gây khó khăn cho việc áp dụng pháp luật.</w:t>
            </w:r>
          </w:p>
          <w:p w14:paraId="2C92739A"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Theo quy định tại Điều 4 và điểm k khoản 1 Điều 28 Luật XLVPHC, Chính phủ có thẩm quyền quy định các biện pháp khắc phục hậu quả trong các</w:t>
            </w:r>
          </w:p>
          <w:p w14:paraId="0969B264"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nghị định về xử phạt vi phạm hành chính. Do vậy, đề nghị cơ quan chủ trì soạn  thảo nghiên cứu, sửa đổi quy định này theo hướng liệt kê cụ thể về các biện pháp khắc phục hậu quả do Chính phủ quy định tại Điều 4 Nghị định số 142/2017/NĐ-CP, nhằm đảm bảo việc quy định thẩm quyền xử phạt vi phạm hành chính (trong đó có áp dụng các biện pháp khắc phục hậu quả) của các chức danh cũng như việc áp dụng pháp luật được dễ dàng hơn, đồng thời, </w:t>
            </w:r>
            <w:r w:rsidRPr="003426C7">
              <w:rPr>
                <w:sz w:val="26"/>
                <w:szCs w:val="26"/>
              </w:rPr>
              <w:lastRenderedPageBreak/>
              <w:t>đảm bảo tính thống nhất, đồng bộ trong hệ thống các Nghị định của Chính phủ về xử phạt vi phạm hành chính.</w:t>
            </w:r>
          </w:p>
          <w:p w14:paraId="36ED58D5"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 Về thẩm quyền xử phạt vi phạm hành chính</w:t>
            </w:r>
          </w:p>
          <w:p w14:paraId="4A75A730"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Từ Điều 60 đến Điều 63 Nghị định số 142/2017/NĐ-CP quy định thẩm quyền xử phạt vi phạm hành chính của từng chức danh. Tuy nhiên, các Điều 64, 65, 66 quy định về thẩm quyền của Công an nhân dân, Bộ đội Biên phòng, Cảnh sát biển, Nghị định 142/2017/NĐ-CP lại chỉ quy định chung là: Lực lượng Công an nhân dân, Bộ đội Biên phòng, Cảnh sát biển có quyền xử phạt đối với những hành vi vi phạm hành chính... Theo quy định tại khoản 1 Điều 5 Nghị định số 81/2013/NĐ-CP thì thẩm quyền phạt tiền của mỗi chức danh phải được quy định cụ thể trong nghị định xử phạt vi phạm hành chính. Do vậy, đề nghị cơ quan chủ trì soạn thảo quy định cụ thể mức phạt tiền và áp dụng các hình thức xử phạt, biện pháp khắc phục hậu quả các chức danh thuộc các lực lượng nêu trên tương tự như từ Điều 60 đến Điều 63 Nghị định số 142/2017/NĐ-CP theo đúng yêu cầu tại Nghị định số 81/2013/NĐ-CP và bảo đảm sự thống nhất, đồng bộ của Nghị định.</w:t>
            </w:r>
          </w:p>
          <w:p w14:paraId="1E9BC50A"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Điều 63 Nghị định số 142/2017/NĐ-CP chỉ quy định thẩm quyền xử phạt của Chủ tịch Ủy ban nhân dân cấp tỉnh. Khoản 3 và điểm c khoản 4 Điều 52 Luật XLVPHC quy định: Chủ tịch Uỷ ban nhân dân các cấp có thẩm </w:t>
            </w:r>
            <w:r w:rsidRPr="003426C7">
              <w:rPr>
                <w:sz w:val="26"/>
                <w:szCs w:val="26"/>
              </w:rPr>
              <w:lastRenderedPageBreak/>
              <w:t>quyền xử phạt vi phạm hành chính trong các lĩnh vực quản lý nhà nước ở địa phương. Nếu hành vi thuộc thẩm quyền xử phạt vi phạm hành chính của nhiều người thuộc các ngành khác nhau, thì thẩm quyền xử phạt thuộc Chủ tịch Uỷ ban nhân dân cấp có thẩm quyền xử phạt nơi xảy ra vi phạm. Do vậy, đề nghị cơ quan chủ trì soạn thảo làm rõ lý do không quy định đầy đủ thẩm quyền xử phạt của Ủy ban nhân dân các cấp đối với các hành vi vi phạm trong lĩnh vực hàng hải.</w:t>
            </w:r>
          </w:p>
          <w:p w14:paraId="58E2D9FD"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một số vấn đề khác</w:t>
            </w:r>
          </w:p>
          <w:p w14:paraId="71F06B5A" w14:textId="22619B99" w:rsidR="005B66FA" w:rsidRPr="00BB694F" w:rsidRDefault="005B66FA" w:rsidP="00C06DB6">
            <w:pPr>
              <w:pStyle w:val="NormalWeb"/>
              <w:spacing w:before="0" w:beforeAutospacing="0" w:after="0" w:afterAutospacing="0"/>
              <w:jc w:val="both"/>
              <w:rPr>
                <w:i/>
                <w:iCs/>
                <w:sz w:val="26"/>
                <w:szCs w:val="26"/>
              </w:rPr>
            </w:pPr>
            <w:r w:rsidRPr="003426C7">
              <w:rPr>
                <w:i/>
                <w:iCs/>
                <w:sz w:val="26"/>
                <w:szCs w:val="26"/>
              </w:rPr>
              <w:t>Về sử dụng thông tin, dữ liệu phát hiện vi phạm hành chính bằng phương tiện, thiết bị</w:t>
            </w:r>
            <w:r w:rsidR="00BB694F">
              <w:rPr>
                <w:i/>
                <w:iCs/>
                <w:sz w:val="26"/>
                <w:szCs w:val="26"/>
              </w:rPr>
              <w:t xml:space="preserve"> kỹ thuật nghiệp vụ để xử phạt.</w:t>
            </w:r>
          </w:p>
          <w:p w14:paraId="2F53554E"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 Điều 6b Nghị định số 142/2017/NĐ-CP dự kiến bổ sung quy định về việc người có thẩm quyền xử phạt vi phạm hành chính tại Nghị định này được sử dụng thông tin, hình ảnh làm căn cứ để xác định hành vi vi phạm hành chính để xử phạt vi phạm hành chính trong lĩnh vực hàng hải. Tuy nhiên, khoản 1 Điều 64 Luật XLVPHC (được sửa đổi, bổ sung bởi Luật số 67/2020/QH14) quy định: </w:t>
            </w:r>
            <w:r w:rsidRPr="003426C7">
              <w:rPr>
                <w:i/>
                <w:iCs/>
                <w:sz w:val="26"/>
                <w:szCs w:val="26"/>
              </w:rPr>
              <w:t xml:space="preserve">Cơ quan, người có thẩm quyền xử phạt vi phạm hành chính, cá nhân, tổ chức được giao quản lý phương tiện, thiết bị kỹ thuật nghiệp vụ được sử dụng phương tiện, thiết bị kỹ thuật nghiệp vụ để phát hiện vi phạm hành chính về trật tự, an toàn giao thông, bảo vệ môi trường, phòng cháy, chữa cháy, cứu nạn, cứu hộ, phòng, </w:t>
            </w:r>
            <w:r w:rsidRPr="003426C7">
              <w:rPr>
                <w:i/>
                <w:iCs/>
                <w:sz w:val="26"/>
                <w:szCs w:val="26"/>
              </w:rPr>
              <w:lastRenderedPageBreak/>
              <w:t>chống ma túy, phòng, chống tác hại của rượu, bia và lĩnh vực khác do Chính phủ quy định sau khi được sự đồng ý của Ủy ban thường vụ Quốc hội.</w:t>
            </w:r>
          </w:p>
          <w:p w14:paraId="2AFC63AF"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Căn cứ quy định nêu trên của Luật XLVPHC, thì chỉ có các lĩnh vực trật tự, an toàn giao thông, bảo vệ môi trường, phòng cháy, chữa cháy, cứu nạn, cứu hộ, phòng, chống ma túy, phòng, chống tác hại của rượu, bia được sử dụng phương tiện, thiết bị kỹ thuật nghiệp vụ để phát hiện vi phạm hành chính, đối với các lĩnh vực khác Chính phủ chỉ quy định sau khi được sự đồng ý của Ủy ban thường vụ Quốc hội. Do vậy, việc quy định như Điều 6b Nghị định số 142/2017/NĐ-CP dự kiến bổ sung là không phù hợp với Luật XLVPHC, Bộ Tư pháp cho rằng, trong lĩnh vực hàng hải, chỉ có các hành vi liên quan đến trật tự, an toàn giao thông, bảo vệ môi trường, phòng cháy, chữa cháy, cứu nạn, cứu hộ trong lĩnh vực hàng hải mới được sử dụng phương tiện, thiết bị kỹ thuật nghiệp vụ để phát hiện vi phạm hành chính.</w:t>
            </w:r>
          </w:p>
          <w:p w14:paraId="2F88FBF4"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Bên cạnh đó, việc quản lý, sử dụng phương tiện, thiết bị kỹ thuật nghiệp vụ trong phát hiện, xử phạt vi phạm hành chính được thực hiện thống nhất theo quy định tại Nghị định số 165/2013/NĐ-CPngày12/11/2013 của Chính phủ quy định việc quản lý, sử dụng và danh mục các phương tiện, thiết bị kỹ thuật nghiệp vụ được sử dụng để phát hiện vi phạm hành </w:t>
            </w:r>
            <w:r w:rsidRPr="003426C7">
              <w:rPr>
                <w:sz w:val="26"/>
                <w:szCs w:val="26"/>
              </w:rPr>
              <w:lastRenderedPageBreak/>
              <w:t>chính về trật tự, an toàn giao thông và bảo vệ môi trường. Hiện nay, Bộ Công an cũng đã và đang chủ trì xây dựng Nghị định sửa đổi, bổ sung hoặc thay thế Nghị định số 165/2013/NĐ-CP để bảo đảm phù hợp với quy định của Luật XLVPHC và khắc phục một số khó khăn, vướng mắc của Nghị định này.</w:t>
            </w:r>
          </w:p>
          <w:p w14:paraId="35368F24" w14:textId="77777777" w:rsidR="005B66FA" w:rsidRPr="003426C7" w:rsidRDefault="005B66FA" w:rsidP="00C06DB6">
            <w:pPr>
              <w:pStyle w:val="NormalWeb"/>
              <w:spacing w:before="0" w:beforeAutospacing="0" w:after="0" w:afterAutospacing="0"/>
              <w:jc w:val="both"/>
              <w:rPr>
                <w:sz w:val="26"/>
                <w:szCs w:val="26"/>
              </w:rPr>
            </w:pPr>
            <w:r w:rsidRPr="003426C7">
              <w:rPr>
                <w:i/>
                <w:iCs/>
                <w:sz w:val="26"/>
                <w:szCs w:val="26"/>
              </w:rPr>
              <w:t>Về những nội dung Luật XLVPHC giao Chính phủ quy định</w:t>
            </w:r>
          </w:p>
          <w:p w14:paraId="091E2735" w14:textId="77777777" w:rsidR="005B66FA" w:rsidRPr="003426C7" w:rsidRDefault="005B66FA" w:rsidP="00C06DB6">
            <w:pPr>
              <w:pStyle w:val="NormalWeb"/>
              <w:spacing w:before="0" w:beforeAutospacing="0" w:after="0" w:afterAutospacing="0"/>
              <w:jc w:val="both"/>
              <w:rPr>
                <w:i/>
                <w:iCs/>
                <w:sz w:val="26"/>
                <w:szCs w:val="26"/>
              </w:rPr>
            </w:pPr>
            <w:r w:rsidRPr="003426C7">
              <w:rPr>
                <w:sz w:val="26"/>
                <w:szCs w:val="26"/>
              </w:rPr>
              <w:t>Ngoài các nội dung đã được nêu, đề nghị cơ quan chủ trì soạn thảo nghiên cứu quy định của điểm a khoản 1 Điều 4 Luật XLVPHC đã được sửa đổi, bổ sung về việc giao Chính phủ quy định “</w:t>
            </w:r>
            <w:r w:rsidRPr="003426C7">
              <w:rPr>
                <w:i/>
                <w:iCs/>
                <w:sz w:val="26"/>
                <w:szCs w:val="26"/>
              </w:rPr>
              <w:t>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14:paraId="64D2C889"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Bộ Tư pháp thấy rằng, các Nghị định số 142/2017/NĐ-CP, Nghị định số 100/2019/NĐ-CP và Nghị định số 162/2018/NĐ-CP đã quy định </w:t>
            </w:r>
            <w:r w:rsidRPr="003426C7">
              <w:rPr>
                <w:i/>
                <w:iCs/>
                <w:sz w:val="26"/>
                <w:szCs w:val="26"/>
              </w:rPr>
              <w:t xml:space="preserve">“hành vi vi phạm hành chính; hình thức xử phạt, mức xử phạt, biện pháp khắc phục hậu quả đối với </w:t>
            </w:r>
            <w:r w:rsidRPr="003426C7">
              <w:rPr>
                <w:i/>
                <w:iCs/>
                <w:sz w:val="26"/>
                <w:szCs w:val="26"/>
              </w:rPr>
              <w:lastRenderedPageBreak/>
              <w:t>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w:t>
            </w:r>
            <w:r w:rsidRPr="003426C7">
              <w:rPr>
                <w:sz w:val="26"/>
                <w:szCs w:val="26"/>
              </w:rPr>
              <w:t xml:space="preserve"> tuy nhiên, chưa có các quy định về “</w:t>
            </w:r>
            <w:r w:rsidRPr="003426C7">
              <w:rPr>
                <w:i/>
                <w:iCs/>
                <w:sz w:val="26"/>
                <w:szCs w:val="26"/>
              </w:rPr>
              <w:t>hành vi vi phạm hành chính đã kết thúc và hành vi vi phạm hành chính đang thực hiện”, “việc thi hành các biện pháp khắc phục hậu quả trong từng lĩnh vực quản lý nhà nước”</w:t>
            </w:r>
            <w:r w:rsidRPr="003426C7">
              <w:rPr>
                <w:sz w:val="26"/>
                <w:szCs w:val="26"/>
              </w:rPr>
              <w:t>. Do vậy, đề nghị cơ quan chủ trì soạn thảo nghiên cứu quy định của điểm a khoản 1 Điều 4 Luật XLVPHC để quy định chi tiết những vấn đề trên trong dự thảo Nghị định này.</w:t>
            </w:r>
          </w:p>
          <w:p w14:paraId="05641706" w14:textId="77777777" w:rsidR="005B66FA" w:rsidRPr="003426C7" w:rsidRDefault="005B66FA" w:rsidP="00C06DB6">
            <w:pPr>
              <w:pStyle w:val="NormalWeb"/>
              <w:spacing w:before="0" w:beforeAutospacing="0" w:after="0" w:afterAutospacing="0"/>
              <w:jc w:val="both"/>
              <w:rPr>
                <w:i/>
                <w:iCs/>
                <w:sz w:val="26"/>
                <w:szCs w:val="26"/>
              </w:rPr>
            </w:pPr>
            <w:r w:rsidRPr="003426C7">
              <w:rPr>
                <w:i/>
                <w:iCs/>
                <w:sz w:val="26"/>
                <w:szCs w:val="26"/>
              </w:rPr>
              <w:t>Về thể thức, kỹ thuật</w:t>
            </w:r>
          </w:p>
          <w:p w14:paraId="6BD40031"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Đề nghị cơ quan chủ trì soạn thảo chỉnh sửa (</w:t>
            </w:r>
            <w:r w:rsidRPr="003426C7">
              <w:rPr>
                <w:rFonts w:eastAsia="Segoe UI Emoji"/>
                <w:sz w:val="26"/>
                <w:szCs w:val="26"/>
              </w:rPr>
              <w:t xml:space="preserve">;) tại phần cuối cùng các căn cứ pháp lý của dự thảo Nghị định thành dấu (.) theo đúng mẫu ban hành </w:t>
            </w:r>
            <w:r w:rsidRPr="003426C7">
              <w:rPr>
                <w:sz w:val="26"/>
                <w:szCs w:val="26"/>
              </w:rPr>
              <w:t>kèm theo Nghị định số 34/2016/NĐ-CP ngày 14/5/2016 của Chính phủ quy định chi tiết một số điều và biện pháp thi hành Luật ban hành văn bản quy phạm pháp luật (được sửa đổi, bổ sung bởi Nghị định số 154/2020/NĐ-CP);</w:t>
            </w:r>
          </w:p>
          <w:p w14:paraId="3F184ECA" w14:textId="77777777" w:rsidR="005B66FA" w:rsidRPr="003426C7" w:rsidRDefault="005B66FA" w:rsidP="00C06DB6">
            <w:pPr>
              <w:pStyle w:val="NormalWeb"/>
              <w:spacing w:before="0" w:beforeAutospacing="0" w:after="0" w:afterAutospacing="0"/>
              <w:jc w:val="both"/>
              <w:rPr>
                <w:sz w:val="26"/>
                <w:szCs w:val="26"/>
              </w:rPr>
            </w:pPr>
            <w:r w:rsidRPr="003426C7">
              <w:rPr>
                <w:sz w:val="26"/>
                <w:szCs w:val="26"/>
              </w:rPr>
              <w:t xml:space="preserve">- Đề nghị cơ quan chủ trì soạn thảo chỉnh sửa cụm từ “cưỡng chế thi hành xử phạt vi phạm hành chính” thành “cưỡng chế thi hành quyết định xử phạt vi phạm hành chính” để bảo đảm phù hợp với quy định của Luật XLVPHC; chỉnh sửa cụm từ “sai lệnh” (điểm c khoản 3 Điều 40 Nghị định số 142/2017/NĐ-CP dự </w:t>
            </w:r>
            <w:r w:rsidRPr="003426C7">
              <w:rPr>
                <w:sz w:val="26"/>
                <w:szCs w:val="26"/>
              </w:rPr>
              <w:lastRenderedPageBreak/>
              <w:t>kiến sửa đổi, bổ sung) thành “sai lệch”;</w:t>
            </w:r>
          </w:p>
          <w:p w14:paraId="709F15AC" w14:textId="5A731E56" w:rsidR="005B66FA" w:rsidRPr="00BB694F" w:rsidRDefault="005B66FA" w:rsidP="00BB694F">
            <w:pPr>
              <w:pStyle w:val="NormalWeb"/>
              <w:spacing w:before="0" w:beforeAutospacing="0" w:after="0" w:afterAutospacing="0"/>
              <w:jc w:val="both"/>
              <w:rPr>
                <w:sz w:val="26"/>
                <w:szCs w:val="26"/>
              </w:rPr>
            </w:pPr>
            <w:r w:rsidRPr="003426C7">
              <w:rPr>
                <w:sz w:val="26"/>
                <w:szCs w:val="26"/>
              </w:rPr>
              <w:t>- Đề nghị cơ quan chủ trì soạn thảo bổ sung cụm từ “một số điều” vào trước cụm từ “Nghị định số 162/2018/NĐ-CP” (Điều 3 dự thảo Nghị định); in đậm Điều 58</w:t>
            </w:r>
            <w:r w:rsidR="00BB694F">
              <w:rPr>
                <w:sz w:val="26"/>
                <w:szCs w:val="26"/>
              </w:rPr>
              <w:t>i (trang 25 dự thảo Nghị định);</w:t>
            </w:r>
          </w:p>
        </w:tc>
        <w:tc>
          <w:tcPr>
            <w:tcW w:w="3261" w:type="dxa"/>
          </w:tcPr>
          <w:p w14:paraId="124878D6" w14:textId="77777777" w:rsidR="005B66FA" w:rsidRPr="003426C7" w:rsidRDefault="005B66FA" w:rsidP="005B66FA">
            <w:pPr>
              <w:pStyle w:val="NormalWeb"/>
              <w:spacing w:before="0" w:beforeAutospacing="0" w:after="0" w:afterAutospacing="0"/>
              <w:jc w:val="both"/>
              <w:rPr>
                <w:sz w:val="26"/>
                <w:szCs w:val="26"/>
              </w:rPr>
            </w:pPr>
            <w:r w:rsidRPr="003426C7">
              <w:rPr>
                <w:sz w:val="26"/>
                <w:szCs w:val="26"/>
              </w:rPr>
              <w:lastRenderedPageBreak/>
              <w:t>- Tiếp thu ý kiến góp ý, bổ sung các nội dung đánh giá về một số khó khăn, vướng mắc trong thực tiễn triển khai Nghị định, từ đó dẫn đến việc cần phải sửa đổi, bổ sung bảo đảm phù hợp để làm rõ hơn sự cần thiết ban hành dự thảo Nghị định này.</w:t>
            </w:r>
          </w:p>
          <w:p w14:paraId="01506697" w14:textId="77777777" w:rsidR="005B66FA" w:rsidRPr="003426C7" w:rsidRDefault="005B66FA" w:rsidP="005B66FA">
            <w:pPr>
              <w:pStyle w:val="NormalWeb"/>
              <w:spacing w:before="0" w:beforeAutospacing="0" w:after="0" w:afterAutospacing="0"/>
              <w:jc w:val="both"/>
              <w:rPr>
                <w:sz w:val="26"/>
                <w:szCs w:val="26"/>
              </w:rPr>
            </w:pPr>
          </w:p>
          <w:p w14:paraId="047C4EDB" w14:textId="77777777" w:rsidR="005B66FA" w:rsidRPr="003426C7" w:rsidRDefault="005B66FA" w:rsidP="005B66FA">
            <w:pPr>
              <w:pStyle w:val="NormalWeb"/>
              <w:spacing w:before="0" w:beforeAutospacing="0" w:after="0" w:afterAutospacing="0"/>
              <w:jc w:val="both"/>
              <w:rPr>
                <w:sz w:val="26"/>
                <w:szCs w:val="26"/>
              </w:rPr>
            </w:pPr>
          </w:p>
          <w:p w14:paraId="2FE9CA2E" w14:textId="77777777" w:rsidR="005B66FA" w:rsidRPr="003426C7" w:rsidRDefault="005B66FA" w:rsidP="005B66FA">
            <w:pPr>
              <w:pStyle w:val="NormalWeb"/>
              <w:spacing w:before="0" w:beforeAutospacing="0" w:after="0" w:afterAutospacing="0"/>
              <w:jc w:val="both"/>
              <w:rPr>
                <w:sz w:val="26"/>
                <w:szCs w:val="26"/>
              </w:rPr>
            </w:pPr>
          </w:p>
          <w:p w14:paraId="36FE028B" w14:textId="77777777" w:rsidR="005B66FA" w:rsidRPr="003426C7" w:rsidRDefault="005B66FA" w:rsidP="005B66FA">
            <w:pPr>
              <w:pStyle w:val="NormalWeb"/>
              <w:spacing w:before="0" w:beforeAutospacing="0" w:after="0" w:afterAutospacing="0"/>
              <w:jc w:val="both"/>
              <w:rPr>
                <w:sz w:val="26"/>
                <w:szCs w:val="26"/>
              </w:rPr>
            </w:pPr>
          </w:p>
          <w:p w14:paraId="49B456B0" w14:textId="77777777" w:rsidR="005B66FA" w:rsidRPr="003426C7" w:rsidRDefault="005B66FA" w:rsidP="005B66FA">
            <w:pPr>
              <w:pStyle w:val="NormalWeb"/>
              <w:spacing w:before="0" w:beforeAutospacing="0" w:after="0" w:afterAutospacing="0"/>
              <w:jc w:val="both"/>
              <w:rPr>
                <w:sz w:val="26"/>
                <w:szCs w:val="26"/>
              </w:rPr>
            </w:pPr>
          </w:p>
          <w:p w14:paraId="266E8B69" w14:textId="77777777" w:rsidR="005B66FA" w:rsidRPr="003426C7" w:rsidRDefault="005B66FA" w:rsidP="005B66FA">
            <w:pPr>
              <w:pStyle w:val="NormalWeb"/>
              <w:spacing w:before="0" w:beforeAutospacing="0" w:after="0" w:afterAutospacing="0"/>
              <w:jc w:val="both"/>
              <w:rPr>
                <w:sz w:val="26"/>
                <w:szCs w:val="26"/>
              </w:rPr>
            </w:pPr>
          </w:p>
          <w:p w14:paraId="79E6FD14" w14:textId="77777777" w:rsidR="005B66FA" w:rsidRPr="003426C7" w:rsidRDefault="005B66FA" w:rsidP="005B66FA">
            <w:pPr>
              <w:pStyle w:val="NormalWeb"/>
              <w:spacing w:before="0" w:beforeAutospacing="0" w:after="0" w:afterAutospacing="0"/>
              <w:jc w:val="both"/>
              <w:rPr>
                <w:sz w:val="26"/>
                <w:szCs w:val="26"/>
              </w:rPr>
            </w:pPr>
          </w:p>
          <w:p w14:paraId="2CF293EE" w14:textId="77777777" w:rsidR="005B66FA" w:rsidRDefault="005B66FA" w:rsidP="005B66FA">
            <w:pPr>
              <w:pStyle w:val="NormalWeb"/>
              <w:spacing w:before="0" w:beforeAutospacing="0" w:after="0" w:afterAutospacing="0"/>
              <w:jc w:val="both"/>
              <w:rPr>
                <w:sz w:val="26"/>
                <w:szCs w:val="26"/>
              </w:rPr>
            </w:pPr>
          </w:p>
          <w:p w14:paraId="7121E095" w14:textId="77777777" w:rsidR="005B66FA" w:rsidRDefault="005B66FA" w:rsidP="005B66FA">
            <w:pPr>
              <w:pStyle w:val="NormalWeb"/>
              <w:spacing w:before="0" w:beforeAutospacing="0" w:after="0" w:afterAutospacing="0"/>
              <w:jc w:val="both"/>
              <w:rPr>
                <w:sz w:val="26"/>
                <w:szCs w:val="26"/>
              </w:rPr>
            </w:pPr>
          </w:p>
          <w:p w14:paraId="3BB1AD24" w14:textId="77777777" w:rsidR="005B66FA" w:rsidRDefault="005B66FA" w:rsidP="005B66FA">
            <w:pPr>
              <w:pStyle w:val="NormalWeb"/>
              <w:spacing w:before="0" w:beforeAutospacing="0" w:after="0" w:afterAutospacing="0"/>
              <w:jc w:val="both"/>
              <w:rPr>
                <w:sz w:val="26"/>
                <w:szCs w:val="26"/>
              </w:rPr>
            </w:pPr>
          </w:p>
          <w:p w14:paraId="2A4BFF0B" w14:textId="77777777" w:rsidR="005B66FA" w:rsidRDefault="005B66FA" w:rsidP="005B66FA">
            <w:pPr>
              <w:pStyle w:val="NormalWeb"/>
              <w:spacing w:before="0" w:beforeAutospacing="0" w:after="0" w:afterAutospacing="0"/>
              <w:jc w:val="both"/>
              <w:rPr>
                <w:sz w:val="26"/>
                <w:szCs w:val="26"/>
              </w:rPr>
            </w:pPr>
          </w:p>
          <w:p w14:paraId="40840EFB" w14:textId="77777777" w:rsidR="005B66FA" w:rsidRDefault="005B66FA" w:rsidP="005B66FA">
            <w:pPr>
              <w:pStyle w:val="NormalWeb"/>
              <w:spacing w:before="0" w:beforeAutospacing="0" w:after="0" w:afterAutospacing="0"/>
              <w:jc w:val="both"/>
              <w:rPr>
                <w:sz w:val="26"/>
                <w:szCs w:val="26"/>
              </w:rPr>
            </w:pPr>
          </w:p>
          <w:p w14:paraId="253F7FB0" w14:textId="77777777" w:rsidR="005B66FA" w:rsidRPr="003426C7" w:rsidRDefault="005B66FA" w:rsidP="005B66FA">
            <w:pPr>
              <w:pStyle w:val="NormalWeb"/>
              <w:spacing w:before="0" w:beforeAutospacing="0" w:after="0" w:afterAutospacing="0"/>
              <w:jc w:val="both"/>
              <w:rPr>
                <w:sz w:val="26"/>
                <w:szCs w:val="26"/>
              </w:rPr>
            </w:pPr>
          </w:p>
          <w:p w14:paraId="11A3673E" w14:textId="77777777" w:rsidR="005B66FA" w:rsidRPr="003426C7" w:rsidRDefault="005B66FA" w:rsidP="005B66FA">
            <w:pPr>
              <w:pStyle w:val="NormalWeb"/>
              <w:spacing w:before="0" w:beforeAutospacing="0" w:after="0" w:afterAutospacing="0"/>
              <w:jc w:val="both"/>
              <w:rPr>
                <w:sz w:val="26"/>
                <w:szCs w:val="26"/>
              </w:rPr>
            </w:pPr>
          </w:p>
          <w:p w14:paraId="44BC6AE9" w14:textId="77777777" w:rsidR="005B66FA" w:rsidRPr="003426C7" w:rsidRDefault="005B66FA" w:rsidP="005B66FA">
            <w:pPr>
              <w:pStyle w:val="NormalWeb"/>
              <w:spacing w:before="0" w:beforeAutospacing="0" w:after="0" w:afterAutospacing="0"/>
              <w:jc w:val="both"/>
              <w:rPr>
                <w:sz w:val="26"/>
                <w:szCs w:val="26"/>
              </w:rPr>
            </w:pPr>
          </w:p>
          <w:p w14:paraId="0B5E4361" w14:textId="77777777" w:rsidR="005B66FA" w:rsidRPr="003426C7" w:rsidRDefault="005B66FA" w:rsidP="005B66FA">
            <w:pPr>
              <w:pStyle w:val="NormalWeb"/>
              <w:spacing w:before="0" w:beforeAutospacing="0" w:after="0" w:afterAutospacing="0"/>
              <w:jc w:val="both"/>
              <w:rPr>
                <w:sz w:val="26"/>
                <w:szCs w:val="26"/>
              </w:rPr>
            </w:pPr>
            <w:r w:rsidRPr="003426C7">
              <w:rPr>
                <w:sz w:val="26"/>
                <w:szCs w:val="26"/>
              </w:rPr>
              <w:t>- Tiếp thu ý kiến góp ý, bổ sung nội dung giải trình làm rõ hơn đề xuất bổ sung hành vi xử phạt theo văn bản mới được ban hành.</w:t>
            </w:r>
          </w:p>
          <w:p w14:paraId="3A4B8A20" w14:textId="77777777" w:rsidR="005B66FA" w:rsidRPr="003426C7" w:rsidRDefault="005B66FA" w:rsidP="005B66FA">
            <w:pPr>
              <w:pStyle w:val="NormalWeb"/>
              <w:spacing w:before="0" w:beforeAutospacing="0" w:after="0" w:afterAutospacing="0"/>
              <w:jc w:val="both"/>
              <w:rPr>
                <w:sz w:val="26"/>
                <w:szCs w:val="26"/>
              </w:rPr>
            </w:pPr>
          </w:p>
          <w:p w14:paraId="7EFEB5B4" w14:textId="77777777" w:rsidR="005B66FA" w:rsidRPr="003426C7" w:rsidRDefault="005B66FA" w:rsidP="005B66FA">
            <w:pPr>
              <w:pStyle w:val="NormalWeb"/>
              <w:spacing w:before="0" w:beforeAutospacing="0" w:after="0" w:afterAutospacing="0"/>
              <w:jc w:val="both"/>
              <w:rPr>
                <w:sz w:val="26"/>
                <w:szCs w:val="26"/>
              </w:rPr>
            </w:pPr>
          </w:p>
          <w:p w14:paraId="0C8DB08E" w14:textId="77777777" w:rsidR="005B66FA" w:rsidRPr="003426C7" w:rsidRDefault="005B66FA" w:rsidP="005B66FA">
            <w:pPr>
              <w:pStyle w:val="NormalWeb"/>
              <w:spacing w:before="0" w:beforeAutospacing="0" w:after="0" w:afterAutospacing="0"/>
              <w:jc w:val="both"/>
              <w:rPr>
                <w:sz w:val="26"/>
                <w:szCs w:val="26"/>
              </w:rPr>
            </w:pPr>
          </w:p>
          <w:p w14:paraId="32BAFC4C" w14:textId="77777777" w:rsidR="005B66FA" w:rsidRPr="003426C7" w:rsidRDefault="005B66FA" w:rsidP="005B66FA">
            <w:pPr>
              <w:pStyle w:val="NormalWeb"/>
              <w:spacing w:before="0" w:beforeAutospacing="0" w:after="0" w:afterAutospacing="0"/>
              <w:jc w:val="both"/>
              <w:rPr>
                <w:sz w:val="26"/>
                <w:szCs w:val="26"/>
              </w:rPr>
            </w:pPr>
          </w:p>
          <w:p w14:paraId="4A6DB8BD" w14:textId="77777777" w:rsidR="005B66FA" w:rsidRPr="003426C7" w:rsidRDefault="005B66FA" w:rsidP="005B66FA">
            <w:pPr>
              <w:pStyle w:val="NormalWeb"/>
              <w:spacing w:before="0" w:beforeAutospacing="0" w:after="0" w:afterAutospacing="0"/>
              <w:jc w:val="both"/>
              <w:rPr>
                <w:sz w:val="26"/>
                <w:szCs w:val="26"/>
              </w:rPr>
            </w:pPr>
          </w:p>
          <w:p w14:paraId="6E550F49" w14:textId="77777777" w:rsidR="005B66FA" w:rsidRPr="003426C7" w:rsidRDefault="005B66FA" w:rsidP="005B66FA">
            <w:pPr>
              <w:pStyle w:val="NormalWeb"/>
              <w:spacing w:before="0" w:beforeAutospacing="0" w:after="0" w:afterAutospacing="0"/>
              <w:jc w:val="both"/>
              <w:rPr>
                <w:sz w:val="26"/>
                <w:szCs w:val="26"/>
              </w:rPr>
            </w:pPr>
          </w:p>
          <w:p w14:paraId="5038618C" w14:textId="77777777" w:rsidR="005B66FA" w:rsidRPr="003426C7" w:rsidRDefault="005B66FA" w:rsidP="005B66FA">
            <w:pPr>
              <w:pStyle w:val="NormalWeb"/>
              <w:spacing w:before="0" w:beforeAutospacing="0" w:after="0" w:afterAutospacing="0"/>
              <w:jc w:val="both"/>
              <w:rPr>
                <w:sz w:val="26"/>
                <w:szCs w:val="26"/>
              </w:rPr>
            </w:pPr>
          </w:p>
          <w:p w14:paraId="1E0325A2" w14:textId="77777777" w:rsidR="005B66FA" w:rsidRPr="003426C7" w:rsidRDefault="005B66FA" w:rsidP="005B66FA">
            <w:pPr>
              <w:pStyle w:val="NormalWeb"/>
              <w:spacing w:before="0" w:beforeAutospacing="0" w:after="0" w:afterAutospacing="0"/>
              <w:jc w:val="both"/>
              <w:rPr>
                <w:sz w:val="26"/>
                <w:szCs w:val="26"/>
              </w:rPr>
            </w:pPr>
            <w:r w:rsidRPr="003426C7">
              <w:rPr>
                <w:sz w:val="26"/>
                <w:szCs w:val="26"/>
              </w:rPr>
              <w:t>- Tiếp thu ý kiến góp ý, chỉnh sửa tại Tờ trình cho thống nhất.</w:t>
            </w:r>
          </w:p>
          <w:p w14:paraId="79C76F4C" w14:textId="77777777" w:rsidR="005B66FA" w:rsidRPr="003426C7" w:rsidRDefault="005B66FA" w:rsidP="005B66FA">
            <w:pPr>
              <w:pStyle w:val="NormalWeb"/>
              <w:spacing w:before="0" w:beforeAutospacing="0" w:after="0" w:afterAutospacing="0"/>
              <w:jc w:val="both"/>
              <w:rPr>
                <w:sz w:val="26"/>
                <w:szCs w:val="26"/>
              </w:rPr>
            </w:pPr>
          </w:p>
          <w:p w14:paraId="7305A055" w14:textId="77777777" w:rsidR="005B66FA" w:rsidRPr="003426C7" w:rsidRDefault="005B66FA" w:rsidP="005B66FA">
            <w:pPr>
              <w:pStyle w:val="NormalWeb"/>
              <w:spacing w:before="0" w:beforeAutospacing="0" w:after="0" w:afterAutospacing="0"/>
              <w:jc w:val="both"/>
              <w:rPr>
                <w:sz w:val="26"/>
                <w:szCs w:val="26"/>
              </w:rPr>
            </w:pPr>
          </w:p>
          <w:p w14:paraId="39E4C21C" w14:textId="77777777" w:rsidR="005B66FA" w:rsidRPr="003426C7" w:rsidRDefault="005B66FA" w:rsidP="005B66FA">
            <w:pPr>
              <w:pStyle w:val="NormalWeb"/>
              <w:spacing w:before="0" w:beforeAutospacing="0" w:after="0" w:afterAutospacing="0"/>
              <w:jc w:val="both"/>
              <w:rPr>
                <w:sz w:val="26"/>
                <w:szCs w:val="26"/>
              </w:rPr>
            </w:pPr>
          </w:p>
          <w:p w14:paraId="17F76EF0" w14:textId="77777777" w:rsidR="005B66FA" w:rsidRPr="003426C7" w:rsidRDefault="005B66FA" w:rsidP="005B66FA">
            <w:pPr>
              <w:pStyle w:val="NormalWeb"/>
              <w:spacing w:before="0" w:beforeAutospacing="0" w:after="0" w:afterAutospacing="0"/>
              <w:jc w:val="both"/>
              <w:rPr>
                <w:sz w:val="26"/>
                <w:szCs w:val="26"/>
              </w:rPr>
            </w:pPr>
          </w:p>
          <w:p w14:paraId="0A679A99" w14:textId="77777777" w:rsidR="005B66FA" w:rsidRPr="003426C7" w:rsidRDefault="005B66FA" w:rsidP="005B66FA">
            <w:pPr>
              <w:pStyle w:val="NormalWeb"/>
              <w:spacing w:before="0" w:beforeAutospacing="0" w:after="0" w:afterAutospacing="0"/>
              <w:jc w:val="both"/>
              <w:rPr>
                <w:sz w:val="26"/>
                <w:szCs w:val="26"/>
              </w:rPr>
            </w:pPr>
          </w:p>
          <w:p w14:paraId="11EEBA9A" w14:textId="77777777" w:rsidR="005B66FA" w:rsidRDefault="005B66FA" w:rsidP="005B66FA">
            <w:pPr>
              <w:pStyle w:val="NormalWeb"/>
              <w:spacing w:before="0" w:beforeAutospacing="0" w:after="0" w:afterAutospacing="0"/>
              <w:jc w:val="both"/>
              <w:rPr>
                <w:sz w:val="26"/>
                <w:szCs w:val="26"/>
              </w:rPr>
            </w:pPr>
          </w:p>
          <w:p w14:paraId="3B0BC67A" w14:textId="77777777" w:rsidR="00BB694F" w:rsidRPr="003426C7" w:rsidRDefault="00BB694F" w:rsidP="005B66FA">
            <w:pPr>
              <w:pStyle w:val="NormalWeb"/>
              <w:spacing w:before="0" w:beforeAutospacing="0" w:after="0" w:afterAutospacing="0"/>
              <w:jc w:val="both"/>
              <w:rPr>
                <w:sz w:val="26"/>
                <w:szCs w:val="26"/>
              </w:rPr>
            </w:pPr>
          </w:p>
          <w:p w14:paraId="0E795EF8" w14:textId="77777777" w:rsidR="005B66FA" w:rsidRPr="003426C7" w:rsidRDefault="005B66FA" w:rsidP="005B66FA">
            <w:pPr>
              <w:pStyle w:val="NormalWeb"/>
              <w:spacing w:before="0" w:beforeAutospacing="0" w:after="0" w:afterAutospacing="0"/>
              <w:jc w:val="both"/>
              <w:rPr>
                <w:sz w:val="26"/>
                <w:szCs w:val="26"/>
              </w:rPr>
            </w:pPr>
          </w:p>
          <w:p w14:paraId="613D0C56" w14:textId="77777777" w:rsidR="005B66FA" w:rsidRPr="003426C7" w:rsidRDefault="005B66FA" w:rsidP="005B66FA">
            <w:pPr>
              <w:pStyle w:val="NormalWeb"/>
              <w:spacing w:before="0" w:beforeAutospacing="0" w:after="0" w:afterAutospacing="0"/>
              <w:jc w:val="both"/>
              <w:rPr>
                <w:sz w:val="26"/>
                <w:szCs w:val="26"/>
              </w:rPr>
            </w:pPr>
          </w:p>
          <w:p w14:paraId="7E0F1A94" w14:textId="77777777" w:rsidR="005B66FA" w:rsidRPr="003426C7" w:rsidRDefault="005B66FA" w:rsidP="005B66FA">
            <w:pPr>
              <w:pStyle w:val="NormalWeb"/>
              <w:spacing w:before="0" w:beforeAutospacing="0" w:after="0" w:afterAutospacing="0"/>
              <w:jc w:val="both"/>
              <w:rPr>
                <w:sz w:val="26"/>
                <w:szCs w:val="26"/>
              </w:rPr>
            </w:pPr>
            <w:r w:rsidRPr="003426C7">
              <w:rPr>
                <w:sz w:val="26"/>
                <w:szCs w:val="26"/>
              </w:rPr>
              <w:t>- Tiếp thu ý kiến góp ý.</w:t>
            </w:r>
          </w:p>
          <w:p w14:paraId="247B89B7" w14:textId="77777777" w:rsidR="005B66FA" w:rsidRPr="003426C7" w:rsidRDefault="005B66FA" w:rsidP="005B66FA">
            <w:pPr>
              <w:pStyle w:val="NormalWeb"/>
              <w:spacing w:before="0" w:beforeAutospacing="0" w:after="0" w:afterAutospacing="0"/>
              <w:jc w:val="both"/>
              <w:rPr>
                <w:sz w:val="26"/>
                <w:szCs w:val="26"/>
              </w:rPr>
            </w:pPr>
          </w:p>
          <w:p w14:paraId="325F052D" w14:textId="77777777" w:rsidR="005B66FA" w:rsidRPr="003426C7" w:rsidRDefault="005B66FA" w:rsidP="005B66FA">
            <w:pPr>
              <w:pStyle w:val="NormalWeb"/>
              <w:spacing w:before="0" w:beforeAutospacing="0" w:after="0" w:afterAutospacing="0"/>
              <w:jc w:val="both"/>
              <w:rPr>
                <w:sz w:val="26"/>
                <w:szCs w:val="26"/>
              </w:rPr>
            </w:pPr>
          </w:p>
          <w:p w14:paraId="02566512" w14:textId="77777777" w:rsidR="005B66FA" w:rsidRPr="003426C7" w:rsidRDefault="005B66FA" w:rsidP="005B66FA">
            <w:pPr>
              <w:pStyle w:val="NormalWeb"/>
              <w:spacing w:before="0" w:beforeAutospacing="0" w:after="0" w:afterAutospacing="0"/>
              <w:jc w:val="both"/>
              <w:rPr>
                <w:sz w:val="26"/>
                <w:szCs w:val="26"/>
              </w:rPr>
            </w:pPr>
          </w:p>
          <w:p w14:paraId="47700F39" w14:textId="77777777" w:rsidR="005B66FA" w:rsidRPr="003426C7" w:rsidRDefault="005B66FA" w:rsidP="005B66FA">
            <w:pPr>
              <w:pStyle w:val="NormalWeb"/>
              <w:spacing w:before="0" w:beforeAutospacing="0" w:after="0" w:afterAutospacing="0"/>
              <w:jc w:val="both"/>
              <w:rPr>
                <w:sz w:val="26"/>
                <w:szCs w:val="26"/>
              </w:rPr>
            </w:pPr>
          </w:p>
          <w:p w14:paraId="3104D394" w14:textId="77777777" w:rsidR="005B66FA" w:rsidRPr="003426C7" w:rsidRDefault="005B66FA" w:rsidP="005B66FA">
            <w:pPr>
              <w:pStyle w:val="NormalWeb"/>
              <w:spacing w:before="0" w:beforeAutospacing="0" w:after="0" w:afterAutospacing="0"/>
              <w:jc w:val="both"/>
              <w:rPr>
                <w:sz w:val="26"/>
                <w:szCs w:val="26"/>
              </w:rPr>
            </w:pPr>
          </w:p>
          <w:p w14:paraId="2135A564" w14:textId="77777777" w:rsidR="005B66FA" w:rsidRPr="003426C7" w:rsidRDefault="005B66FA" w:rsidP="005B66FA">
            <w:pPr>
              <w:pStyle w:val="NormalWeb"/>
              <w:spacing w:before="0" w:beforeAutospacing="0" w:after="0" w:afterAutospacing="0"/>
              <w:jc w:val="both"/>
              <w:rPr>
                <w:sz w:val="26"/>
                <w:szCs w:val="26"/>
              </w:rPr>
            </w:pPr>
          </w:p>
          <w:p w14:paraId="2216B1E4" w14:textId="77777777" w:rsidR="005B66FA" w:rsidRDefault="005B66FA" w:rsidP="005B66FA">
            <w:pPr>
              <w:pStyle w:val="NormalWeb"/>
              <w:spacing w:before="0" w:beforeAutospacing="0" w:after="0" w:afterAutospacing="0"/>
              <w:jc w:val="both"/>
              <w:rPr>
                <w:sz w:val="26"/>
                <w:szCs w:val="26"/>
              </w:rPr>
            </w:pPr>
          </w:p>
          <w:p w14:paraId="4DCA0D63" w14:textId="77777777" w:rsidR="00BB694F" w:rsidRPr="003426C7" w:rsidRDefault="00BB694F" w:rsidP="005B66FA">
            <w:pPr>
              <w:pStyle w:val="NormalWeb"/>
              <w:spacing w:before="0" w:beforeAutospacing="0" w:after="0" w:afterAutospacing="0"/>
              <w:jc w:val="both"/>
              <w:rPr>
                <w:sz w:val="26"/>
                <w:szCs w:val="26"/>
              </w:rPr>
            </w:pPr>
          </w:p>
          <w:p w14:paraId="5BB33305" w14:textId="77777777" w:rsidR="005B66FA" w:rsidRPr="003426C7" w:rsidRDefault="005B66FA" w:rsidP="005B66FA">
            <w:pPr>
              <w:pStyle w:val="NormalWeb"/>
              <w:spacing w:before="0" w:beforeAutospacing="0" w:after="0" w:afterAutospacing="0"/>
              <w:jc w:val="both"/>
              <w:rPr>
                <w:sz w:val="26"/>
                <w:szCs w:val="26"/>
              </w:rPr>
            </w:pPr>
            <w:r w:rsidRPr="003426C7">
              <w:rPr>
                <w:sz w:val="26"/>
                <w:szCs w:val="26"/>
              </w:rPr>
              <w:t>- Nhiệm vụ tiếp tục được thực hiện theo Quyết định giao nhiệm vụ của Thủ tướng Chính phủ.</w:t>
            </w:r>
          </w:p>
          <w:p w14:paraId="04B933B1" w14:textId="77777777" w:rsidR="005B66FA" w:rsidRPr="003426C7" w:rsidRDefault="005B66FA" w:rsidP="005B66FA">
            <w:pPr>
              <w:pStyle w:val="NormalWeb"/>
              <w:spacing w:before="0" w:beforeAutospacing="0" w:after="0" w:afterAutospacing="0"/>
              <w:jc w:val="both"/>
              <w:rPr>
                <w:sz w:val="26"/>
                <w:szCs w:val="26"/>
              </w:rPr>
            </w:pPr>
          </w:p>
          <w:p w14:paraId="5000BDDB" w14:textId="77777777" w:rsidR="005B66FA" w:rsidRPr="003426C7" w:rsidRDefault="005B66FA" w:rsidP="005B66FA">
            <w:pPr>
              <w:pStyle w:val="NormalWeb"/>
              <w:spacing w:before="0" w:beforeAutospacing="0" w:after="0" w:afterAutospacing="0"/>
              <w:jc w:val="both"/>
              <w:rPr>
                <w:sz w:val="26"/>
                <w:szCs w:val="26"/>
              </w:rPr>
            </w:pPr>
          </w:p>
          <w:p w14:paraId="47804902" w14:textId="77777777" w:rsidR="005B66FA" w:rsidRPr="003426C7" w:rsidRDefault="005B66FA" w:rsidP="005B66FA">
            <w:pPr>
              <w:pStyle w:val="NormalWeb"/>
              <w:spacing w:before="0" w:beforeAutospacing="0" w:after="0" w:afterAutospacing="0"/>
              <w:jc w:val="both"/>
              <w:rPr>
                <w:sz w:val="26"/>
                <w:szCs w:val="26"/>
              </w:rPr>
            </w:pPr>
          </w:p>
          <w:p w14:paraId="1F7DB263" w14:textId="77777777" w:rsidR="005B66FA" w:rsidRPr="003426C7" w:rsidRDefault="005B66FA" w:rsidP="005B66FA">
            <w:pPr>
              <w:pStyle w:val="NormalWeb"/>
              <w:spacing w:before="0" w:beforeAutospacing="0" w:after="0" w:afterAutospacing="0"/>
              <w:jc w:val="both"/>
              <w:rPr>
                <w:sz w:val="26"/>
                <w:szCs w:val="26"/>
              </w:rPr>
            </w:pPr>
          </w:p>
          <w:p w14:paraId="34313F94" w14:textId="77777777" w:rsidR="005B66FA" w:rsidRPr="003426C7" w:rsidRDefault="005B66FA" w:rsidP="005B66FA">
            <w:pPr>
              <w:pStyle w:val="NormalWeb"/>
              <w:spacing w:before="0" w:beforeAutospacing="0" w:after="0" w:afterAutospacing="0"/>
              <w:jc w:val="both"/>
              <w:rPr>
                <w:sz w:val="26"/>
                <w:szCs w:val="26"/>
              </w:rPr>
            </w:pPr>
          </w:p>
          <w:p w14:paraId="6060F2C5" w14:textId="77777777" w:rsidR="005B66FA" w:rsidRPr="003426C7" w:rsidRDefault="005B66FA" w:rsidP="005B66FA">
            <w:pPr>
              <w:pStyle w:val="NormalWeb"/>
              <w:spacing w:before="0" w:beforeAutospacing="0" w:after="0" w:afterAutospacing="0"/>
              <w:jc w:val="both"/>
              <w:rPr>
                <w:sz w:val="26"/>
                <w:szCs w:val="26"/>
              </w:rPr>
            </w:pPr>
          </w:p>
          <w:p w14:paraId="024E5FE3" w14:textId="77777777" w:rsidR="005B66FA" w:rsidRPr="003426C7" w:rsidRDefault="005B66FA" w:rsidP="005B66FA">
            <w:pPr>
              <w:pStyle w:val="NormalWeb"/>
              <w:spacing w:before="0" w:beforeAutospacing="0" w:after="0" w:afterAutospacing="0"/>
              <w:jc w:val="both"/>
              <w:rPr>
                <w:sz w:val="26"/>
                <w:szCs w:val="26"/>
              </w:rPr>
            </w:pPr>
          </w:p>
          <w:p w14:paraId="13C145A9" w14:textId="77777777" w:rsidR="005B66FA" w:rsidRPr="003426C7" w:rsidRDefault="005B66FA" w:rsidP="005B66FA">
            <w:pPr>
              <w:pStyle w:val="NormalWeb"/>
              <w:spacing w:before="0" w:beforeAutospacing="0" w:after="0" w:afterAutospacing="0"/>
              <w:jc w:val="both"/>
              <w:rPr>
                <w:sz w:val="26"/>
                <w:szCs w:val="26"/>
              </w:rPr>
            </w:pPr>
          </w:p>
          <w:p w14:paraId="789A0EBA" w14:textId="77777777" w:rsidR="005B66FA" w:rsidRPr="003426C7" w:rsidRDefault="005B66FA" w:rsidP="005B66FA">
            <w:pPr>
              <w:pStyle w:val="NormalWeb"/>
              <w:spacing w:before="0" w:beforeAutospacing="0" w:after="0" w:afterAutospacing="0"/>
              <w:jc w:val="both"/>
              <w:rPr>
                <w:sz w:val="26"/>
                <w:szCs w:val="26"/>
              </w:rPr>
            </w:pPr>
          </w:p>
          <w:p w14:paraId="4933FE77" w14:textId="77777777" w:rsidR="005B66FA" w:rsidRPr="003426C7" w:rsidRDefault="005B66FA" w:rsidP="005B66FA">
            <w:pPr>
              <w:pStyle w:val="NormalWeb"/>
              <w:spacing w:before="0" w:beforeAutospacing="0" w:after="0" w:afterAutospacing="0"/>
              <w:jc w:val="both"/>
              <w:rPr>
                <w:sz w:val="26"/>
                <w:szCs w:val="26"/>
              </w:rPr>
            </w:pPr>
          </w:p>
          <w:p w14:paraId="6AB5EFAC" w14:textId="77777777" w:rsidR="005B66FA" w:rsidRPr="003426C7" w:rsidRDefault="005B66FA" w:rsidP="005B66FA">
            <w:pPr>
              <w:pStyle w:val="NormalWeb"/>
              <w:spacing w:before="0" w:beforeAutospacing="0" w:after="0" w:afterAutospacing="0"/>
              <w:jc w:val="both"/>
              <w:rPr>
                <w:sz w:val="26"/>
                <w:szCs w:val="26"/>
              </w:rPr>
            </w:pPr>
          </w:p>
          <w:p w14:paraId="7B908659" w14:textId="77777777" w:rsidR="005B66FA" w:rsidRPr="003426C7" w:rsidRDefault="005B66FA" w:rsidP="005B66FA">
            <w:pPr>
              <w:pStyle w:val="NormalWeb"/>
              <w:spacing w:before="0" w:beforeAutospacing="0" w:after="0" w:afterAutospacing="0"/>
              <w:jc w:val="both"/>
              <w:rPr>
                <w:sz w:val="26"/>
                <w:szCs w:val="26"/>
              </w:rPr>
            </w:pPr>
          </w:p>
          <w:p w14:paraId="727F0DD3" w14:textId="77777777" w:rsidR="005B66FA" w:rsidRPr="003426C7" w:rsidRDefault="005B66FA" w:rsidP="005B66FA">
            <w:pPr>
              <w:pStyle w:val="NormalWeb"/>
              <w:spacing w:before="0" w:beforeAutospacing="0" w:after="0" w:afterAutospacing="0"/>
              <w:jc w:val="both"/>
              <w:rPr>
                <w:sz w:val="26"/>
                <w:szCs w:val="26"/>
              </w:rPr>
            </w:pPr>
          </w:p>
          <w:p w14:paraId="405807CF" w14:textId="5B706B5A" w:rsidR="005B66FA" w:rsidRPr="003426C7" w:rsidRDefault="005B66FA" w:rsidP="005B66FA">
            <w:pPr>
              <w:pStyle w:val="NormalWeb"/>
              <w:spacing w:before="0" w:beforeAutospacing="0" w:after="0" w:afterAutospacing="0"/>
              <w:jc w:val="both"/>
              <w:rPr>
                <w:i/>
                <w:iCs/>
                <w:sz w:val="26"/>
                <w:szCs w:val="26"/>
              </w:rPr>
            </w:pPr>
            <w:r w:rsidRPr="003426C7">
              <w:rPr>
                <w:sz w:val="26"/>
                <w:szCs w:val="26"/>
              </w:rPr>
              <w:t xml:space="preserve">- Tiếp thu ý kiến góp ý, rà soát các quy định đối với trường </w:t>
            </w:r>
            <w:r w:rsidRPr="003426C7">
              <w:rPr>
                <w:iCs/>
                <w:sz w:val="26"/>
                <w:szCs w:val="26"/>
              </w:rPr>
              <w:t>phát hiện giấy phép, chứng chỉ, giấy chứng nhận bị cố ý tẩy xóa, sửa chữa làm sai lệch nội dung, thì người có thẩm quyền xử phạt tịch thu và thông báo cho cơ quan đã cấp giấy phép, chứng chỉ, giấy đăng ký hoạt động bị tịch thu biết.</w:t>
            </w:r>
          </w:p>
          <w:p w14:paraId="32E99C07" w14:textId="77777777" w:rsidR="00BB694F" w:rsidRDefault="00BB694F" w:rsidP="005B66FA">
            <w:pPr>
              <w:pStyle w:val="NormalWeb"/>
              <w:spacing w:before="0" w:beforeAutospacing="0" w:after="0" w:afterAutospacing="0"/>
              <w:jc w:val="both"/>
              <w:rPr>
                <w:iCs/>
                <w:sz w:val="26"/>
                <w:szCs w:val="26"/>
              </w:rPr>
            </w:pPr>
          </w:p>
          <w:p w14:paraId="471397A0" w14:textId="77777777" w:rsidR="00BB694F" w:rsidRDefault="00BB694F" w:rsidP="005B66FA">
            <w:pPr>
              <w:pStyle w:val="NormalWeb"/>
              <w:spacing w:before="0" w:beforeAutospacing="0" w:after="0" w:afterAutospacing="0"/>
              <w:jc w:val="both"/>
              <w:rPr>
                <w:iCs/>
                <w:sz w:val="26"/>
                <w:szCs w:val="26"/>
              </w:rPr>
            </w:pPr>
          </w:p>
          <w:p w14:paraId="55ACC238" w14:textId="77777777" w:rsidR="00BB694F" w:rsidRDefault="00BB694F" w:rsidP="005B66FA">
            <w:pPr>
              <w:pStyle w:val="NormalWeb"/>
              <w:spacing w:before="0" w:beforeAutospacing="0" w:after="0" w:afterAutospacing="0"/>
              <w:jc w:val="both"/>
              <w:rPr>
                <w:iCs/>
                <w:sz w:val="26"/>
                <w:szCs w:val="26"/>
              </w:rPr>
            </w:pPr>
          </w:p>
          <w:p w14:paraId="5FA3CA2A" w14:textId="77777777" w:rsidR="00BB694F" w:rsidRDefault="00BB694F" w:rsidP="005B66FA">
            <w:pPr>
              <w:pStyle w:val="NormalWeb"/>
              <w:spacing w:before="0" w:beforeAutospacing="0" w:after="0" w:afterAutospacing="0"/>
              <w:jc w:val="both"/>
              <w:rPr>
                <w:iCs/>
                <w:sz w:val="26"/>
                <w:szCs w:val="26"/>
              </w:rPr>
            </w:pPr>
          </w:p>
          <w:p w14:paraId="298F95B6" w14:textId="77777777" w:rsidR="00BB694F" w:rsidRDefault="00BB694F" w:rsidP="005B66FA">
            <w:pPr>
              <w:pStyle w:val="NormalWeb"/>
              <w:spacing w:before="0" w:beforeAutospacing="0" w:after="0" w:afterAutospacing="0"/>
              <w:jc w:val="both"/>
              <w:rPr>
                <w:iCs/>
                <w:sz w:val="26"/>
                <w:szCs w:val="26"/>
              </w:rPr>
            </w:pPr>
          </w:p>
          <w:p w14:paraId="046F228A" w14:textId="77777777" w:rsidR="00BB694F" w:rsidRDefault="00BB694F" w:rsidP="005B66FA">
            <w:pPr>
              <w:pStyle w:val="NormalWeb"/>
              <w:spacing w:before="0" w:beforeAutospacing="0" w:after="0" w:afterAutospacing="0"/>
              <w:jc w:val="both"/>
              <w:rPr>
                <w:iCs/>
                <w:sz w:val="26"/>
                <w:szCs w:val="26"/>
              </w:rPr>
            </w:pPr>
          </w:p>
          <w:p w14:paraId="368CBD2F" w14:textId="77777777" w:rsidR="00BB694F" w:rsidRDefault="00BB694F" w:rsidP="005B66FA">
            <w:pPr>
              <w:pStyle w:val="NormalWeb"/>
              <w:spacing w:before="0" w:beforeAutospacing="0" w:after="0" w:afterAutospacing="0"/>
              <w:jc w:val="both"/>
              <w:rPr>
                <w:iCs/>
                <w:sz w:val="26"/>
                <w:szCs w:val="26"/>
              </w:rPr>
            </w:pPr>
          </w:p>
          <w:p w14:paraId="50427EA1" w14:textId="77777777" w:rsidR="00BB694F" w:rsidRDefault="00BB694F" w:rsidP="005B66FA">
            <w:pPr>
              <w:pStyle w:val="NormalWeb"/>
              <w:spacing w:before="0" w:beforeAutospacing="0" w:after="0" w:afterAutospacing="0"/>
              <w:jc w:val="both"/>
              <w:rPr>
                <w:iCs/>
                <w:sz w:val="26"/>
                <w:szCs w:val="26"/>
              </w:rPr>
            </w:pPr>
          </w:p>
          <w:p w14:paraId="2200B610" w14:textId="77777777" w:rsidR="00BB694F" w:rsidRDefault="00BB694F" w:rsidP="005B66FA">
            <w:pPr>
              <w:pStyle w:val="NormalWeb"/>
              <w:spacing w:before="0" w:beforeAutospacing="0" w:after="0" w:afterAutospacing="0"/>
              <w:jc w:val="both"/>
              <w:rPr>
                <w:iCs/>
                <w:sz w:val="26"/>
                <w:szCs w:val="26"/>
              </w:rPr>
            </w:pPr>
          </w:p>
          <w:p w14:paraId="105559E9" w14:textId="77777777" w:rsidR="00BB694F" w:rsidRDefault="00BB694F" w:rsidP="005B66FA">
            <w:pPr>
              <w:pStyle w:val="NormalWeb"/>
              <w:spacing w:before="0" w:beforeAutospacing="0" w:after="0" w:afterAutospacing="0"/>
              <w:jc w:val="both"/>
              <w:rPr>
                <w:iCs/>
                <w:sz w:val="26"/>
                <w:szCs w:val="26"/>
              </w:rPr>
            </w:pPr>
          </w:p>
          <w:p w14:paraId="3566E7CF" w14:textId="77777777" w:rsidR="00BB694F" w:rsidRDefault="00BB694F" w:rsidP="005B66FA">
            <w:pPr>
              <w:pStyle w:val="NormalWeb"/>
              <w:spacing w:before="0" w:beforeAutospacing="0" w:after="0" w:afterAutospacing="0"/>
              <w:jc w:val="both"/>
              <w:rPr>
                <w:iCs/>
                <w:sz w:val="26"/>
                <w:szCs w:val="26"/>
              </w:rPr>
            </w:pPr>
          </w:p>
          <w:p w14:paraId="47D7B176" w14:textId="77777777" w:rsidR="00BB694F" w:rsidRDefault="00BB694F" w:rsidP="005B66FA">
            <w:pPr>
              <w:pStyle w:val="NormalWeb"/>
              <w:spacing w:before="0" w:beforeAutospacing="0" w:after="0" w:afterAutospacing="0"/>
              <w:jc w:val="both"/>
              <w:rPr>
                <w:iCs/>
                <w:sz w:val="26"/>
                <w:szCs w:val="26"/>
              </w:rPr>
            </w:pPr>
          </w:p>
          <w:p w14:paraId="38BFDDB9" w14:textId="77777777" w:rsidR="00BB694F" w:rsidRDefault="00BB694F" w:rsidP="005B66FA">
            <w:pPr>
              <w:pStyle w:val="NormalWeb"/>
              <w:spacing w:before="0" w:beforeAutospacing="0" w:after="0" w:afterAutospacing="0"/>
              <w:jc w:val="both"/>
              <w:rPr>
                <w:iCs/>
                <w:sz w:val="26"/>
                <w:szCs w:val="26"/>
              </w:rPr>
            </w:pPr>
          </w:p>
          <w:p w14:paraId="33A9E497" w14:textId="77777777" w:rsidR="00BB694F" w:rsidRDefault="00BB694F" w:rsidP="005B66FA">
            <w:pPr>
              <w:pStyle w:val="NormalWeb"/>
              <w:spacing w:before="0" w:beforeAutospacing="0" w:after="0" w:afterAutospacing="0"/>
              <w:jc w:val="both"/>
              <w:rPr>
                <w:iCs/>
                <w:sz w:val="26"/>
                <w:szCs w:val="26"/>
              </w:rPr>
            </w:pPr>
          </w:p>
          <w:p w14:paraId="17B33B4A" w14:textId="77777777" w:rsidR="00BB694F" w:rsidRDefault="00BB694F" w:rsidP="005B66FA">
            <w:pPr>
              <w:pStyle w:val="NormalWeb"/>
              <w:spacing w:before="0" w:beforeAutospacing="0" w:after="0" w:afterAutospacing="0"/>
              <w:jc w:val="both"/>
              <w:rPr>
                <w:iCs/>
                <w:sz w:val="26"/>
                <w:szCs w:val="26"/>
              </w:rPr>
            </w:pPr>
          </w:p>
          <w:p w14:paraId="51F655D5" w14:textId="77777777" w:rsidR="00BB694F" w:rsidRDefault="00BB694F" w:rsidP="005B66FA">
            <w:pPr>
              <w:pStyle w:val="NormalWeb"/>
              <w:spacing w:before="0" w:beforeAutospacing="0" w:after="0" w:afterAutospacing="0"/>
              <w:jc w:val="both"/>
              <w:rPr>
                <w:iCs/>
                <w:sz w:val="26"/>
                <w:szCs w:val="26"/>
              </w:rPr>
            </w:pPr>
          </w:p>
          <w:p w14:paraId="72479EF2" w14:textId="77777777" w:rsidR="00BB694F" w:rsidRDefault="00BB694F" w:rsidP="005B66FA">
            <w:pPr>
              <w:pStyle w:val="NormalWeb"/>
              <w:spacing w:before="0" w:beforeAutospacing="0" w:after="0" w:afterAutospacing="0"/>
              <w:jc w:val="both"/>
              <w:rPr>
                <w:iCs/>
                <w:sz w:val="26"/>
                <w:szCs w:val="26"/>
              </w:rPr>
            </w:pPr>
          </w:p>
          <w:p w14:paraId="40A9B08F" w14:textId="77777777" w:rsidR="00BB694F" w:rsidRDefault="00BB694F" w:rsidP="005B66FA">
            <w:pPr>
              <w:pStyle w:val="NormalWeb"/>
              <w:spacing w:before="0" w:beforeAutospacing="0" w:after="0" w:afterAutospacing="0"/>
              <w:jc w:val="both"/>
              <w:rPr>
                <w:iCs/>
                <w:sz w:val="26"/>
                <w:szCs w:val="26"/>
              </w:rPr>
            </w:pPr>
          </w:p>
          <w:p w14:paraId="48E74786" w14:textId="77777777" w:rsidR="00BB694F" w:rsidRDefault="00BB694F" w:rsidP="005B66FA">
            <w:pPr>
              <w:pStyle w:val="NormalWeb"/>
              <w:spacing w:before="0" w:beforeAutospacing="0" w:after="0" w:afterAutospacing="0"/>
              <w:jc w:val="both"/>
              <w:rPr>
                <w:iCs/>
                <w:sz w:val="26"/>
                <w:szCs w:val="26"/>
              </w:rPr>
            </w:pPr>
          </w:p>
          <w:p w14:paraId="6BAFB6E5" w14:textId="77777777" w:rsidR="00BB694F" w:rsidRDefault="00BB694F" w:rsidP="005B66FA">
            <w:pPr>
              <w:pStyle w:val="NormalWeb"/>
              <w:spacing w:before="0" w:beforeAutospacing="0" w:after="0" w:afterAutospacing="0"/>
              <w:jc w:val="both"/>
              <w:rPr>
                <w:iCs/>
                <w:sz w:val="26"/>
                <w:szCs w:val="26"/>
              </w:rPr>
            </w:pPr>
          </w:p>
          <w:p w14:paraId="4F085984" w14:textId="77777777" w:rsidR="00BB694F" w:rsidRDefault="00BB694F" w:rsidP="005B66FA">
            <w:pPr>
              <w:pStyle w:val="NormalWeb"/>
              <w:spacing w:before="0" w:beforeAutospacing="0" w:after="0" w:afterAutospacing="0"/>
              <w:jc w:val="both"/>
              <w:rPr>
                <w:iCs/>
                <w:sz w:val="26"/>
                <w:szCs w:val="26"/>
              </w:rPr>
            </w:pPr>
          </w:p>
          <w:p w14:paraId="0E5EED34" w14:textId="77777777" w:rsidR="00BB694F" w:rsidRDefault="00BB694F" w:rsidP="005B66FA">
            <w:pPr>
              <w:pStyle w:val="NormalWeb"/>
              <w:spacing w:before="0" w:beforeAutospacing="0" w:after="0" w:afterAutospacing="0"/>
              <w:jc w:val="both"/>
              <w:rPr>
                <w:iCs/>
                <w:sz w:val="26"/>
                <w:szCs w:val="26"/>
              </w:rPr>
            </w:pPr>
          </w:p>
          <w:p w14:paraId="6ABEABF8" w14:textId="77777777" w:rsidR="00BB694F" w:rsidRDefault="00BB694F" w:rsidP="005B66FA">
            <w:pPr>
              <w:pStyle w:val="NormalWeb"/>
              <w:spacing w:before="0" w:beforeAutospacing="0" w:after="0" w:afterAutospacing="0"/>
              <w:jc w:val="both"/>
              <w:rPr>
                <w:iCs/>
                <w:sz w:val="26"/>
                <w:szCs w:val="26"/>
              </w:rPr>
            </w:pPr>
          </w:p>
          <w:p w14:paraId="2FD83F42" w14:textId="77777777" w:rsidR="00BB694F" w:rsidRDefault="00BB694F" w:rsidP="005B66FA">
            <w:pPr>
              <w:pStyle w:val="NormalWeb"/>
              <w:spacing w:before="0" w:beforeAutospacing="0" w:after="0" w:afterAutospacing="0"/>
              <w:jc w:val="both"/>
              <w:rPr>
                <w:iCs/>
                <w:sz w:val="26"/>
                <w:szCs w:val="26"/>
              </w:rPr>
            </w:pPr>
          </w:p>
          <w:p w14:paraId="15FF8B9D" w14:textId="77777777" w:rsidR="00BB694F" w:rsidRDefault="00BB694F" w:rsidP="005B66FA">
            <w:pPr>
              <w:pStyle w:val="NormalWeb"/>
              <w:spacing w:before="0" w:beforeAutospacing="0" w:after="0" w:afterAutospacing="0"/>
              <w:jc w:val="both"/>
              <w:rPr>
                <w:iCs/>
                <w:sz w:val="26"/>
                <w:szCs w:val="26"/>
              </w:rPr>
            </w:pPr>
          </w:p>
          <w:p w14:paraId="22304D4F" w14:textId="3C6CBF09" w:rsidR="005B66FA" w:rsidRPr="00BB694F" w:rsidRDefault="00BB694F" w:rsidP="005B66FA">
            <w:pPr>
              <w:pStyle w:val="NormalWeb"/>
              <w:spacing w:before="0" w:beforeAutospacing="0" w:after="0" w:afterAutospacing="0"/>
              <w:jc w:val="both"/>
              <w:rPr>
                <w:iCs/>
                <w:sz w:val="26"/>
                <w:szCs w:val="26"/>
              </w:rPr>
            </w:pPr>
            <w:r w:rsidRPr="00BB694F">
              <w:rPr>
                <w:iCs/>
                <w:sz w:val="26"/>
                <w:szCs w:val="26"/>
              </w:rPr>
              <w:t>Tiếp thu, rà soát quy định lại cho phù hợp</w:t>
            </w:r>
          </w:p>
          <w:p w14:paraId="32129B87" w14:textId="77777777" w:rsidR="005B66FA" w:rsidRPr="003426C7" w:rsidRDefault="005B66FA" w:rsidP="005B66FA">
            <w:pPr>
              <w:pStyle w:val="NormalWeb"/>
              <w:spacing w:before="0" w:beforeAutospacing="0" w:after="0" w:afterAutospacing="0"/>
              <w:jc w:val="both"/>
              <w:rPr>
                <w:iCs/>
                <w:sz w:val="26"/>
                <w:szCs w:val="26"/>
              </w:rPr>
            </w:pPr>
          </w:p>
          <w:p w14:paraId="0EE55CFE" w14:textId="77777777" w:rsidR="005B66FA" w:rsidRPr="003426C7" w:rsidRDefault="005B66FA" w:rsidP="005B66FA">
            <w:pPr>
              <w:pStyle w:val="NormalWeb"/>
              <w:spacing w:before="0" w:beforeAutospacing="0" w:after="0" w:afterAutospacing="0"/>
              <w:jc w:val="both"/>
              <w:rPr>
                <w:iCs/>
                <w:sz w:val="26"/>
                <w:szCs w:val="26"/>
              </w:rPr>
            </w:pPr>
          </w:p>
          <w:p w14:paraId="102D32AD" w14:textId="77777777" w:rsidR="005B66FA" w:rsidRPr="003426C7" w:rsidRDefault="005B66FA" w:rsidP="005B66FA">
            <w:pPr>
              <w:pStyle w:val="NormalWeb"/>
              <w:spacing w:before="0" w:beforeAutospacing="0" w:after="0" w:afterAutospacing="0"/>
              <w:jc w:val="both"/>
              <w:rPr>
                <w:iCs/>
                <w:sz w:val="26"/>
                <w:szCs w:val="26"/>
              </w:rPr>
            </w:pPr>
          </w:p>
          <w:p w14:paraId="30FDC561" w14:textId="77777777" w:rsidR="005B66FA" w:rsidRPr="003426C7" w:rsidRDefault="005B66FA" w:rsidP="005B66FA">
            <w:pPr>
              <w:pStyle w:val="NormalWeb"/>
              <w:spacing w:before="0" w:beforeAutospacing="0" w:after="0" w:afterAutospacing="0"/>
              <w:jc w:val="both"/>
              <w:rPr>
                <w:iCs/>
                <w:sz w:val="26"/>
                <w:szCs w:val="26"/>
              </w:rPr>
            </w:pPr>
          </w:p>
          <w:p w14:paraId="1289EC5D" w14:textId="77777777" w:rsidR="005B66FA" w:rsidRPr="003426C7" w:rsidRDefault="005B66FA" w:rsidP="005B66FA">
            <w:pPr>
              <w:pStyle w:val="NormalWeb"/>
              <w:spacing w:before="0" w:beforeAutospacing="0" w:after="0" w:afterAutospacing="0"/>
              <w:jc w:val="both"/>
              <w:rPr>
                <w:iCs/>
                <w:sz w:val="26"/>
                <w:szCs w:val="26"/>
              </w:rPr>
            </w:pPr>
          </w:p>
          <w:p w14:paraId="503D6242" w14:textId="77777777" w:rsidR="005B66FA" w:rsidRPr="003426C7" w:rsidRDefault="005B66FA" w:rsidP="005B66FA">
            <w:pPr>
              <w:pStyle w:val="NormalWeb"/>
              <w:spacing w:before="0" w:beforeAutospacing="0" w:after="0" w:afterAutospacing="0"/>
              <w:jc w:val="both"/>
              <w:rPr>
                <w:iCs/>
                <w:sz w:val="26"/>
                <w:szCs w:val="26"/>
              </w:rPr>
            </w:pPr>
          </w:p>
          <w:p w14:paraId="5DEF59D6" w14:textId="77777777" w:rsidR="005B66FA" w:rsidRPr="003426C7" w:rsidRDefault="005B66FA" w:rsidP="005B66FA">
            <w:pPr>
              <w:pStyle w:val="NormalWeb"/>
              <w:spacing w:before="0" w:beforeAutospacing="0" w:after="0" w:afterAutospacing="0"/>
              <w:jc w:val="both"/>
              <w:rPr>
                <w:iCs/>
                <w:sz w:val="26"/>
                <w:szCs w:val="26"/>
              </w:rPr>
            </w:pPr>
          </w:p>
          <w:p w14:paraId="42565B1B" w14:textId="77777777" w:rsidR="005B66FA" w:rsidRPr="003426C7" w:rsidRDefault="005B66FA" w:rsidP="005B66FA">
            <w:pPr>
              <w:pStyle w:val="NormalWeb"/>
              <w:spacing w:before="0" w:beforeAutospacing="0" w:after="0" w:afterAutospacing="0"/>
              <w:jc w:val="both"/>
              <w:rPr>
                <w:iCs/>
                <w:sz w:val="26"/>
                <w:szCs w:val="26"/>
              </w:rPr>
            </w:pPr>
          </w:p>
          <w:p w14:paraId="05F1F806" w14:textId="77777777" w:rsidR="005B66FA" w:rsidRPr="003426C7" w:rsidRDefault="005B66FA" w:rsidP="005B66FA">
            <w:pPr>
              <w:pStyle w:val="NormalWeb"/>
              <w:spacing w:before="0" w:beforeAutospacing="0" w:after="0" w:afterAutospacing="0"/>
              <w:jc w:val="both"/>
              <w:rPr>
                <w:iCs/>
                <w:sz w:val="26"/>
                <w:szCs w:val="26"/>
              </w:rPr>
            </w:pPr>
          </w:p>
          <w:p w14:paraId="2EC4B029" w14:textId="77777777" w:rsidR="005B66FA" w:rsidRPr="003426C7" w:rsidRDefault="005B66FA" w:rsidP="005B66FA">
            <w:pPr>
              <w:pStyle w:val="NormalWeb"/>
              <w:spacing w:before="0" w:beforeAutospacing="0" w:after="0" w:afterAutospacing="0"/>
              <w:jc w:val="both"/>
              <w:rPr>
                <w:iCs/>
                <w:sz w:val="26"/>
                <w:szCs w:val="26"/>
              </w:rPr>
            </w:pPr>
          </w:p>
          <w:p w14:paraId="4AA6CE4A" w14:textId="77777777" w:rsidR="005B66FA" w:rsidRPr="003426C7" w:rsidRDefault="005B66FA" w:rsidP="005B66FA">
            <w:pPr>
              <w:pStyle w:val="NormalWeb"/>
              <w:spacing w:before="0" w:beforeAutospacing="0" w:after="0" w:afterAutospacing="0"/>
              <w:jc w:val="both"/>
              <w:rPr>
                <w:iCs/>
                <w:sz w:val="26"/>
                <w:szCs w:val="26"/>
              </w:rPr>
            </w:pPr>
          </w:p>
          <w:p w14:paraId="7C44CBF7" w14:textId="77777777" w:rsidR="005B66FA" w:rsidRPr="003426C7" w:rsidRDefault="005B66FA" w:rsidP="005B66FA">
            <w:pPr>
              <w:pStyle w:val="NormalWeb"/>
              <w:spacing w:before="0" w:beforeAutospacing="0" w:after="0" w:afterAutospacing="0"/>
              <w:jc w:val="both"/>
              <w:rPr>
                <w:iCs/>
                <w:sz w:val="26"/>
                <w:szCs w:val="26"/>
              </w:rPr>
            </w:pPr>
          </w:p>
          <w:p w14:paraId="7651AFD3" w14:textId="77777777" w:rsidR="005B66FA" w:rsidRPr="003426C7" w:rsidRDefault="005B66FA" w:rsidP="005B66FA">
            <w:pPr>
              <w:pStyle w:val="NormalWeb"/>
              <w:spacing w:before="0" w:beforeAutospacing="0" w:after="0" w:afterAutospacing="0"/>
              <w:jc w:val="both"/>
              <w:rPr>
                <w:iCs/>
                <w:sz w:val="26"/>
                <w:szCs w:val="26"/>
              </w:rPr>
            </w:pPr>
          </w:p>
          <w:p w14:paraId="36D31D7A" w14:textId="77777777" w:rsidR="005B66FA" w:rsidRPr="003426C7" w:rsidRDefault="005B66FA" w:rsidP="005B66FA">
            <w:pPr>
              <w:pStyle w:val="NormalWeb"/>
              <w:spacing w:before="0" w:beforeAutospacing="0" w:after="0" w:afterAutospacing="0"/>
              <w:jc w:val="both"/>
              <w:rPr>
                <w:iCs/>
                <w:sz w:val="26"/>
                <w:szCs w:val="26"/>
              </w:rPr>
            </w:pPr>
          </w:p>
          <w:p w14:paraId="5C1E937B" w14:textId="77777777" w:rsidR="005B66FA" w:rsidRPr="003426C7" w:rsidRDefault="005B66FA" w:rsidP="005B66FA">
            <w:pPr>
              <w:pStyle w:val="NormalWeb"/>
              <w:spacing w:before="0" w:beforeAutospacing="0" w:after="0" w:afterAutospacing="0"/>
              <w:jc w:val="both"/>
              <w:rPr>
                <w:iCs/>
                <w:sz w:val="26"/>
                <w:szCs w:val="26"/>
              </w:rPr>
            </w:pPr>
          </w:p>
          <w:p w14:paraId="1C0CBE70" w14:textId="77777777" w:rsidR="005B66FA" w:rsidRPr="003426C7" w:rsidRDefault="005B66FA" w:rsidP="005B66FA">
            <w:pPr>
              <w:pStyle w:val="NormalWeb"/>
              <w:spacing w:before="0" w:beforeAutospacing="0" w:after="0" w:afterAutospacing="0"/>
              <w:jc w:val="both"/>
              <w:rPr>
                <w:iCs/>
                <w:sz w:val="26"/>
                <w:szCs w:val="26"/>
              </w:rPr>
            </w:pPr>
          </w:p>
          <w:p w14:paraId="2FF27F9E" w14:textId="77777777" w:rsidR="005B66FA" w:rsidRPr="003426C7" w:rsidRDefault="005B66FA" w:rsidP="005B66FA">
            <w:pPr>
              <w:pStyle w:val="NormalWeb"/>
              <w:spacing w:before="0" w:beforeAutospacing="0" w:after="0" w:afterAutospacing="0"/>
              <w:jc w:val="both"/>
              <w:rPr>
                <w:iCs/>
                <w:sz w:val="26"/>
                <w:szCs w:val="26"/>
              </w:rPr>
            </w:pPr>
          </w:p>
          <w:p w14:paraId="05169B55" w14:textId="77777777" w:rsidR="005B66FA" w:rsidRPr="003426C7" w:rsidRDefault="005B66FA" w:rsidP="005B66FA">
            <w:pPr>
              <w:pStyle w:val="NormalWeb"/>
              <w:spacing w:before="0" w:beforeAutospacing="0" w:after="0" w:afterAutospacing="0"/>
              <w:jc w:val="both"/>
              <w:rPr>
                <w:iCs/>
                <w:sz w:val="26"/>
                <w:szCs w:val="26"/>
              </w:rPr>
            </w:pPr>
          </w:p>
          <w:p w14:paraId="4F51B191" w14:textId="77777777" w:rsidR="005B66FA" w:rsidRPr="003426C7" w:rsidRDefault="005B66FA" w:rsidP="005B66FA">
            <w:pPr>
              <w:pStyle w:val="NormalWeb"/>
              <w:spacing w:before="0" w:beforeAutospacing="0" w:after="0" w:afterAutospacing="0"/>
              <w:jc w:val="both"/>
              <w:rPr>
                <w:iCs/>
                <w:sz w:val="26"/>
                <w:szCs w:val="26"/>
              </w:rPr>
            </w:pPr>
          </w:p>
          <w:p w14:paraId="0C15EF88" w14:textId="77777777" w:rsidR="005B66FA" w:rsidRPr="003426C7" w:rsidRDefault="005B66FA" w:rsidP="005B66FA">
            <w:pPr>
              <w:pStyle w:val="NormalWeb"/>
              <w:spacing w:before="0" w:beforeAutospacing="0" w:after="0" w:afterAutospacing="0"/>
              <w:jc w:val="both"/>
              <w:rPr>
                <w:iCs/>
                <w:sz w:val="26"/>
                <w:szCs w:val="26"/>
              </w:rPr>
            </w:pPr>
          </w:p>
          <w:p w14:paraId="4092DE71" w14:textId="77777777" w:rsidR="005B66FA" w:rsidRPr="003426C7" w:rsidRDefault="005B66FA" w:rsidP="005B66FA">
            <w:pPr>
              <w:pStyle w:val="NormalWeb"/>
              <w:spacing w:before="0" w:beforeAutospacing="0" w:after="0" w:afterAutospacing="0"/>
              <w:jc w:val="both"/>
              <w:rPr>
                <w:iCs/>
                <w:sz w:val="26"/>
                <w:szCs w:val="26"/>
              </w:rPr>
            </w:pPr>
          </w:p>
          <w:p w14:paraId="5D6C6B11" w14:textId="77777777" w:rsidR="005B66FA" w:rsidRPr="003426C7" w:rsidRDefault="005B66FA" w:rsidP="005B66FA">
            <w:pPr>
              <w:pStyle w:val="NormalWeb"/>
              <w:spacing w:before="0" w:beforeAutospacing="0" w:after="0" w:afterAutospacing="0"/>
              <w:jc w:val="both"/>
              <w:rPr>
                <w:iCs/>
                <w:sz w:val="26"/>
                <w:szCs w:val="26"/>
              </w:rPr>
            </w:pPr>
          </w:p>
          <w:p w14:paraId="23545919" w14:textId="77777777" w:rsidR="005B66FA" w:rsidRPr="003426C7" w:rsidRDefault="005B66FA" w:rsidP="005B66FA">
            <w:pPr>
              <w:pStyle w:val="NormalWeb"/>
              <w:spacing w:before="0" w:beforeAutospacing="0" w:after="0" w:afterAutospacing="0"/>
              <w:jc w:val="both"/>
              <w:rPr>
                <w:iCs/>
                <w:sz w:val="26"/>
                <w:szCs w:val="26"/>
              </w:rPr>
            </w:pPr>
          </w:p>
          <w:p w14:paraId="75EAD976" w14:textId="77777777" w:rsidR="005B66FA" w:rsidRPr="003426C7" w:rsidRDefault="005B66FA" w:rsidP="005B66FA">
            <w:pPr>
              <w:pStyle w:val="NormalWeb"/>
              <w:spacing w:before="0" w:beforeAutospacing="0" w:after="0" w:afterAutospacing="0"/>
              <w:jc w:val="both"/>
              <w:rPr>
                <w:iCs/>
                <w:sz w:val="26"/>
                <w:szCs w:val="26"/>
              </w:rPr>
            </w:pPr>
          </w:p>
          <w:p w14:paraId="4DA58BB6" w14:textId="77777777" w:rsidR="005B66FA" w:rsidRPr="003426C7" w:rsidRDefault="005B66FA" w:rsidP="005B66FA">
            <w:pPr>
              <w:pStyle w:val="NormalWeb"/>
              <w:spacing w:before="0" w:beforeAutospacing="0" w:after="0" w:afterAutospacing="0"/>
              <w:jc w:val="both"/>
              <w:rPr>
                <w:iCs/>
                <w:sz w:val="26"/>
                <w:szCs w:val="26"/>
              </w:rPr>
            </w:pPr>
          </w:p>
          <w:p w14:paraId="62EDAB18" w14:textId="77777777" w:rsidR="005B66FA" w:rsidRPr="003426C7" w:rsidRDefault="005B66FA" w:rsidP="005B66FA">
            <w:pPr>
              <w:pStyle w:val="NormalWeb"/>
              <w:spacing w:before="0" w:beforeAutospacing="0" w:after="0" w:afterAutospacing="0"/>
              <w:jc w:val="both"/>
              <w:rPr>
                <w:iCs/>
                <w:sz w:val="26"/>
                <w:szCs w:val="26"/>
              </w:rPr>
            </w:pPr>
          </w:p>
          <w:p w14:paraId="52C999B9" w14:textId="77777777" w:rsidR="005B66FA" w:rsidRPr="003426C7" w:rsidRDefault="005B66FA" w:rsidP="005B66FA">
            <w:pPr>
              <w:pStyle w:val="NormalWeb"/>
              <w:spacing w:before="0" w:beforeAutospacing="0" w:after="0" w:afterAutospacing="0"/>
              <w:jc w:val="both"/>
              <w:rPr>
                <w:iCs/>
                <w:sz w:val="26"/>
                <w:szCs w:val="26"/>
              </w:rPr>
            </w:pPr>
          </w:p>
          <w:p w14:paraId="1B1B3E87" w14:textId="77777777" w:rsidR="005B66FA" w:rsidRPr="003426C7" w:rsidRDefault="005B66FA" w:rsidP="005B66FA">
            <w:pPr>
              <w:pStyle w:val="NormalWeb"/>
              <w:spacing w:before="0" w:beforeAutospacing="0" w:after="0" w:afterAutospacing="0"/>
              <w:jc w:val="both"/>
              <w:rPr>
                <w:iCs/>
                <w:sz w:val="26"/>
                <w:szCs w:val="26"/>
              </w:rPr>
            </w:pPr>
          </w:p>
          <w:p w14:paraId="7F3A7F3B" w14:textId="77777777" w:rsidR="005B66FA" w:rsidRPr="003426C7" w:rsidRDefault="005B66FA" w:rsidP="005B66FA">
            <w:pPr>
              <w:pStyle w:val="NormalWeb"/>
              <w:spacing w:before="0" w:beforeAutospacing="0" w:after="0" w:afterAutospacing="0"/>
              <w:jc w:val="both"/>
              <w:rPr>
                <w:sz w:val="26"/>
                <w:szCs w:val="26"/>
              </w:rPr>
            </w:pPr>
          </w:p>
          <w:p w14:paraId="022FF180" w14:textId="77777777" w:rsidR="005B66FA" w:rsidRPr="003426C7" w:rsidRDefault="005B66FA" w:rsidP="005B66FA">
            <w:pPr>
              <w:pStyle w:val="NormalWeb"/>
              <w:spacing w:before="0" w:beforeAutospacing="0" w:after="0" w:afterAutospacing="0"/>
              <w:jc w:val="both"/>
              <w:rPr>
                <w:sz w:val="26"/>
                <w:szCs w:val="26"/>
              </w:rPr>
            </w:pPr>
          </w:p>
          <w:p w14:paraId="045060BE" w14:textId="77777777" w:rsidR="005B66FA" w:rsidRPr="003426C7" w:rsidRDefault="005B66FA" w:rsidP="005B66FA">
            <w:pPr>
              <w:pStyle w:val="NormalWeb"/>
              <w:spacing w:before="0" w:beforeAutospacing="0" w:after="0" w:afterAutospacing="0"/>
              <w:jc w:val="both"/>
              <w:rPr>
                <w:sz w:val="26"/>
                <w:szCs w:val="26"/>
              </w:rPr>
            </w:pPr>
          </w:p>
          <w:p w14:paraId="1A9C1712" w14:textId="77777777" w:rsidR="005B66FA" w:rsidRPr="003426C7" w:rsidRDefault="005B66FA" w:rsidP="005B66FA">
            <w:pPr>
              <w:pStyle w:val="NormalWeb"/>
              <w:spacing w:before="0" w:beforeAutospacing="0" w:after="0" w:afterAutospacing="0"/>
              <w:jc w:val="both"/>
              <w:rPr>
                <w:sz w:val="26"/>
                <w:szCs w:val="26"/>
              </w:rPr>
            </w:pPr>
          </w:p>
          <w:p w14:paraId="712DC0EF" w14:textId="77777777" w:rsidR="005B66FA" w:rsidRPr="003426C7" w:rsidRDefault="005B66FA" w:rsidP="005B66FA">
            <w:pPr>
              <w:pStyle w:val="NormalWeb"/>
              <w:spacing w:before="0" w:beforeAutospacing="0" w:after="0" w:afterAutospacing="0"/>
              <w:jc w:val="both"/>
              <w:rPr>
                <w:sz w:val="26"/>
                <w:szCs w:val="26"/>
              </w:rPr>
            </w:pPr>
          </w:p>
          <w:p w14:paraId="034F7A45" w14:textId="77777777" w:rsidR="005B66FA" w:rsidRPr="003426C7" w:rsidRDefault="005B66FA" w:rsidP="005B66FA">
            <w:pPr>
              <w:pStyle w:val="NormalWeb"/>
              <w:spacing w:before="0" w:beforeAutospacing="0" w:after="0" w:afterAutospacing="0"/>
              <w:jc w:val="both"/>
              <w:rPr>
                <w:sz w:val="26"/>
                <w:szCs w:val="26"/>
              </w:rPr>
            </w:pPr>
          </w:p>
          <w:p w14:paraId="1B126A7B" w14:textId="77777777" w:rsidR="005B66FA" w:rsidRPr="003426C7" w:rsidRDefault="005B66FA" w:rsidP="005B66FA">
            <w:pPr>
              <w:pStyle w:val="NormalWeb"/>
              <w:spacing w:before="0" w:beforeAutospacing="0" w:after="0" w:afterAutospacing="0"/>
              <w:jc w:val="both"/>
              <w:rPr>
                <w:sz w:val="26"/>
                <w:szCs w:val="26"/>
              </w:rPr>
            </w:pPr>
          </w:p>
          <w:p w14:paraId="2C8BBA1E" w14:textId="77777777" w:rsidR="005B66FA" w:rsidRPr="003426C7" w:rsidRDefault="005B66FA" w:rsidP="005B66FA">
            <w:pPr>
              <w:pStyle w:val="NormalWeb"/>
              <w:spacing w:before="0" w:beforeAutospacing="0" w:after="0" w:afterAutospacing="0"/>
              <w:jc w:val="both"/>
              <w:rPr>
                <w:sz w:val="26"/>
                <w:szCs w:val="26"/>
              </w:rPr>
            </w:pPr>
          </w:p>
          <w:p w14:paraId="076FDBAE" w14:textId="77777777" w:rsidR="005B66FA" w:rsidRPr="003426C7" w:rsidRDefault="005B66FA" w:rsidP="005B66FA">
            <w:pPr>
              <w:pStyle w:val="NormalWeb"/>
              <w:spacing w:before="0" w:beforeAutospacing="0" w:after="0" w:afterAutospacing="0"/>
              <w:jc w:val="both"/>
              <w:rPr>
                <w:sz w:val="26"/>
                <w:szCs w:val="26"/>
              </w:rPr>
            </w:pPr>
          </w:p>
          <w:p w14:paraId="694B6053" w14:textId="77777777" w:rsidR="005B66FA" w:rsidRPr="003426C7" w:rsidRDefault="005B66FA" w:rsidP="005B66FA">
            <w:pPr>
              <w:pStyle w:val="NormalWeb"/>
              <w:spacing w:before="0" w:beforeAutospacing="0" w:after="0" w:afterAutospacing="0"/>
              <w:jc w:val="both"/>
              <w:rPr>
                <w:sz w:val="26"/>
                <w:szCs w:val="26"/>
              </w:rPr>
            </w:pPr>
          </w:p>
          <w:p w14:paraId="0BBB4040" w14:textId="77777777" w:rsidR="005B66FA" w:rsidRDefault="005B66FA" w:rsidP="005B66FA">
            <w:pPr>
              <w:pStyle w:val="NormalWeb"/>
              <w:spacing w:before="0" w:beforeAutospacing="0" w:after="0" w:afterAutospacing="0"/>
              <w:jc w:val="both"/>
              <w:rPr>
                <w:sz w:val="26"/>
                <w:szCs w:val="26"/>
              </w:rPr>
            </w:pPr>
          </w:p>
          <w:p w14:paraId="079BC833" w14:textId="77777777" w:rsidR="00BB694F" w:rsidRPr="003426C7" w:rsidRDefault="00BB694F" w:rsidP="005B66FA">
            <w:pPr>
              <w:pStyle w:val="NormalWeb"/>
              <w:spacing w:before="0" w:beforeAutospacing="0" w:after="0" w:afterAutospacing="0"/>
              <w:jc w:val="both"/>
              <w:rPr>
                <w:sz w:val="26"/>
                <w:szCs w:val="26"/>
              </w:rPr>
            </w:pPr>
          </w:p>
          <w:p w14:paraId="299C808A" w14:textId="77777777" w:rsidR="005B66FA" w:rsidRPr="003426C7" w:rsidRDefault="005B66FA" w:rsidP="005B66FA">
            <w:pPr>
              <w:pStyle w:val="NormalWeb"/>
              <w:spacing w:before="0" w:beforeAutospacing="0" w:after="0" w:afterAutospacing="0"/>
              <w:jc w:val="both"/>
              <w:rPr>
                <w:sz w:val="26"/>
                <w:szCs w:val="26"/>
              </w:rPr>
            </w:pPr>
          </w:p>
          <w:p w14:paraId="73FBE4D4" w14:textId="77777777" w:rsidR="005B66FA" w:rsidRPr="003426C7" w:rsidRDefault="005B66FA" w:rsidP="005B66FA">
            <w:pPr>
              <w:spacing w:after="0" w:line="240" w:lineRule="auto"/>
              <w:jc w:val="both"/>
              <w:rPr>
                <w:sz w:val="26"/>
                <w:szCs w:val="26"/>
              </w:rPr>
            </w:pPr>
            <w:r w:rsidRPr="003426C7">
              <w:rPr>
                <w:sz w:val="26"/>
                <w:szCs w:val="26"/>
              </w:rPr>
              <w:t>- Tiếp thu ý kiến góp ý, rà soát và điều chỉnh mức phạt thống nhất tại khoản 5 và khoản 6 dự thảo Nghị định với các hành vi vi phạm có phần trùng lặp tại Nghị định số 139/2017/NĐ-CP.</w:t>
            </w:r>
          </w:p>
          <w:p w14:paraId="218689C9" w14:textId="77777777" w:rsidR="005B66FA" w:rsidRPr="003426C7" w:rsidRDefault="005B66FA" w:rsidP="005B66FA">
            <w:pPr>
              <w:spacing w:after="0" w:line="240" w:lineRule="auto"/>
              <w:jc w:val="both"/>
              <w:rPr>
                <w:sz w:val="26"/>
                <w:szCs w:val="26"/>
              </w:rPr>
            </w:pPr>
          </w:p>
          <w:p w14:paraId="4160A5BB" w14:textId="77777777" w:rsidR="005B66FA" w:rsidRPr="003426C7" w:rsidRDefault="005B66FA" w:rsidP="005B66FA">
            <w:pPr>
              <w:spacing w:after="0" w:line="240" w:lineRule="auto"/>
              <w:jc w:val="both"/>
              <w:rPr>
                <w:sz w:val="26"/>
                <w:szCs w:val="26"/>
              </w:rPr>
            </w:pPr>
          </w:p>
          <w:p w14:paraId="33C2DC3D" w14:textId="77777777" w:rsidR="005B66FA" w:rsidRPr="003426C7" w:rsidRDefault="005B66FA" w:rsidP="005B66FA">
            <w:pPr>
              <w:spacing w:after="0" w:line="240" w:lineRule="auto"/>
              <w:jc w:val="both"/>
              <w:rPr>
                <w:sz w:val="26"/>
                <w:szCs w:val="26"/>
              </w:rPr>
            </w:pPr>
          </w:p>
          <w:p w14:paraId="5587D9D0" w14:textId="77777777" w:rsidR="005B66FA" w:rsidRPr="003426C7" w:rsidRDefault="005B66FA" w:rsidP="005B66FA">
            <w:pPr>
              <w:spacing w:after="0" w:line="240" w:lineRule="auto"/>
              <w:jc w:val="both"/>
              <w:rPr>
                <w:sz w:val="26"/>
                <w:szCs w:val="26"/>
              </w:rPr>
            </w:pPr>
          </w:p>
          <w:p w14:paraId="57BBEF9B" w14:textId="77777777" w:rsidR="005B66FA" w:rsidRPr="003426C7" w:rsidRDefault="005B66FA" w:rsidP="005B66FA">
            <w:pPr>
              <w:spacing w:after="0" w:line="240" w:lineRule="auto"/>
              <w:jc w:val="both"/>
              <w:rPr>
                <w:sz w:val="26"/>
                <w:szCs w:val="26"/>
              </w:rPr>
            </w:pPr>
          </w:p>
          <w:p w14:paraId="5FE3EE7D" w14:textId="77777777" w:rsidR="005B66FA" w:rsidRPr="003426C7" w:rsidRDefault="005B66FA" w:rsidP="005B66FA">
            <w:pPr>
              <w:spacing w:after="0" w:line="240" w:lineRule="auto"/>
              <w:jc w:val="both"/>
              <w:rPr>
                <w:sz w:val="26"/>
                <w:szCs w:val="26"/>
              </w:rPr>
            </w:pPr>
          </w:p>
          <w:p w14:paraId="464121CD" w14:textId="77777777" w:rsidR="005B66FA" w:rsidRPr="003426C7" w:rsidRDefault="005B66FA" w:rsidP="005B66FA">
            <w:pPr>
              <w:spacing w:after="0" w:line="240" w:lineRule="auto"/>
              <w:jc w:val="both"/>
              <w:rPr>
                <w:sz w:val="26"/>
                <w:szCs w:val="26"/>
              </w:rPr>
            </w:pPr>
          </w:p>
          <w:p w14:paraId="4BBAA0FF" w14:textId="77777777" w:rsidR="005B66FA" w:rsidRPr="003426C7" w:rsidRDefault="005B66FA" w:rsidP="005B66FA">
            <w:pPr>
              <w:spacing w:after="0" w:line="240" w:lineRule="auto"/>
              <w:jc w:val="both"/>
              <w:rPr>
                <w:sz w:val="26"/>
                <w:szCs w:val="26"/>
              </w:rPr>
            </w:pPr>
          </w:p>
          <w:p w14:paraId="51BF2336" w14:textId="77777777" w:rsidR="005B66FA" w:rsidRPr="003426C7" w:rsidRDefault="005B66FA" w:rsidP="005B66FA">
            <w:pPr>
              <w:spacing w:after="0" w:line="240" w:lineRule="auto"/>
              <w:jc w:val="both"/>
              <w:rPr>
                <w:sz w:val="26"/>
                <w:szCs w:val="26"/>
              </w:rPr>
            </w:pPr>
          </w:p>
          <w:p w14:paraId="2CB6C0E2" w14:textId="77777777" w:rsidR="005B66FA" w:rsidRPr="003426C7" w:rsidRDefault="005B66FA" w:rsidP="005B66FA">
            <w:pPr>
              <w:spacing w:after="0" w:line="240" w:lineRule="auto"/>
              <w:jc w:val="both"/>
              <w:rPr>
                <w:sz w:val="26"/>
                <w:szCs w:val="26"/>
              </w:rPr>
            </w:pPr>
          </w:p>
          <w:p w14:paraId="7A127803" w14:textId="77777777" w:rsidR="005B66FA" w:rsidRPr="003426C7" w:rsidRDefault="005B66FA" w:rsidP="005B66FA">
            <w:pPr>
              <w:spacing w:after="0" w:line="240" w:lineRule="auto"/>
              <w:jc w:val="both"/>
              <w:rPr>
                <w:sz w:val="26"/>
                <w:szCs w:val="26"/>
              </w:rPr>
            </w:pPr>
          </w:p>
          <w:p w14:paraId="31930A18" w14:textId="77777777" w:rsidR="005B66FA" w:rsidRPr="003426C7" w:rsidRDefault="005B66FA" w:rsidP="005B66FA">
            <w:pPr>
              <w:spacing w:after="0" w:line="240" w:lineRule="auto"/>
              <w:jc w:val="both"/>
              <w:rPr>
                <w:sz w:val="26"/>
                <w:szCs w:val="26"/>
              </w:rPr>
            </w:pPr>
          </w:p>
          <w:p w14:paraId="70F7100F" w14:textId="77777777" w:rsidR="005B66FA" w:rsidRPr="003426C7" w:rsidRDefault="005B66FA" w:rsidP="005B66FA">
            <w:pPr>
              <w:spacing w:after="0" w:line="240" w:lineRule="auto"/>
              <w:jc w:val="both"/>
              <w:rPr>
                <w:sz w:val="26"/>
                <w:szCs w:val="26"/>
              </w:rPr>
            </w:pPr>
          </w:p>
          <w:p w14:paraId="51300B61" w14:textId="77777777" w:rsidR="005B66FA" w:rsidRPr="003426C7" w:rsidRDefault="005B66FA" w:rsidP="005B66FA">
            <w:pPr>
              <w:spacing w:after="0" w:line="240" w:lineRule="auto"/>
              <w:jc w:val="both"/>
              <w:rPr>
                <w:sz w:val="26"/>
                <w:szCs w:val="26"/>
              </w:rPr>
            </w:pPr>
          </w:p>
          <w:p w14:paraId="3B3172B6" w14:textId="77777777" w:rsidR="005B66FA" w:rsidRPr="003426C7" w:rsidRDefault="005B66FA" w:rsidP="005B66FA">
            <w:pPr>
              <w:spacing w:after="0" w:line="240" w:lineRule="auto"/>
              <w:jc w:val="both"/>
              <w:rPr>
                <w:sz w:val="26"/>
                <w:szCs w:val="26"/>
              </w:rPr>
            </w:pPr>
          </w:p>
          <w:p w14:paraId="730A8E39" w14:textId="77777777" w:rsidR="005B66FA" w:rsidRPr="003426C7" w:rsidRDefault="005B66FA" w:rsidP="005B66FA">
            <w:pPr>
              <w:spacing w:after="0" w:line="240" w:lineRule="auto"/>
              <w:jc w:val="both"/>
              <w:rPr>
                <w:sz w:val="26"/>
                <w:szCs w:val="26"/>
              </w:rPr>
            </w:pPr>
          </w:p>
          <w:p w14:paraId="76FF264D" w14:textId="77777777" w:rsidR="005B66FA" w:rsidRPr="003426C7" w:rsidRDefault="005B66FA" w:rsidP="005B66FA">
            <w:pPr>
              <w:spacing w:after="0" w:line="240" w:lineRule="auto"/>
              <w:jc w:val="both"/>
              <w:rPr>
                <w:sz w:val="26"/>
                <w:szCs w:val="26"/>
              </w:rPr>
            </w:pPr>
          </w:p>
          <w:p w14:paraId="356D5315" w14:textId="77777777" w:rsidR="005B66FA" w:rsidRPr="003426C7" w:rsidRDefault="005B66FA" w:rsidP="005B66FA">
            <w:pPr>
              <w:spacing w:after="0" w:line="240" w:lineRule="auto"/>
              <w:jc w:val="both"/>
              <w:rPr>
                <w:sz w:val="26"/>
                <w:szCs w:val="26"/>
              </w:rPr>
            </w:pPr>
          </w:p>
          <w:p w14:paraId="3E1910E4" w14:textId="77777777" w:rsidR="005B66FA" w:rsidRPr="003426C7" w:rsidRDefault="005B66FA" w:rsidP="005B66FA">
            <w:pPr>
              <w:spacing w:after="0" w:line="240" w:lineRule="auto"/>
              <w:jc w:val="both"/>
              <w:rPr>
                <w:sz w:val="26"/>
                <w:szCs w:val="26"/>
              </w:rPr>
            </w:pPr>
          </w:p>
          <w:p w14:paraId="62A9C082" w14:textId="77777777" w:rsidR="005B66FA" w:rsidRPr="003426C7" w:rsidRDefault="005B66FA" w:rsidP="005B66FA">
            <w:pPr>
              <w:spacing w:after="0" w:line="240" w:lineRule="auto"/>
              <w:jc w:val="both"/>
              <w:rPr>
                <w:sz w:val="26"/>
                <w:szCs w:val="26"/>
              </w:rPr>
            </w:pPr>
          </w:p>
          <w:p w14:paraId="254B3895" w14:textId="77777777" w:rsidR="005B66FA" w:rsidRPr="003426C7" w:rsidRDefault="005B66FA" w:rsidP="005B66FA">
            <w:pPr>
              <w:spacing w:after="0" w:line="240" w:lineRule="auto"/>
              <w:jc w:val="both"/>
              <w:rPr>
                <w:sz w:val="26"/>
                <w:szCs w:val="26"/>
              </w:rPr>
            </w:pPr>
          </w:p>
          <w:p w14:paraId="51C6818C" w14:textId="77777777" w:rsidR="005B66FA" w:rsidRPr="003426C7" w:rsidRDefault="005B66FA" w:rsidP="005B66FA">
            <w:pPr>
              <w:spacing w:after="0" w:line="240" w:lineRule="auto"/>
              <w:jc w:val="both"/>
              <w:rPr>
                <w:sz w:val="26"/>
                <w:szCs w:val="26"/>
              </w:rPr>
            </w:pPr>
          </w:p>
          <w:p w14:paraId="4764B465" w14:textId="77777777" w:rsidR="005B66FA" w:rsidRPr="003426C7" w:rsidRDefault="005B66FA" w:rsidP="005B66FA">
            <w:pPr>
              <w:spacing w:after="0" w:line="240" w:lineRule="auto"/>
              <w:jc w:val="both"/>
              <w:rPr>
                <w:sz w:val="26"/>
                <w:szCs w:val="26"/>
              </w:rPr>
            </w:pPr>
          </w:p>
          <w:p w14:paraId="7D696D0A" w14:textId="77777777" w:rsidR="005B66FA" w:rsidRPr="003426C7" w:rsidRDefault="005B66FA" w:rsidP="005B66FA">
            <w:pPr>
              <w:spacing w:after="0" w:line="240" w:lineRule="auto"/>
              <w:jc w:val="both"/>
              <w:rPr>
                <w:sz w:val="26"/>
                <w:szCs w:val="26"/>
              </w:rPr>
            </w:pPr>
          </w:p>
          <w:p w14:paraId="50891D7B" w14:textId="77777777" w:rsidR="005B66FA" w:rsidRPr="003426C7" w:rsidRDefault="005B66FA" w:rsidP="005B66FA">
            <w:pPr>
              <w:spacing w:after="0" w:line="240" w:lineRule="auto"/>
              <w:jc w:val="both"/>
              <w:rPr>
                <w:sz w:val="26"/>
                <w:szCs w:val="26"/>
              </w:rPr>
            </w:pPr>
          </w:p>
          <w:p w14:paraId="373CD379" w14:textId="77777777" w:rsidR="005B66FA" w:rsidRPr="003426C7" w:rsidRDefault="005B66FA" w:rsidP="005B66FA">
            <w:pPr>
              <w:spacing w:after="0" w:line="240" w:lineRule="auto"/>
              <w:jc w:val="both"/>
              <w:rPr>
                <w:sz w:val="26"/>
                <w:szCs w:val="26"/>
              </w:rPr>
            </w:pPr>
          </w:p>
          <w:p w14:paraId="33898FFD" w14:textId="77777777" w:rsidR="005B66FA" w:rsidRPr="003426C7" w:rsidRDefault="005B66FA" w:rsidP="005B66FA">
            <w:pPr>
              <w:spacing w:after="0" w:line="240" w:lineRule="auto"/>
              <w:jc w:val="both"/>
              <w:rPr>
                <w:sz w:val="26"/>
                <w:szCs w:val="26"/>
              </w:rPr>
            </w:pPr>
          </w:p>
          <w:p w14:paraId="3F65BE3E" w14:textId="77777777" w:rsidR="005B66FA" w:rsidRPr="003426C7" w:rsidRDefault="005B66FA" w:rsidP="005B66FA">
            <w:pPr>
              <w:spacing w:after="0" w:line="240" w:lineRule="auto"/>
              <w:jc w:val="both"/>
              <w:rPr>
                <w:sz w:val="26"/>
                <w:szCs w:val="26"/>
              </w:rPr>
            </w:pPr>
          </w:p>
          <w:p w14:paraId="3D40287D" w14:textId="77777777" w:rsidR="005B66FA" w:rsidRDefault="005B66FA" w:rsidP="005B66FA">
            <w:pPr>
              <w:spacing w:after="0" w:line="240" w:lineRule="auto"/>
              <w:jc w:val="both"/>
              <w:rPr>
                <w:sz w:val="26"/>
                <w:szCs w:val="26"/>
              </w:rPr>
            </w:pPr>
          </w:p>
          <w:p w14:paraId="4B223BD7" w14:textId="77777777" w:rsidR="00BB694F" w:rsidRPr="003426C7" w:rsidRDefault="00BB694F" w:rsidP="005B66FA">
            <w:pPr>
              <w:spacing w:after="0" w:line="240" w:lineRule="auto"/>
              <w:jc w:val="both"/>
              <w:rPr>
                <w:sz w:val="26"/>
                <w:szCs w:val="26"/>
              </w:rPr>
            </w:pPr>
          </w:p>
          <w:p w14:paraId="615E26B0" w14:textId="77777777" w:rsidR="005B66FA" w:rsidRPr="003426C7" w:rsidRDefault="005B66FA" w:rsidP="005B66FA">
            <w:pPr>
              <w:spacing w:after="0" w:line="240" w:lineRule="auto"/>
              <w:jc w:val="both"/>
              <w:rPr>
                <w:sz w:val="26"/>
                <w:szCs w:val="26"/>
              </w:rPr>
            </w:pPr>
            <w:r w:rsidRPr="003426C7">
              <w:rPr>
                <w:sz w:val="26"/>
                <w:szCs w:val="26"/>
              </w:rPr>
              <w:t xml:space="preserve">- Đề nghị giữ nguyên vì khi xây dựng Nghị định số 142/2017/NĐ-CP, việc chia quy định mức phạt tiền căn cứ theo dung tích tàu để bảo đảm quy định có tính khả thi vì tàu thuyền vào rời cảng </w:t>
            </w:r>
            <w:r w:rsidRPr="003426C7">
              <w:rPr>
                <w:sz w:val="26"/>
                <w:szCs w:val="26"/>
              </w:rPr>
              <w:lastRenderedPageBreak/>
              <w:t>biển trọng tải khác nhau rất lớn, nếu áp dụng một mức phạt chung cho các loại tàu sẽ quá nhẹ so với tàu có trọng tải lớn hoặc quá nặng đối với tàu có trọng tải bé. Ngoài ra, việc chia dung tích tàu loại từ dưới 200 GT trở lên vì theo quy định của của hàng hải, có thủ tục hành chính đối với tàu thuyền có trọng tải từ 200 GT trở xuống mang cờ quốc tịch của quốc gia có chung biên giới vào Việt Nam nhập cảnh, xuất cảnh cảng biển tại khu vực biển giới của Việt Nam với quốc gia đó.</w:t>
            </w:r>
          </w:p>
          <w:p w14:paraId="73FF21A0" w14:textId="77777777" w:rsidR="005B66FA" w:rsidRPr="003426C7" w:rsidRDefault="005B66FA" w:rsidP="005B66FA">
            <w:pPr>
              <w:spacing w:after="0" w:line="240" w:lineRule="auto"/>
              <w:jc w:val="both"/>
              <w:rPr>
                <w:sz w:val="26"/>
                <w:szCs w:val="26"/>
              </w:rPr>
            </w:pPr>
          </w:p>
          <w:p w14:paraId="1DB9E25A" w14:textId="77777777" w:rsidR="005B66FA" w:rsidRPr="003426C7" w:rsidRDefault="005B66FA" w:rsidP="005B66FA">
            <w:pPr>
              <w:spacing w:after="0" w:line="240" w:lineRule="auto"/>
              <w:jc w:val="both"/>
              <w:rPr>
                <w:sz w:val="26"/>
                <w:szCs w:val="26"/>
              </w:rPr>
            </w:pPr>
          </w:p>
          <w:p w14:paraId="7F2D4778" w14:textId="77777777" w:rsidR="005B66FA" w:rsidRPr="003426C7" w:rsidRDefault="005B66FA" w:rsidP="005B66FA">
            <w:pPr>
              <w:spacing w:after="0" w:line="240" w:lineRule="auto"/>
              <w:jc w:val="both"/>
              <w:rPr>
                <w:sz w:val="26"/>
                <w:szCs w:val="26"/>
              </w:rPr>
            </w:pPr>
          </w:p>
          <w:p w14:paraId="071BD051" w14:textId="77777777" w:rsidR="005B66FA" w:rsidRPr="003426C7" w:rsidRDefault="005B66FA" w:rsidP="005B66FA">
            <w:pPr>
              <w:spacing w:after="0" w:line="240" w:lineRule="auto"/>
              <w:jc w:val="both"/>
              <w:rPr>
                <w:sz w:val="26"/>
                <w:szCs w:val="26"/>
              </w:rPr>
            </w:pPr>
          </w:p>
          <w:p w14:paraId="5113615B" w14:textId="77777777" w:rsidR="005B66FA" w:rsidRPr="003426C7" w:rsidRDefault="005B66FA" w:rsidP="005B66FA">
            <w:pPr>
              <w:spacing w:after="0" w:line="240" w:lineRule="auto"/>
              <w:jc w:val="both"/>
              <w:rPr>
                <w:sz w:val="26"/>
                <w:szCs w:val="26"/>
              </w:rPr>
            </w:pPr>
          </w:p>
          <w:p w14:paraId="6F8AC728" w14:textId="77777777" w:rsidR="005B66FA" w:rsidRPr="003426C7" w:rsidRDefault="005B66FA" w:rsidP="005B66FA">
            <w:pPr>
              <w:spacing w:after="0" w:line="240" w:lineRule="auto"/>
              <w:jc w:val="both"/>
              <w:rPr>
                <w:sz w:val="26"/>
                <w:szCs w:val="26"/>
              </w:rPr>
            </w:pPr>
          </w:p>
          <w:p w14:paraId="3A074756" w14:textId="77777777" w:rsidR="005B66FA" w:rsidRPr="003426C7" w:rsidRDefault="005B66FA" w:rsidP="005B66FA">
            <w:pPr>
              <w:spacing w:after="0" w:line="240" w:lineRule="auto"/>
              <w:jc w:val="both"/>
              <w:rPr>
                <w:sz w:val="26"/>
                <w:szCs w:val="26"/>
              </w:rPr>
            </w:pPr>
          </w:p>
          <w:p w14:paraId="4448872F" w14:textId="77777777" w:rsidR="005B66FA" w:rsidRPr="003426C7" w:rsidRDefault="005B66FA" w:rsidP="005B66FA">
            <w:pPr>
              <w:spacing w:after="0" w:line="240" w:lineRule="auto"/>
              <w:jc w:val="both"/>
              <w:rPr>
                <w:sz w:val="26"/>
                <w:szCs w:val="26"/>
              </w:rPr>
            </w:pPr>
          </w:p>
          <w:p w14:paraId="2D76E0DB" w14:textId="77777777" w:rsidR="005B66FA" w:rsidRPr="003426C7" w:rsidRDefault="005B66FA" w:rsidP="005B66FA">
            <w:pPr>
              <w:spacing w:after="0" w:line="240" w:lineRule="auto"/>
              <w:jc w:val="both"/>
              <w:rPr>
                <w:sz w:val="26"/>
                <w:szCs w:val="26"/>
              </w:rPr>
            </w:pPr>
          </w:p>
          <w:p w14:paraId="449CEFAD" w14:textId="77777777" w:rsidR="005B66FA" w:rsidRPr="003426C7" w:rsidRDefault="005B66FA" w:rsidP="005B66FA">
            <w:pPr>
              <w:spacing w:after="0" w:line="240" w:lineRule="auto"/>
              <w:jc w:val="both"/>
              <w:rPr>
                <w:sz w:val="26"/>
                <w:szCs w:val="26"/>
              </w:rPr>
            </w:pPr>
          </w:p>
          <w:p w14:paraId="53A38994" w14:textId="77777777" w:rsidR="005B66FA" w:rsidRPr="003426C7" w:rsidRDefault="005B66FA" w:rsidP="005B66FA">
            <w:pPr>
              <w:spacing w:after="0" w:line="240" w:lineRule="auto"/>
              <w:jc w:val="both"/>
              <w:rPr>
                <w:sz w:val="26"/>
                <w:szCs w:val="26"/>
              </w:rPr>
            </w:pPr>
          </w:p>
          <w:p w14:paraId="43E1C26A" w14:textId="77777777" w:rsidR="005B66FA" w:rsidRPr="003426C7" w:rsidRDefault="005B66FA" w:rsidP="005B66FA">
            <w:pPr>
              <w:spacing w:after="0" w:line="240" w:lineRule="auto"/>
              <w:jc w:val="both"/>
              <w:rPr>
                <w:sz w:val="26"/>
                <w:szCs w:val="26"/>
              </w:rPr>
            </w:pPr>
          </w:p>
          <w:p w14:paraId="46EC3992" w14:textId="77777777" w:rsidR="005B66FA" w:rsidRPr="003426C7" w:rsidRDefault="005B66FA" w:rsidP="005B66FA">
            <w:pPr>
              <w:spacing w:after="0" w:line="240" w:lineRule="auto"/>
              <w:jc w:val="both"/>
              <w:rPr>
                <w:sz w:val="26"/>
                <w:szCs w:val="26"/>
              </w:rPr>
            </w:pPr>
          </w:p>
          <w:p w14:paraId="6F696071" w14:textId="77777777" w:rsidR="005B66FA" w:rsidRPr="003426C7" w:rsidRDefault="005B66FA" w:rsidP="005B66FA">
            <w:pPr>
              <w:spacing w:after="0" w:line="240" w:lineRule="auto"/>
              <w:jc w:val="both"/>
              <w:rPr>
                <w:sz w:val="26"/>
                <w:szCs w:val="26"/>
              </w:rPr>
            </w:pPr>
          </w:p>
          <w:p w14:paraId="38A5B70D" w14:textId="77777777" w:rsidR="005B66FA" w:rsidRPr="003426C7" w:rsidRDefault="005B66FA" w:rsidP="005B66FA">
            <w:pPr>
              <w:spacing w:after="0" w:line="240" w:lineRule="auto"/>
              <w:jc w:val="both"/>
              <w:rPr>
                <w:sz w:val="26"/>
                <w:szCs w:val="26"/>
              </w:rPr>
            </w:pPr>
          </w:p>
          <w:p w14:paraId="486C4C0F" w14:textId="77777777" w:rsidR="005B66FA" w:rsidRPr="003426C7" w:rsidRDefault="005B66FA" w:rsidP="005B66FA">
            <w:pPr>
              <w:spacing w:after="0" w:line="240" w:lineRule="auto"/>
              <w:jc w:val="both"/>
              <w:rPr>
                <w:sz w:val="26"/>
                <w:szCs w:val="26"/>
              </w:rPr>
            </w:pPr>
          </w:p>
          <w:p w14:paraId="7DAEA939" w14:textId="77777777" w:rsidR="005B66FA" w:rsidRPr="003426C7" w:rsidRDefault="005B66FA" w:rsidP="005B66FA">
            <w:pPr>
              <w:spacing w:after="0" w:line="240" w:lineRule="auto"/>
              <w:jc w:val="both"/>
              <w:rPr>
                <w:sz w:val="26"/>
                <w:szCs w:val="26"/>
              </w:rPr>
            </w:pPr>
          </w:p>
          <w:p w14:paraId="309EDE61" w14:textId="77777777" w:rsidR="005B66FA" w:rsidRPr="003426C7" w:rsidRDefault="005B66FA" w:rsidP="005B66FA">
            <w:pPr>
              <w:spacing w:after="0" w:line="240" w:lineRule="auto"/>
              <w:jc w:val="both"/>
              <w:rPr>
                <w:sz w:val="26"/>
                <w:szCs w:val="26"/>
              </w:rPr>
            </w:pPr>
          </w:p>
          <w:p w14:paraId="59C5EDA7" w14:textId="77777777" w:rsidR="005B66FA" w:rsidRPr="003426C7" w:rsidRDefault="005B66FA" w:rsidP="005B66FA">
            <w:pPr>
              <w:spacing w:after="0" w:line="240" w:lineRule="auto"/>
              <w:jc w:val="both"/>
              <w:rPr>
                <w:sz w:val="26"/>
                <w:szCs w:val="26"/>
              </w:rPr>
            </w:pPr>
          </w:p>
          <w:p w14:paraId="1A243003" w14:textId="77777777" w:rsidR="005B66FA" w:rsidRDefault="005B66FA" w:rsidP="005B66FA">
            <w:pPr>
              <w:spacing w:after="0" w:line="240" w:lineRule="auto"/>
              <w:jc w:val="both"/>
              <w:rPr>
                <w:sz w:val="26"/>
                <w:szCs w:val="26"/>
              </w:rPr>
            </w:pPr>
          </w:p>
          <w:p w14:paraId="7B5E8AD5" w14:textId="77777777" w:rsidR="00BB694F" w:rsidRDefault="00BB694F" w:rsidP="005B66FA">
            <w:pPr>
              <w:spacing w:after="0" w:line="240" w:lineRule="auto"/>
              <w:jc w:val="both"/>
              <w:rPr>
                <w:sz w:val="26"/>
                <w:szCs w:val="26"/>
              </w:rPr>
            </w:pPr>
          </w:p>
          <w:p w14:paraId="75010483" w14:textId="77777777" w:rsidR="00BB694F" w:rsidRPr="003426C7" w:rsidRDefault="00BB694F" w:rsidP="005B66FA">
            <w:pPr>
              <w:spacing w:after="0" w:line="240" w:lineRule="auto"/>
              <w:jc w:val="both"/>
              <w:rPr>
                <w:sz w:val="26"/>
                <w:szCs w:val="26"/>
              </w:rPr>
            </w:pPr>
          </w:p>
          <w:p w14:paraId="7952B00A" w14:textId="77777777" w:rsidR="005B66FA" w:rsidRPr="003426C7" w:rsidRDefault="005B66FA" w:rsidP="005B66FA">
            <w:pPr>
              <w:spacing w:after="0" w:line="240" w:lineRule="auto"/>
              <w:jc w:val="both"/>
              <w:rPr>
                <w:sz w:val="26"/>
                <w:szCs w:val="26"/>
              </w:rPr>
            </w:pPr>
          </w:p>
          <w:p w14:paraId="74385E60" w14:textId="77777777" w:rsidR="005B66FA" w:rsidRPr="003426C7" w:rsidRDefault="005B66FA" w:rsidP="005B66FA">
            <w:pPr>
              <w:spacing w:after="0" w:line="240" w:lineRule="auto"/>
              <w:jc w:val="both"/>
              <w:rPr>
                <w:sz w:val="26"/>
                <w:szCs w:val="26"/>
              </w:rPr>
            </w:pPr>
          </w:p>
          <w:p w14:paraId="3189748C" w14:textId="77777777" w:rsidR="005B66FA" w:rsidRPr="003426C7" w:rsidRDefault="005B66FA" w:rsidP="005B66FA">
            <w:pPr>
              <w:spacing w:after="0" w:line="240" w:lineRule="auto"/>
              <w:jc w:val="both"/>
              <w:rPr>
                <w:sz w:val="26"/>
                <w:szCs w:val="26"/>
              </w:rPr>
            </w:pPr>
          </w:p>
          <w:p w14:paraId="0148F974" w14:textId="77777777" w:rsidR="005B66FA" w:rsidRPr="003426C7" w:rsidRDefault="005B66FA" w:rsidP="005B66FA">
            <w:pPr>
              <w:spacing w:after="0" w:line="240" w:lineRule="auto"/>
              <w:jc w:val="both"/>
              <w:rPr>
                <w:sz w:val="26"/>
                <w:szCs w:val="26"/>
              </w:rPr>
            </w:pPr>
            <w:r w:rsidRPr="003426C7">
              <w:rPr>
                <w:sz w:val="26"/>
                <w:szCs w:val="26"/>
              </w:rPr>
              <w:t xml:space="preserve">- Đối với hành vi vi phạm quy định về ứng phó sự cố tràn dầu tại cảng biển: Căn cứ quy định tại Khoản 6 Điều 11 Quyết định số 12/2021/QĐ-TTg ngày 24/3/2021 của Thủ tướng Chính phủ đã giao cho Cảng vụ hàng hải chủ trì kiểm tra, giám sát thực hiện kế hoạch ứng phó sự cố tràn dầu tại cảng và các tàu hoạt động trong vùng nước cảng biển do Cảng vụ quản lý. Do vậy, đề nghị giữ nguyên quy định tại dự thảo Nghị định này, đồng thời các mức xử phạt đã được rà soát thống nhất với mức xử phạt, dự thảo đã </w:t>
            </w:r>
            <w:r w:rsidRPr="003426C7">
              <w:rPr>
                <w:sz w:val="26"/>
                <w:szCs w:val="26"/>
              </w:rPr>
              <w:lastRenderedPageBreak/>
              <w:t>tham khảo mức xử phạt tương ứng tại Nghị định số 155/2016/NĐ-CP.</w:t>
            </w:r>
          </w:p>
          <w:p w14:paraId="67967B67" w14:textId="77777777" w:rsidR="005B66FA" w:rsidRPr="003426C7" w:rsidRDefault="005B66FA" w:rsidP="005B66FA">
            <w:pPr>
              <w:spacing w:after="0" w:line="240" w:lineRule="auto"/>
              <w:jc w:val="both"/>
              <w:rPr>
                <w:sz w:val="26"/>
                <w:szCs w:val="26"/>
              </w:rPr>
            </w:pPr>
            <w:r w:rsidRPr="003426C7">
              <w:rPr>
                <w:sz w:val="26"/>
                <w:szCs w:val="26"/>
              </w:rPr>
              <w:t>- Đối với hành vi vi phạm quy định về thu gom và xử lý chất thải từ tàu thuyền trong vùng nước cảng biển, vi phạm quy định về ngăn ngừa ô nhiễm do tàu thuyền gây ra: các hành vi nhằm thực hiện các quy định tại Bộ luật Hàng hải Việt Nam, Nghị định số 58/2017/NĐ-CP quy định chi tiết một số điều của Bộ luật Hàng hải Việt Nam về quản lý hoạt động hàng hải và các quy định của Công ước quốc tế về ngăn ngừa ô nhiễm do tàu gây ra (Công ước MARPOL), Thông tư số 41/2017/TT-BGTVT, Thông tư số 55/2019/TT-BGTVT.</w:t>
            </w:r>
          </w:p>
          <w:p w14:paraId="13091B54" w14:textId="77777777" w:rsidR="005B66FA" w:rsidRPr="003426C7" w:rsidRDefault="005B66FA" w:rsidP="005B66FA">
            <w:pPr>
              <w:spacing w:after="0" w:line="240" w:lineRule="auto"/>
              <w:jc w:val="both"/>
              <w:rPr>
                <w:sz w:val="26"/>
                <w:szCs w:val="26"/>
              </w:rPr>
            </w:pPr>
            <w:r w:rsidRPr="003426C7">
              <w:rPr>
                <w:sz w:val="26"/>
                <w:szCs w:val="26"/>
              </w:rPr>
              <w:t>Hiện nay, tại Nghị định số 155/2016/NĐ-CP và Nghị định số 55/2021/NĐ-CP không quy định các hành vi này.</w:t>
            </w:r>
          </w:p>
          <w:p w14:paraId="5F6A1C96" w14:textId="77777777" w:rsidR="005B66FA" w:rsidRPr="003426C7" w:rsidRDefault="005B66FA" w:rsidP="005B66FA">
            <w:pPr>
              <w:spacing w:after="0" w:line="240" w:lineRule="auto"/>
              <w:jc w:val="both"/>
              <w:rPr>
                <w:sz w:val="26"/>
                <w:szCs w:val="26"/>
              </w:rPr>
            </w:pPr>
          </w:p>
          <w:p w14:paraId="04D793BE" w14:textId="77777777" w:rsidR="005B66FA" w:rsidRPr="003426C7" w:rsidRDefault="005B66FA" w:rsidP="005B66FA">
            <w:pPr>
              <w:spacing w:after="0" w:line="240" w:lineRule="auto"/>
              <w:jc w:val="both"/>
              <w:rPr>
                <w:iCs/>
                <w:sz w:val="26"/>
                <w:szCs w:val="26"/>
              </w:rPr>
            </w:pPr>
            <w:r w:rsidRPr="003426C7">
              <w:rPr>
                <w:sz w:val="26"/>
                <w:szCs w:val="26"/>
              </w:rPr>
              <w:t xml:space="preserve">- Các quy định bổ sung tại Mục 12 tại dự thảo Nghị </w:t>
            </w:r>
            <w:r w:rsidRPr="003426C7">
              <w:rPr>
                <w:sz w:val="26"/>
                <w:szCs w:val="26"/>
              </w:rPr>
              <w:lastRenderedPageBreak/>
              <w:t xml:space="preserve">định đã được rà soát, sửa đổi bổ sung, chỉ quy định các hành vi vi phạm đặc thù trong lĩnh vực hàng hải được quy định tại Nghị định số 121/2014/NĐ-CP ngày 24/12/2014 quy định chi tiết một số điều của Công ước lao động hàng hải năm 2006 về chế độ lao động của thuyền viên làm việc trên tàu biển; Thông tư số 17/2017/TT-BGTVT ngày 31/5/2017 quy định về điều kiện để thuyền viên nước ngoài làm việc trên tàu biển Việt Nam. Mức phạt hành vi vi phạm đã rà soát để bảo đảm thống nhất với </w:t>
            </w:r>
            <w:r w:rsidRPr="003426C7">
              <w:rPr>
                <w:iCs/>
                <w:sz w:val="26"/>
                <w:szCs w:val="26"/>
              </w:rPr>
              <w:t>Nghị định số 28/2020/NĐ-CP ngày 01/3/2020 của Chính phủ quy định xử phạt vi phạm hành chính trong lĩnh vực lao động, bảo hiểm xã hội, đưa người lao động Việt Nam đi làm việc ở nước ngoài theo hợp đồng.</w:t>
            </w:r>
          </w:p>
          <w:p w14:paraId="5D4B8D0E" w14:textId="77777777" w:rsidR="005B66FA" w:rsidRPr="003426C7" w:rsidRDefault="005B66FA" w:rsidP="005B66FA">
            <w:pPr>
              <w:spacing w:after="0" w:line="240" w:lineRule="auto"/>
              <w:jc w:val="both"/>
              <w:rPr>
                <w:iCs/>
                <w:sz w:val="26"/>
                <w:szCs w:val="26"/>
              </w:rPr>
            </w:pPr>
          </w:p>
          <w:p w14:paraId="366F324B" w14:textId="77777777" w:rsidR="005B66FA" w:rsidRPr="003426C7" w:rsidRDefault="005B66FA" w:rsidP="005B66FA">
            <w:pPr>
              <w:spacing w:after="0" w:line="240" w:lineRule="auto"/>
              <w:jc w:val="both"/>
              <w:rPr>
                <w:iCs/>
                <w:sz w:val="26"/>
                <w:szCs w:val="26"/>
              </w:rPr>
            </w:pPr>
          </w:p>
          <w:p w14:paraId="4CA387C3" w14:textId="77777777" w:rsidR="005B66FA" w:rsidRPr="003426C7" w:rsidRDefault="005B66FA" w:rsidP="005B66FA">
            <w:pPr>
              <w:spacing w:after="0" w:line="240" w:lineRule="auto"/>
              <w:jc w:val="both"/>
              <w:rPr>
                <w:iCs/>
                <w:sz w:val="26"/>
                <w:szCs w:val="26"/>
              </w:rPr>
            </w:pPr>
          </w:p>
          <w:p w14:paraId="389C3163" w14:textId="77777777" w:rsidR="005B66FA" w:rsidRPr="003426C7" w:rsidRDefault="005B66FA" w:rsidP="005B66FA">
            <w:pPr>
              <w:spacing w:after="0" w:line="240" w:lineRule="auto"/>
              <w:jc w:val="both"/>
              <w:rPr>
                <w:iCs/>
                <w:sz w:val="26"/>
                <w:szCs w:val="26"/>
              </w:rPr>
            </w:pPr>
          </w:p>
          <w:p w14:paraId="5B1F82DF" w14:textId="77777777" w:rsidR="005B66FA" w:rsidRPr="003426C7" w:rsidRDefault="005B66FA" w:rsidP="005B66FA">
            <w:pPr>
              <w:spacing w:after="0" w:line="240" w:lineRule="auto"/>
              <w:jc w:val="both"/>
              <w:rPr>
                <w:iCs/>
                <w:sz w:val="26"/>
                <w:szCs w:val="26"/>
              </w:rPr>
            </w:pPr>
          </w:p>
          <w:p w14:paraId="62EC9208" w14:textId="77777777" w:rsidR="005B66FA" w:rsidRPr="003426C7" w:rsidRDefault="005B66FA" w:rsidP="005B66FA">
            <w:pPr>
              <w:spacing w:after="0" w:line="240" w:lineRule="auto"/>
              <w:jc w:val="both"/>
              <w:rPr>
                <w:iCs/>
                <w:sz w:val="26"/>
                <w:szCs w:val="26"/>
              </w:rPr>
            </w:pPr>
          </w:p>
          <w:p w14:paraId="28AB21C3" w14:textId="77777777" w:rsidR="005B66FA" w:rsidRPr="003426C7" w:rsidRDefault="005B66FA" w:rsidP="005B66FA">
            <w:pPr>
              <w:spacing w:after="0" w:line="240" w:lineRule="auto"/>
              <w:jc w:val="both"/>
              <w:rPr>
                <w:iCs/>
                <w:sz w:val="26"/>
                <w:szCs w:val="26"/>
              </w:rPr>
            </w:pPr>
          </w:p>
          <w:p w14:paraId="483AFC0C" w14:textId="77777777" w:rsidR="005B66FA" w:rsidRPr="003426C7" w:rsidRDefault="005B66FA" w:rsidP="005B66FA">
            <w:pPr>
              <w:spacing w:after="0" w:line="240" w:lineRule="auto"/>
              <w:jc w:val="both"/>
              <w:rPr>
                <w:iCs/>
                <w:sz w:val="26"/>
                <w:szCs w:val="26"/>
              </w:rPr>
            </w:pPr>
          </w:p>
          <w:p w14:paraId="19E439C5" w14:textId="77777777" w:rsidR="005B66FA" w:rsidRPr="003426C7" w:rsidRDefault="005B66FA" w:rsidP="005B66FA">
            <w:pPr>
              <w:spacing w:after="0" w:line="240" w:lineRule="auto"/>
              <w:jc w:val="both"/>
              <w:rPr>
                <w:iCs/>
                <w:sz w:val="26"/>
                <w:szCs w:val="26"/>
              </w:rPr>
            </w:pPr>
          </w:p>
          <w:p w14:paraId="6388F323" w14:textId="77777777" w:rsidR="005B66FA" w:rsidRPr="003426C7" w:rsidRDefault="005B66FA" w:rsidP="005B66FA">
            <w:pPr>
              <w:spacing w:after="0" w:line="240" w:lineRule="auto"/>
              <w:jc w:val="both"/>
              <w:rPr>
                <w:iCs/>
                <w:sz w:val="26"/>
                <w:szCs w:val="26"/>
              </w:rPr>
            </w:pPr>
          </w:p>
          <w:p w14:paraId="17E464E0" w14:textId="77777777" w:rsidR="005B66FA" w:rsidRPr="003426C7" w:rsidRDefault="005B66FA" w:rsidP="005B66FA">
            <w:pPr>
              <w:spacing w:after="0" w:line="240" w:lineRule="auto"/>
              <w:jc w:val="both"/>
              <w:rPr>
                <w:iCs/>
                <w:sz w:val="26"/>
                <w:szCs w:val="26"/>
              </w:rPr>
            </w:pPr>
          </w:p>
          <w:p w14:paraId="2FFEB314" w14:textId="77777777" w:rsidR="005B66FA" w:rsidRPr="003426C7" w:rsidRDefault="005B66FA" w:rsidP="005B66FA">
            <w:pPr>
              <w:spacing w:after="0" w:line="240" w:lineRule="auto"/>
              <w:jc w:val="both"/>
              <w:rPr>
                <w:iCs/>
                <w:sz w:val="26"/>
                <w:szCs w:val="26"/>
              </w:rPr>
            </w:pPr>
            <w:r w:rsidRPr="003426C7">
              <w:rPr>
                <w:iCs/>
                <w:sz w:val="26"/>
                <w:szCs w:val="26"/>
              </w:rPr>
              <w:t xml:space="preserve">- </w:t>
            </w:r>
            <w:r w:rsidRPr="003426C7">
              <w:rPr>
                <w:sz w:val="26"/>
                <w:szCs w:val="26"/>
              </w:rPr>
              <w:t xml:space="preserve">Các quy định bổ sung tại Mục 13 tại dự thảo Nghị định đã được rà soát, sửa đổi bổ sung, chỉ quy định các hành vi vi phạm đặc thù trong lĩnh vực hàng hải được quy định tại Thông tư số 10/2019/Tt-BGTVT ngày 11/3/2019 quy định về phòng, chống thiên tai trong lĩnh vực hàng hải. Mức xử phạt vi phạm hành chính được rà soát bảo đảm thống nhất với mức phạt tại </w:t>
            </w:r>
            <w:r w:rsidRPr="003426C7">
              <w:rPr>
                <w:iCs/>
                <w:sz w:val="26"/>
                <w:szCs w:val="26"/>
              </w:rPr>
              <w:t>Nghị định số 104/2017/NĐ-CP ngày 14/9/2017 của Chính phủ quy định xử phạt vi phạm hành chính trong lĩnh vực phòng, chống thiên tai; khai thác và bảo vệ công trình thủy lợi; đê điều.</w:t>
            </w:r>
          </w:p>
          <w:p w14:paraId="5928C79A" w14:textId="77777777" w:rsidR="005B66FA" w:rsidRPr="003426C7" w:rsidRDefault="005B66FA" w:rsidP="005B66FA">
            <w:pPr>
              <w:spacing w:after="0" w:line="240" w:lineRule="auto"/>
              <w:jc w:val="both"/>
              <w:rPr>
                <w:iCs/>
                <w:sz w:val="26"/>
                <w:szCs w:val="26"/>
              </w:rPr>
            </w:pPr>
          </w:p>
          <w:p w14:paraId="0C7E47C6" w14:textId="77777777" w:rsidR="005B66FA" w:rsidRPr="003426C7" w:rsidRDefault="005B66FA" w:rsidP="005B66FA">
            <w:pPr>
              <w:spacing w:after="0" w:line="240" w:lineRule="auto"/>
              <w:jc w:val="both"/>
              <w:rPr>
                <w:iCs/>
                <w:sz w:val="26"/>
                <w:szCs w:val="26"/>
              </w:rPr>
            </w:pPr>
          </w:p>
          <w:p w14:paraId="63942ED3" w14:textId="77777777" w:rsidR="005B66FA" w:rsidRPr="003426C7" w:rsidRDefault="005B66FA" w:rsidP="005B66FA">
            <w:pPr>
              <w:spacing w:after="0" w:line="240" w:lineRule="auto"/>
              <w:jc w:val="both"/>
              <w:rPr>
                <w:iCs/>
                <w:sz w:val="26"/>
                <w:szCs w:val="26"/>
              </w:rPr>
            </w:pPr>
          </w:p>
          <w:p w14:paraId="46D541D3" w14:textId="77777777" w:rsidR="005B66FA" w:rsidRPr="003426C7" w:rsidRDefault="005B66FA" w:rsidP="005B66FA">
            <w:pPr>
              <w:spacing w:after="0" w:line="240" w:lineRule="auto"/>
              <w:jc w:val="both"/>
              <w:rPr>
                <w:iCs/>
                <w:sz w:val="26"/>
                <w:szCs w:val="26"/>
              </w:rPr>
            </w:pPr>
          </w:p>
          <w:p w14:paraId="7E4B0813" w14:textId="77777777" w:rsidR="005B66FA" w:rsidRPr="003426C7" w:rsidRDefault="005B66FA" w:rsidP="005B66FA">
            <w:pPr>
              <w:spacing w:after="0" w:line="240" w:lineRule="auto"/>
              <w:jc w:val="both"/>
              <w:rPr>
                <w:iCs/>
                <w:sz w:val="26"/>
                <w:szCs w:val="26"/>
              </w:rPr>
            </w:pPr>
          </w:p>
          <w:p w14:paraId="1F81CB99" w14:textId="77777777" w:rsidR="005B66FA" w:rsidRPr="003426C7" w:rsidRDefault="005B66FA" w:rsidP="005B66FA">
            <w:pPr>
              <w:spacing w:after="0" w:line="240" w:lineRule="auto"/>
              <w:jc w:val="both"/>
              <w:rPr>
                <w:iCs/>
                <w:sz w:val="26"/>
                <w:szCs w:val="26"/>
              </w:rPr>
            </w:pPr>
          </w:p>
          <w:p w14:paraId="516C6873" w14:textId="77777777" w:rsidR="005B66FA" w:rsidRPr="003426C7" w:rsidRDefault="005B66FA" w:rsidP="005B66FA">
            <w:pPr>
              <w:spacing w:after="0" w:line="240" w:lineRule="auto"/>
              <w:jc w:val="both"/>
              <w:rPr>
                <w:iCs/>
                <w:sz w:val="26"/>
                <w:szCs w:val="26"/>
              </w:rPr>
            </w:pPr>
          </w:p>
          <w:p w14:paraId="46EFE2A3" w14:textId="77777777" w:rsidR="005B66FA" w:rsidRPr="003426C7" w:rsidRDefault="005B66FA" w:rsidP="005B66FA">
            <w:pPr>
              <w:spacing w:after="0" w:line="240" w:lineRule="auto"/>
              <w:jc w:val="both"/>
              <w:rPr>
                <w:iCs/>
                <w:sz w:val="26"/>
                <w:szCs w:val="26"/>
              </w:rPr>
            </w:pPr>
          </w:p>
          <w:p w14:paraId="7BD65F67" w14:textId="77777777" w:rsidR="005B66FA" w:rsidRPr="003426C7" w:rsidRDefault="005B66FA" w:rsidP="005B66FA">
            <w:pPr>
              <w:spacing w:after="0" w:line="240" w:lineRule="auto"/>
              <w:jc w:val="both"/>
              <w:rPr>
                <w:iCs/>
                <w:sz w:val="26"/>
                <w:szCs w:val="26"/>
              </w:rPr>
            </w:pPr>
          </w:p>
          <w:p w14:paraId="6A16EA9A" w14:textId="77777777" w:rsidR="005B66FA" w:rsidRPr="003426C7" w:rsidRDefault="005B66FA" w:rsidP="005B66FA">
            <w:pPr>
              <w:spacing w:after="0" w:line="240" w:lineRule="auto"/>
              <w:jc w:val="both"/>
              <w:rPr>
                <w:iCs/>
                <w:sz w:val="26"/>
                <w:szCs w:val="26"/>
              </w:rPr>
            </w:pPr>
          </w:p>
          <w:p w14:paraId="0C32FD46" w14:textId="77777777" w:rsidR="005B66FA" w:rsidRPr="003426C7" w:rsidRDefault="005B66FA" w:rsidP="005B66FA">
            <w:pPr>
              <w:spacing w:after="0" w:line="240" w:lineRule="auto"/>
              <w:jc w:val="both"/>
              <w:rPr>
                <w:iCs/>
                <w:sz w:val="26"/>
                <w:szCs w:val="26"/>
              </w:rPr>
            </w:pPr>
          </w:p>
          <w:p w14:paraId="1B2B2C6A" w14:textId="77777777" w:rsidR="005B66FA" w:rsidRPr="003426C7" w:rsidRDefault="005B66FA" w:rsidP="005B66FA">
            <w:pPr>
              <w:spacing w:after="0" w:line="240" w:lineRule="auto"/>
              <w:jc w:val="both"/>
              <w:rPr>
                <w:iCs/>
                <w:sz w:val="26"/>
                <w:szCs w:val="26"/>
              </w:rPr>
            </w:pPr>
          </w:p>
          <w:p w14:paraId="6253AB02" w14:textId="77777777" w:rsidR="005B66FA" w:rsidRPr="003426C7" w:rsidRDefault="005B66FA" w:rsidP="005B66FA">
            <w:pPr>
              <w:spacing w:after="0" w:line="240" w:lineRule="auto"/>
              <w:jc w:val="both"/>
              <w:rPr>
                <w:iCs/>
                <w:sz w:val="26"/>
                <w:szCs w:val="26"/>
              </w:rPr>
            </w:pPr>
          </w:p>
          <w:p w14:paraId="3ED45706" w14:textId="77777777" w:rsidR="005B66FA" w:rsidRPr="003426C7" w:rsidRDefault="005B66FA" w:rsidP="005B66FA">
            <w:pPr>
              <w:spacing w:after="0" w:line="240" w:lineRule="auto"/>
              <w:jc w:val="both"/>
              <w:rPr>
                <w:iCs/>
                <w:sz w:val="26"/>
                <w:szCs w:val="26"/>
              </w:rPr>
            </w:pPr>
          </w:p>
          <w:p w14:paraId="731B5F36" w14:textId="77777777" w:rsidR="005B66FA" w:rsidRPr="003426C7" w:rsidRDefault="005B66FA" w:rsidP="005B66FA">
            <w:pPr>
              <w:spacing w:after="0" w:line="240" w:lineRule="auto"/>
              <w:jc w:val="both"/>
              <w:rPr>
                <w:iCs/>
                <w:sz w:val="26"/>
                <w:szCs w:val="26"/>
              </w:rPr>
            </w:pPr>
          </w:p>
          <w:p w14:paraId="7C20993E" w14:textId="77777777" w:rsidR="005B66FA" w:rsidRPr="003426C7" w:rsidRDefault="005B66FA" w:rsidP="005B66FA">
            <w:pPr>
              <w:spacing w:after="0" w:line="240" w:lineRule="auto"/>
              <w:jc w:val="both"/>
              <w:rPr>
                <w:iCs/>
                <w:sz w:val="26"/>
                <w:szCs w:val="26"/>
              </w:rPr>
            </w:pPr>
          </w:p>
          <w:p w14:paraId="09A3DEAE" w14:textId="77777777" w:rsidR="005B66FA" w:rsidRPr="003426C7" w:rsidRDefault="005B66FA" w:rsidP="005B66FA">
            <w:pPr>
              <w:spacing w:after="0" w:line="240" w:lineRule="auto"/>
              <w:jc w:val="both"/>
              <w:rPr>
                <w:iCs/>
                <w:sz w:val="26"/>
                <w:szCs w:val="26"/>
              </w:rPr>
            </w:pPr>
          </w:p>
          <w:p w14:paraId="6EA27620" w14:textId="77777777" w:rsidR="005B66FA" w:rsidRPr="003426C7" w:rsidRDefault="005B66FA" w:rsidP="005B66FA">
            <w:pPr>
              <w:spacing w:after="0" w:line="240" w:lineRule="auto"/>
              <w:jc w:val="both"/>
              <w:rPr>
                <w:iCs/>
                <w:sz w:val="26"/>
                <w:szCs w:val="26"/>
              </w:rPr>
            </w:pPr>
          </w:p>
          <w:p w14:paraId="699A9D50" w14:textId="77777777" w:rsidR="005B66FA" w:rsidRPr="003426C7" w:rsidRDefault="005B66FA" w:rsidP="005B66FA">
            <w:pPr>
              <w:spacing w:after="0" w:line="240" w:lineRule="auto"/>
              <w:jc w:val="both"/>
              <w:rPr>
                <w:iCs/>
                <w:sz w:val="26"/>
                <w:szCs w:val="26"/>
              </w:rPr>
            </w:pPr>
          </w:p>
          <w:p w14:paraId="6B91F148" w14:textId="77777777" w:rsidR="005B66FA" w:rsidRPr="003426C7" w:rsidRDefault="005B66FA" w:rsidP="005B66FA">
            <w:pPr>
              <w:spacing w:after="0" w:line="240" w:lineRule="auto"/>
              <w:jc w:val="both"/>
              <w:rPr>
                <w:iCs/>
                <w:sz w:val="26"/>
                <w:szCs w:val="26"/>
              </w:rPr>
            </w:pPr>
          </w:p>
          <w:p w14:paraId="58E25496" w14:textId="77777777" w:rsidR="005B66FA" w:rsidRPr="003426C7" w:rsidRDefault="005B66FA" w:rsidP="005B66FA">
            <w:pPr>
              <w:spacing w:after="0" w:line="240" w:lineRule="auto"/>
              <w:jc w:val="both"/>
              <w:rPr>
                <w:iCs/>
                <w:sz w:val="26"/>
                <w:szCs w:val="26"/>
              </w:rPr>
            </w:pPr>
          </w:p>
          <w:p w14:paraId="7DD3DAE0" w14:textId="77777777" w:rsidR="005B66FA" w:rsidRDefault="005B66FA" w:rsidP="005B66FA">
            <w:pPr>
              <w:spacing w:after="0" w:line="240" w:lineRule="auto"/>
              <w:jc w:val="both"/>
              <w:rPr>
                <w:iCs/>
                <w:sz w:val="26"/>
                <w:szCs w:val="26"/>
              </w:rPr>
            </w:pPr>
          </w:p>
          <w:p w14:paraId="3FD93674" w14:textId="77777777" w:rsidR="00BB694F" w:rsidRDefault="00BB694F" w:rsidP="005B66FA">
            <w:pPr>
              <w:spacing w:after="0" w:line="240" w:lineRule="auto"/>
              <w:jc w:val="both"/>
              <w:rPr>
                <w:iCs/>
                <w:sz w:val="26"/>
                <w:szCs w:val="26"/>
              </w:rPr>
            </w:pPr>
          </w:p>
          <w:p w14:paraId="0B0AE526" w14:textId="77777777" w:rsidR="00BB694F" w:rsidRDefault="00BB694F" w:rsidP="005B66FA">
            <w:pPr>
              <w:spacing w:after="0" w:line="240" w:lineRule="auto"/>
              <w:jc w:val="both"/>
              <w:rPr>
                <w:iCs/>
                <w:sz w:val="26"/>
                <w:szCs w:val="26"/>
              </w:rPr>
            </w:pPr>
          </w:p>
          <w:p w14:paraId="3C059096" w14:textId="77777777" w:rsidR="00BB694F" w:rsidRPr="003426C7" w:rsidRDefault="00BB694F" w:rsidP="005B66FA">
            <w:pPr>
              <w:spacing w:after="0" w:line="240" w:lineRule="auto"/>
              <w:jc w:val="both"/>
              <w:rPr>
                <w:iCs/>
                <w:sz w:val="26"/>
                <w:szCs w:val="26"/>
              </w:rPr>
            </w:pPr>
          </w:p>
          <w:p w14:paraId="4380C227" w14:textId="77777777" w:rsidR="005B66FA" w:rsidRPr="003426C7" w:rsidRDefault="005B66FA" w:rsidP="005B66FA">
            <w:pPr>
              <w:spacing w:after="0" w:line="240" w:lineRule="auto"/>
              <w:jc w:val="both"/>
              <w:rPr>
                <w:iCs/>
                <w:sz w:val="26"/>
                <w:szCs w:val="26"/>
              </w:rPr>
            </w:pPr>
          </w:p>
          <w:p w14:paraId="3DA538E5" w14:textId="77777777" w:rsidR="005B66FA" w:rsidRPr="003426C7" w:rsidRDefault="005B66FA" w:rsidP="005B66FA">
            <w:pPr>
              <w:spacing w:after="0" w:line="240" w:lineRule="auto"/>
              <w:jc w:val="both"/>
              <w:rPr>
                <w:iCs/>
                <w:sz w:val="26"/>
                <w:szCs w:val="26"/>
              </w:rPr>
            </w:pPr>
          </w:p>
          <w:p w14:paraId="06848428" w14:textId="77777777" w:rsidR="005B66FA" w:rsidRPr="003426C7" w:rsidRDefault="005B66FA" w:rsidP="005B66FA">
            <w:pPr>
              <w:spacing w:after="0" w:line="240" w:lineRule="auto"/>
              <w:jc w:val="both"/>
              <w:rPr>
                <w:iCs/>
                <w:sz w:val="26"/>
                <w:szCs w:val="26"/>
              </w:rPr>
            </w:pPr>
            <w:r w:rsidRPr="003426C7">
              <w:rPr>
                <w:iCs/>
                <w:sz w:val="26"/>
                <w:szCs w:val="26"/>
              </w:rPr>
              <w:t xml:space="preserve">- Các quy định tại dự thảo Nghị định đã được rà soát, sửa đổi, bổ sung cho phù hợp, thống nhất mức phạt trong trường hợp có quy định trùng lắp hành vi với các văn bản khác. </w:t>
            </w:r>
          </w:p>
          <w:p w14:paraId="24CEB9A4" w14:textId="77777777" w:rsidR="005B66FA" w:rsidRPr="003426C7" w:rsidRDefault="005B66FA" w:rsidP="005B66FA">
            <w:pPr>
              <w:spacing w:after="0" w:line="240" w:lineRule="auto"/>
              <w:jc w:val="both"/>
              <w:rPr>
                <w:iCs/>
                <w:sz w:val="26"/>
                <w:szCs w:val="26"/>
              </w:rPr>
            </w:pPr>
          </w:p>
          <w:p w14:paraId="29B48A84" w14:textId="77777777" w:rsidR="005B66FA" w:rsidRPr="003426C7" w:rsidRDefault="005B66FA" w:rsidP="005B66FA">
            <w:pPr>
              <w:spacing w:after="0" w:line="240" w:lineRule="auto"/>
              <w:jc w:val="both"/>
              <w:rPr>
                <w:iCs/>
                <w:sz w:val="26"/>
                <w:szCs w:val="26"/>
              </w:rPr>
            </w:pPr>
          </w:p>
          <w:p w14:paraId="0E32BDCD" w14:textId="77777777" w:rsidR="005B66FA" w:rsidRPr="003426C7" w:rsidRDefault="005B66FA" w:rsidP="005B66FA">
            <w:pPr>
              <w:spacing w:after="0" w:line="240" w:lineRule="auto"/>
              <w:jc w:val="both"/>
              <w:rPr>
                <w:iCs/>
                <w:sz w:val="26"/>
                <w:szCs w:val="26"/>
              </w:rPr>
            </w:pPr>
          </w:p>
          <w:p w14:paraId="4BA81EC3" w14:textId="77777777" w:rsidR="005B66FA" w:rsidRPr="003426C7" w:rsidRDefault="005B66FA" w:rsidP="005B66FA">
            <w:pPr>
              <w:spacing w:after="0" w:line="240" w:lineRule="auto"/>
              <w:jc w:val="both"/>
              <w:rPr>
                <w:iCs/>
                <w:sz w:val="26"/>
                <w:szCs w:val="26"/>
              </w:rPr>
            </w:pPr>
          </w:p>
          <w:p w14:paraId="0BB10F03" w14:textId="77777777" w:rsidR="005B66FA" w:rsidRPr="003426C7" w:rsidRDefault="005B66FA" w:rsidP="005B66FA">
            <w:pPr>
              <w:spacing w:after="0" w:line="240" w:lineRule="auto"/>
              <w:jc w:val="both"/>
              <w:rPr>
                <w:iCs/>
                <w:sz w:val="26"/>
                <w:szCs w:val="26"/>
              </w:rPr>
            </w:pPr>
          </w:p>
          <w:p w14:paraId="22999659" w14:textId="77777777" w:rsidR="005B66FA" w:rsidRPr="003426C7" w:rsidRDefault="005B66FA" w:rsidP="005B66FA">
            <w:pPr>
              <w:spacing w:after="0" w:line="240" w:lineRule="auto"/>
              <w:jc w:val="both"/>
              <w:rPr>
                <w:iCs/>
                <w:sz w:val="26"/>
                <w:szCs w:val="26"/>
              </w:rPr>
            </w:pPr>
          </w:p>
          <w:p w14:paraId="792986E8" w14:textId="77777777" w:rsidR="005B66FA" w:rsidRPr="003426C7" w:rsidRDefault="005B66FA" w:rsidP="005B66FA">
            <w:pPr>
              <w:spacing w:after="0" w:line="240" w:lineRule="auto"/>
              <w:jc w:val="both"/>
              <w:rPr>
                <w:iCs/>
                <w:sz w:val="26"/>
                <w:szCs w:val="26"/>
              </w:rPr>
            </w:pPr>
          </w:p>
          <w:p w14:paraId="4929636C" w14:textId="77777777" w:rsidR="005B66FA" w:rsidRPr="003426C7" w:rsidRDefault="005B66FA" w:rsidP="005B66FA">
            <w:pPr>
              <w:spacing w:after="0" w:line="240" w:lineRule="auto"/>
              <w:jc w:val="both"/>
              <w:rPr>
                <w:iCs/>
                <w:sz w:val="26"/>
                <w:szCs w:val="26"/>
              </w:rPr>
            </w:pPr>
          </w:p>
          <w:p w14:paraId="25051750" w14:textId="77777777" w:rsidR="005B66FA" w:rsidRPr="003426C7" w:rsidRDefault="005B66FA" w:rsidP="005B66FA">
            <w:pPr>
              <w:spacing w:after="0" w:line="240" w:lineRule="auto"/>
              <w:jc w:val="both"/>
              <w:rPr>
                <w:iCs/>
                <w:sz w:val="26"/>
                <w:szCs w:val="26"/>
              </w:rPr>
            </w:pPr>
          </w:p>
          <w:p w14:paraId="167102D5" w14:textId="77777777" w:rsidR="005B66FA" w:rsidRPr="003426C7" w:rsidRDefault="005B66FA" w:rsidP="005B66FA">
            <w:pPr>
              <w:spacing w:after="0" w:line="240" w:lineRule="auto"/>
              <w:jc w:val="both"/>
              <w:rPr>
                <w:iCs/>
                <w:sz w:val="26"/>
                <w:szCs w:val="26"/>
              </w:rPr>
            </w:pPr>
          </w:p>
          <w:p w14:paraId="088650B1" w14:textId="77777777" w:rsidR="005B66FA" w:rsidRPr="003426C7" w:rsidRDefault="005B66FA" w:rsidP="005B66FA">
            <w:pPr>
              <w:spacing w:after="0" w:line="240" w:lineRule="auto"/>
              <w:jc w:val="both"/>
              <w:rPr>
                <w:iCs/>
                <w:sz w:val="26"/>
                <w:szCs w:val="26"/>
              </w:rPr>
            </w:pPr>
          </w:p>
          <w:p w14:paraId="23D24954" w14:textId="77777777" w:rsidR="005B66FA" w:rsidRPr="003426C7" w:rsidRDefault="005B66FA" w:rsidP="005B66FA">
            <w:pPr>
              <w:spacing w:after="0" w:line="240" w:lineRule="auto"/>
              <w:jc w:val="both"/>
              <w:rPr>
                <w:iCs/>
                <w:sz w:val="26"/>
                <w:szCs w:val="26"/>
              </w:rPr>
            </w:pPr>
          </w:p>
          <w:p w14:paraId="5553E9BD" w14:textId="77777777" w:rsidR="005B66FA" w:rsidRPr="003426C7" w:rsidRDefault="005B66FA" w:rsidP="005B66FA">
            <w:pPr>
              <w:spacing w:after="0" w:line="240" w:lineRule="auto"/>
              <w:jc w:val="both"/>
              <w:rPr>
                <w:iCs/>
                <w:sz w:val="26"/>
                <w:szCs w:val="26"/>
              </w:rPr>
            </w:pPr>
            <w:r w:rsidRPr="003426C7">
              <w:rPr>
                <w:iCs/>
                <w:sz w:val="26"/>
                <w:szCs w:val="26"/>
              </w:rPr>
              <w:t xml:space="preserve">- Đề nghị giữ nguyên vì những hành vi thực hiện không đầy đủ có căn cứ để xác định hành vi và mức độ vi phạm trên cơ sơ phương án bảo đảm an toàn hàng hải và phương án bảo đảm an toàn giao thông đã được cơ quan có thẩm quyền phê duyệt. Theo quy định, các phương án đều có quy định các nội dung cơ bản (Khoản 4 Điều 8 Nghị định số 58/2017/NĐ-CP; Khoản 2 Điều 6 Nghị định số 159/2018/NĐ-CP), theo đó các đơn vị phải xây dựng phương án chi tiết và yêu cầu thực hiện đầy đủ các </w:t>
            </w:r>
            <w:r w:rsidRPr="003426C7">
              <w:rPr>
                <w:iCs/>
                <w:sz w:val="26"/>
                <w:szCs w:val="26"/>
              </w:rPr>
              <w:lastRenderedPageBreak/>
              <w:t>phương án đã được phê duyệt. Nếu thực hiện không đầy đủ đồng thời các phương án sẽ có nguy cơ xảy ra hậu quả nghiêm trọng.</w:t>
            </w:r>
          </w:p>
          <w:p w14:paraId="0F3AE9C7" w14:textId="77777777" w:rsidR="005B66FA" w:rsidRPr="003426C7" w:rsidRDefault="005B66FA" w:rsidP="005B66FA">
            <w:pPr>
              <w:spacing w:after="0" w:line="240" w:lineRule="auto"/>
              <w:jc w:val="both"/>
              <w:rPr>
                <w:sz w:val="26"/>
                <w:szCs w:val="26"/>
              </w:rPr>
            </w:pPr>
            <w:r w:rsidRPr="003426C7">
              <w:rPr>
                <w:sz w:val="26"/>
                <w:szCs w:val="26"/>
              </w:rPr>
              <w:t>- Đề nghị giữ nguyên vì việc phân loại mức độ tai nạn  hàng hải đã có quy định cụ thể tại Điều 4 Thông tư số 01/2020/TT-BGTVT ngày 20/01/2020 quy định về báo cáo và điều tra tai nạn hàng hải.</w:t>
            </w:r>
          </w:p>
          <w:p w14:paraId="62274345" w14:textId="77777777" w:rsidR="005B66FA" w:rsidRPr="003426C7" w:rsidRDefault="005B66FA" w:rsidP="005B66FA">
            <w:pPr>
              <w:spacing w:after="0" w:line="240" w:lineRule="auto"/>
              <w:jc w:val="both"/>
              <w:rPr>
                <w:sz w:val="26"/>
                <w:szCs w:val="26"/>
              </w:rPr>
            </w:pPr>
          </w:p>
          <w:p w14:paraId="174C8EF4" w14:textId="77777777" w:rsidR="005B66FA" w:rsidRPr="003426C7" w:rsidRDefault="005B66FA" w:rsidP="005B66FA">
            <w:pPr>
              <w:spacing w:after="0" w:line="240" w:lineRule="auto"/>
              <w:jc w:val="both"/>
              <w:rPr>
                <w:sz w:val="26"/>
                <w:szCs w:val="26"/>
              </w:rPr>
            </w:pPr>
          </w:p>
          <w:p w14:paraId="6F14D4CB" w14:textId="77777777" w:rsidR="005B66FA" w:rsidRPr="003426C7" w:rsidRDefault="005B66FA" w:rsidP="005B66FA">
            <w:pPr>
              <w:spacing w:after="0" w:line="240" w:lineRule="auto"/>
              <w:jc w:val="both"/>
              <w:rPr>
                <w:sz w:val="26"/>
                <w:szCs w:val="26"/>
              </w:rPr>
            </w:pPr>
          </w:p>
          <w:p w14:paraId="0D346BC1" w14:textId="77777777" w:rsidR="005B66FA" w:rsidRPr="003426C7" w:rsidRDefault="005B66FA" w:rsidP="005B66FA">
            <w:pPr>
              <w:spacing w:after="0" w:line="240" w:lineRule="auto"/>
              <w:jc w:val="both"/>
              <w:rPr>
                <w:sz w:val="26"/>
                <w:szCs w:val="26"/>
              </w:rPr>
            </w:pPr>
          </w:p>
          <w:p w14:paraId="2F169645" w14:textId="77777777" w:rsidR="005B66FA" w:rsidRPr="003426C7" w:rsidRDefault="005B66FA" w:rsidP="005B66FA">
            <w:pPr>
              <w:spacing w:after="0" w:line="240" w:lineRule="auto"/>
              <w:jc w:val="both"/>
              <w:rPr>
                <w:sz w:val="26"/>
                <w:szCs w:val="26"/>
              </w:rPr>
            </w:pPr>
          </w:p>
          <w:p w14:paraId="108F8FAA" w14:textId="77777777" w:rsidR="005B66FA" w:rsidRPr="003426C7" w:rsidRDefault="005B66FA" w:rsidP="005B66FA">
            <w:pPr>
              <w:spacing w:after="0" w:line="240" w:lineRule="auto"/>
              <w:jc w:val="both"/>
              <w:rPr>
                <w:sz w:val="26"/>
                <w:szCs w:val="26"/>
              </w:rPr>
            </w:pPr>
          </w:p>
          <w:p w14:paraId="6E8721E1" w14:textId="77777777" w:rsidR="005B66FA" w:rsidRPr="003426C7" w:rsidRDefault="005B66FA" w:rsidP="005B66FA">
            <w:pPr>
              <w:spacing w:after="0" w:line="240" w:lineRule="auto"/>
              <w:jc w:val="both"/>
              <w:rPr>
                <w:sz w:val="26"/>
                <w:szCs w:val="26"/>
              </w:rPr>
            </w:pPr>
          </w:p>
          <w:p w14:paraId="512BAC9F" w14:textId="77777777" w:rsidR="005B66FA" w:rsidRPr="003426C7" w:rsidRDefault="005B66FA" w:rsidP="005B66FA">
            <w:pPr>
              <w:spacing w:after="0" w:line="240" w:lineRule="auto"/>
              <w:jc w:val="both"/>
              <w:rPr>
                <w:sz w:val="26"/>
                <w:szCs w:val="26"/>
              </w:rPr>
            </w:pPr>
          </w:p>
          <w:p w14:paraId="138A4195" w14:textId="77777777" w:rsidR="005B66FA" w:rsidRPr="003426C7" w:rsidRDefault="005B66FA" w:rsidP="005B66FA">
            <w:pPr>
              <w:spacing w:after="0" w:line="240" w:lineRule="auto"/>
              <w:jc w:val="both"/>
              <w:rPr>
                <w:sz w:val="26"/>
                <w:szCs w:val="26"/>
              </w:rPr>
            </w:pPr>
          </w:p>
          <w:p w14:paraId="3A02A13C" w14:textId="77777777" w:rsidR="005B66FA" w:rsidRPr="003426C7" w:rsidRDefault="005B66FA" w:rsidP="005B66FA">
            <w:pPr>
              <w:spacing w:after="0" w:line="240" w:lineRule="auto"/>
              <w:jc w:val="both"/>
              <w:rPr>
                <w:sz w:val="26"/>
                <w:szCs w:val="26"/>
              </w:rPr>
            </w:pPr>
          </w:p>
          <w:p w14:paraId="11F045CE" w14:textId="77777777" w:rsidR="005B66FA" w:rsidRPr="003426C7" w:rsidRDefault="005B66FA" w:rsidP="005B66FA">
            <w:pPr>
              <w:spacing w:after="0" w:line="240" w:lineRule="auto"/>
              <w:jc w:val="both"/>
              <w:rPr>
                <w:sz w:val="26"/>
                <w:szCs w:val="26"/>
              </w:rPr>
            </w:pPr>
          </w:p>
          <w:p w14:paraId="49B29C7E" w14:textId="77777777" w:rsidR="005B66FA" w:rsidRPr="003426C7" w:rsidRDefault="005B66FA" w:rsidP="005B66FA">
            <w:pPr>
              <w:spacing w:after="0" w:line="240" w:lineRule="auto"/>
              <w:jc w:val="both"/>
              <w:rPr>
                <w:sz w:val="26"/>
                <w:szCs w:val="26"/>
              </w:rPr>
            </w:pPr>
          </w:p>
          <w:p w14:paraId="642A7180" w14:textId="77777777" w:rsidR="005B66FA" w:rsidRPr="003426C7" w:rsidRDefault="005B66FA" w:rsidP="005B66FA">
            <w:pPr>
              <w:spacing w:after="0" w:line="240" w:lineRule="auto"/>
              <w:jc w:val="both"/>
              <w:rPr>
                <w:sz w:val="26"/>
                <w:szCs w:val="26"/>
              </w:rPr>
            </w:pPr>
            <w:r w:rsidRPr="003426C7">
              <w:rPr>
                <w:sz w:val="26"/>
                <w:szCs w:val="26"/>
              </w:rPr>
              <w:t xml:space="preserve">- Đề nghị giữ nguyên vì theo quy định tại khoản 4 Điều 103 và điểm c khoản 104 của Nghị định số 58/2017/NĐ-CP, yêu cầu hoa tiêu phải thông báo ngay </w:t>
            </w:r>
            <w:r w:rsidRPr="003426C7">
              <w:rPr>
                <w:sz w:val="26"/>
                <w:szCs w:val="26"/>
              </w:rPr>
              <w:lastRenderedPageBreak/>
              <w:t>với Cảng vụ hàng hải.</w:t>
            </w:r>
          </w:p>
          <w:p w14:paraId="4B5132A3" w14:textId="77777777" w:rsidR="005B66FA" w:rsidRPr="003426C7" w:rsidRDefault="005B66FA" w:rsidP="005B66FA">
            <w:pPr>
              <w:spacing w:after="0" w:line="240" w:lineRule="auto"/>
              <w:jc w:val="both"/>
              <w:rPr>
                <w:sz w:val="26"/>
                <w:szCs w:val="26"/>
              </w:rPr>
            </w:pPr>
          </w:p>
          <w:p w14:paraId="051069B7" w14:textId="77777777" w:rsidR="005B66FA" w:rsidRPr="003426C7" w:rsidRDefault="005B66FA" w:rsidP="005B66FA">
            <w:pPr>
              <w:spacing w:after="0" w:line="240" w:lineRule="auto"/>
              <w:jc w:val="both"/>
              <w:rPr>
                <w:sz w:val="26"/>
                <w:szCs w:val="26"/>
              </w:rPr>
            </w:pPr>
          </w:p>
          <w:p w14:paraId="61B4446E" w14:textId="77777777" w:rsidR="005B66FA" w:rsidRPr="003426C7" w:rsidRDefault="005B66FA" w:rsidP="005B66FA">
            <w:pPr>
              <w:spacing w:after="0" w:line="240" w:lineRule="auto"/>
              <w:jc w:val="both"/>
              <w:rPr>
                <w:sz w:val="26"/>
                <w:szCs w:val="26"/>
              </w:rPr>
            </w:pPr>
          </w:p>
          <w:p w14:paraId="5BB21D94" w14:textId="77777777" w:rsidR="005B66FA" w:rsidRPr="003426C7" w:rsidRDefault="005B66FA" w:rsidP="005B66FA">
            <w:pPr>
              <w:spacing w:after="0" w:line="240" w:lineRule="auto"/>
              <w:jc w:val="both"/>
              <w:rPr>
                <w:sz w:val="26"/>
                <w:szCs w:val="26"/>
              </w:rPr>
            </w:pPr>
          </w:p>
          <w:p w14:paraId="5B25AD00" w14:textId="77777777" w:rsidR="005B66FA" w:rsidRPr="003426C7" w:rsidRDefault="005B66FA" w:rsidP="005B66FA">
            <w:pPr>
              <w:spacing w:after="0" w:line="240" w:lineRule="auto"/>
              <w:jc w:val="both"/>
              <w:rPr>
                <w:sz w:val="26"/>
                <w:szCs w:val="26"/>
              </w:rPr>
            </w:pPr>
          </w:p>
          <w:p w14:paraId="4F6ACAF7" w14:textId="77777777" w:rsidR="005B66FA" w:rsidRPr="003426C7" w:rsidRDefault="005B66FA" w:rsidP="005B66FA">
            <w:pPr>
              <w:spacing w:after="0" w:line="240" w:lineRule="auto"/>
              <w:jc w:val="both"/>
              <w:rPr>
                <w:sz w:val="26"/>
                <w:szCs w:val="26"/>
              </w:rPr>
            </w:pPr>
          </w:p>
          <w:p w14:paraId="4EF94A22" w14:textId="77777777" w:rsidR="005B66FA" w:rsidRPr="003426C7" w:rsidRDefault="005B66FA" w:rsidP="005B66FA">
            <w:pPr>
              <w:spacing w:after="0" w:line="240" w:lineRule="auto"/>
              <w:jc w:val="both"/>
              <w:rPr>
                <w:sz w:val="26"/>
                <w:szCs w:val="26"/>
              </w:rPr>
            </w:pPr>
          </w:p>
          <w:p w14:paraId="4C9DE37A" w14:textId="77777777" w:rsidR="005B66FA" w:rsidRPr="003426C7" w:rsidRDefault="005B66FA" w:rsidP="005B66FA">
            <w:pPr>
              <w:spacing w:after="0" w:line="240" w:lineRule="auto"/>
              <w:jc w:val="both"/>
              <w:rPr>
                <w:sz w:val="26"/>
                <w:szCs w:val="26"/>
              </w:rPr>
            </w:pPr>
          </w:p>
          <w:p w14:paraId="602C9317" w14:textId="77777777" w:rsidR="005B66FA" w:rsidRPr="003426C7" w:rsidRDefault="005B66FA" w:rsidP="005B66FA">
            <w:pPr>
              <w:spacing w:after="0" w:line="240" w:lineRule="auto"/>
              <w:jc w:val="both"/>
              <w:rPr>
                <w:sz w:val="26"/>
                <w:szCs w:val="26"/>
              </w:rPr>
            </w:pPr>
          </w:p>
          <w:p w14:paraId="2913B60B" w14:textId="77777777" w:rsidR="005B66FA" w:rsidRPr="003426C7" w:rsidRDefault="005B66FA" w:rsidP="005B66FA">
            <w:pPr>
              <w:spacing w:after="0" w:line="240" w:lineRule="auto"/>
              <w:jc w:val="both"/>
              <w:rPr>
                <w:sz w:val="26"/>
                <w:szCs w:val="26"/>
              </w:rPr>
            </w:pPr>
          </w:p>
          <w:p w14:paraId="743B91EB" w14:textId="77777777" w:rsidR="005B66FA" w:rsidRPr="003426C7" w:rsidRDefault="005B66FA" w:rsidP="005B66FA">
            <w:pPr>
              <w:spacing w:after="0" w:line="240" w:lineRule="auto"/>
              <w:jc w:val="both"/>
              <w:rPr>
                <w:sz w:val="26"/>
                <w:szCs w:val="26"/>
              </w:rPr>
            </w:pPr>
          </w:p>
          <w:p w14:paraId="2C59E0FA" w14:textId="77777777" w:rsidR="005B66FA" w:rsidRPr="003426C7" w:rsidRDefault="005B66FA" w:rsidP="005B66FA">
            <w:pPr>
              <w:spacing w:after="0" w:line="240" w:lineRule="auto"/>
              <w:jc w:val="both"/>
              <w:rPr>
                <w:sz w:val="26"/>
                <w:szCs w:val="26"/>
              </w:rPr>
            </w:pPr>
          </w:p>
          <w:p w14:paraId="0F18B35C" w14:textId="77777777" w:rsidR="005B66FA" w:rsidRPr="003426C7" w:rsidRDefault="005B66FA" w:rsidP="005B66FA">
            <w:pPr>
              <w:spacing w:after="0" w:line="240" w:lineRule="auto"/>
              <w:jc w:val="both"/>
              <w:rPr>
                <w:sz w:val="26"/>
                <w:szCs w:val="26"/>
              </w:rPr>
            </w:pPr>
          </w:p>
          <w:p w14:paraId="41A59069" w14:textId="77777777" w:rsidR="005B66FA" w:rsidRPr="003426C7" w:rsidRDefault="005B66FA" w:rsidP="005B66FA">
            <w:pPr>
              <w:spacing w:after="0" w:line="240" w:lineRule="auto"/>
              <w:jc w:val="both"/>
              <w:rPr>
                <w:sz w:val="26"/>
                <w:szCs w:val="26"/>
              </w:rPr>
            </w:pPr>
          </w:p>
          <w:p w14:paraId="07A1EAA2" w14:textId="77777777" w:rsidR="005B66FA" w:rsidRPr="003426C7" w:rsidRDefault="005B66FA" w:rsidP="005B66FA">
            <w:pPr>
              <w:spacing w:after="0" w:line="240" w:lineRule="auto"/>
              <w:jc w:val="both"/>
              <w:rPr>
                <w:sz w:val="26"/>
                <w:szCs w:val="26"/>
              </w:rPr>
            </w:pPr>
            <w:r w:rsidRPr="003426C7">
              <w:rPr>
                <w:sz w:val="26"/>
                <w:szCs w:val="26"/>
              </w:rPr>
              <w:t>- Tiếp thu ý kiến góp ý, đã bỏ quy định tại mục 14 và Điều 58n.</w:t>
            </w:r>
          </w:p>
          <w:p w14:paraId="69B2FE33" w14:textId="77777777" w:rsidR="005B66FA" w:rsidRPr="003426C7" w:rsidRDefault="005B66FA" w:rsidP="005B66FA">
            <w:pPr>
              <w:spacing w:after="0" w:line="240" w:lineRule="auto"/>
              <w:jc w:val="both"/>
              <w:rPr>
                <w:sz w:val="26"/>
                <w:szCs w:val="26"/>
              </w:rPr>
            </w:pPr>
          </w:p>
          <w:p w14:paraId="12CED0F5" w14:textId="77777777" w:rsidR="005B66FA" w:rsidRPr="003426C7" w:rsidRDefault="005B66FA" w:rsidP="005B66FA">
            <w:pPr>
              <w:spacing w:after="0" w:line="240" w:lineRule="auto"/>
              <w:jc w:val="both"/>
              <w:rPr>
                <w:sz w:val="26"/>
                <w:szCs w:val="26"/>
              </w:rPr>
            </w:pPr>
          </w:p>
          <w:p w14:paraId="23330618" w14:textId="77777777" w:rsidR="005B66FA" w:rsidRPr="003426C7" w:rsidRDefault="005B66FA" w:rsidP="005B66FA">
            <w:pPr>
              <w:spacing w:after="0" w:line="240" w:lineRule="auto"/>
              <w:jc w:val="both"/>
              <w:rPr>
                <w:sz w:val="26"/>
                <w:szCs w:val="26"/>
              </w:rPr>
            </w:pPr>
          </w:p>
          <w:p w14:paraId="777D9E4F" w14:textId="77777777" w:rsidR="005B66FA" w:rsidRPr="003426C7" w:rsidRDefault="005B66FA" w:rsidP="005B66FA">
            <w:pPr>
              <w:spacing w:after="0" w:line="240" w:lineRule="auto"/>
              <w:jc w:val="both"/>
              <w:rPr>
                <w:sz w:val="26"/>
                <w:szCs w:val="26"/>
              </w:rPr>
            </w:pPr>
          </w:p>
          <w:p w14:paraId="292F2381" w14:textId="77777777" w:rsidR="005B66FA" w:rsidRPr="003426C7" w:rsidRDefault="005B66FA" w:rsidP="005B66FA">
            <w:pPr>
              <w:spacing w:after="0" w:line="240" w:lineRule="auto"/>
              <w:jc w:val="both"/>
              <w:rPr>
                <w:sz w:val="26"/>
                <w:szCs w:val="26"/>
              </w:rPr>
            </w:pPr>
          </w:p>
          <w:p w14:paraId="1071C76F" w14:textId="77777777" w:rsidR="005B66FA" w:rsidRPr="003426C7" w:rsidRDefault="005B66FA" w:rsidP="005B66FA">
            <w:pPr>
              <w:spacing w:after="0" w:line="240" w:lineRule="auto"/>
              <w:jc w:val="both"/>
              <w:rPr>
                <w:sz w:val="26"/>
                <w:szCs w:val="26"/>
              </w:rPr>
            </w:pPr>
          </w:p>
          <w:p w14:paraId="77FCB04F" w14:textId="77777777" w:rsidR="005B66FA" w:rsidRPr="003426C7" w:rsidRDefault="005B66FA" w:rsidP="005B66FA">
            <w:pPr>
              <w:spacing w:after="0" w:line="240" w:lineRule="auto"/>
              <w:jc w:val="both"/>
              <w:rPr>
                <w:sz w:val="26"/>
                <w:szCs w:val="26"/>
              </w:rPr>
            </w:pPr>
          </w:p>
          <w:p w14:paraId="3404AF60" w14:textId="77777777" w:rsidR="005B66FA" w:rsidRPr="003426C7" w:rsidRDefault="005B66FA" w:rsidP="005B66FA">
            <w:pPr>
              <w:spacing w:after="0" w:line="240" w:lineRule="auto"/>
              <w:jc w:val="both"/>
              <w:rPr>
                <w:sz w:val="26"/>
                <w:szCs w:val="26"/>
              </w:rPr>
            </w:pPr>
          </w:p>
          <w:p w14:paraId="32C8C646" w14:textId="77777777" w:rsidR="005B66FA" w:rsidRPr="003426C7" w:rsidRDefault="005B66FA" w:rsidP="005B66FA">
            <w:pPr>
              <w:spacing w:after="0" w:line="240" w:lineRule="auto"/>
              <w:jc w:val="both"/>
              <w:rPr>
                <w:sz w:val="26"/>
                <w:szCs w:val="26"/>
              </w:rPr>
            </w:pPr>
          </w:p>
          <w:p w14:paraId="5B6B4172" w14:textId="77777777" w:rsidR="005B66FA" w:rsidRPr="003426C7" w:rsidRDefault="005B66FA" w:rsidP="005B66FA">
            <w:pPr>
              <w:spacing w:after="0" w:line="240" w:lineRule="auto"/>
              <w:jc w:val="both"/>
              <w:rPr>
                <w:sz w:val="26"/>
                <w:szCs w:val="26"/>
              </w:rPr>
            </w:pPr>
          </w:p>
          <w:p w14:paraId="3CBAA056" w14:textId="77777777" w:rsidR="005B66FA" w:rsidRPr="003426C7" w:rsidRDefault="005B66FA" w:rsidP="005B66FA">
            <w:pPr>
              <w:spacing w:after="0" w:line="240" w:lineRule="auto"/>
              <w:jc w:val="both"/>
              <w:rPr>
                <w:sz w:val="26"/>
                <w:szCs w:val="26"/>
              </w:rPr>
            </w:pPr>
          </w:p>
          <w:p w14:paraId="5EA5C8A0" w14:textId="77777777" w:rsidR="005B66FA" w:rsidRPr="003426C7" w:rsidRDefault="005B66FA" w:rsidP="005B66FA">
            <w:pPr>
              <w:spacing w:after="0" w:line="240" w:lineRule="auto"/>
              <w:jc w:val="both"/>
              <w:rPr>
                <w:sz w:val="26"/>
                <w:szCs w:val="26"/>
              </w:rPr>
            </w:pPr>
          </w:p>
          <w:p w14:paraId="190E839C" w14:textId="77777777" w:rsidR="005B66FA" w:rsidRPr="003426C7" w:rsidRDefault="005B66FA" w:rsidP="005B66FA">
            <w:pPr>
              <w:spacing w:after="0" w:line="240" w:lineRule="auto"/>
              <w:jc w:val="both"/>
              <w:rPr>
                <w:sz w:val="26"/>
                <w:szCs w:val="26"/>
              </w:rPr>
            </w:pPr>
          </w:p>
          <w:p w14:paraId="5CDBB736" w14:textId="77777777" w:rsidR="005B66FA" w:rsidRPr="003426C7" w:rsidRDefault="005B66FA" w:rsidP="005B66FA">
            <w:pPr>
              <w:spacing w:after="0" w:line="240" w:lineRule="auto"/>
              <w:jc w:val="both"/>
              <w:rPr>
                <w:sz w:val="26"/>
                <w:szCs w:val="26"/>
              </w:rPr>
            </w:pPr>
          </w:p>
          <w:p w14:paraId="74106DA7" w14:textId="77777777" w:rsidR="005B66FA" w:rsidRPr="003426C7" w:rsidRDefault="005B66FA" w:rsidP="005B66FA">
            <w:pPr>
              <w:spacing w:after="0" w:line="240" w:lineRule="auto"/>
              <w:jc w:val="both"/>
              <w:rPr>
                <w:sz w:val="26"/>
                <w:szCs w:val="26"/>
              </w:rPr>
            </w:pPr>
          </w:p>
          <w:p w14:paraId="354B941C" w14:textId="77777777" w:rsidR="005B66FA" w:rsidRPr="003426C7" w:rsidRDefault="005B66FA" w:rsidP="005B66FA">
            <w:pPr>
              <w:spacing w:after="0" w:line="240" w:lineRule="auto"/>
              <w:jc w:val="both"/>
              <w:rPr>
                <w:sz w:val="26"/>
                <w:szCs w:val="26"/>
              </w:rPr>
            </w:pPr>
          </w:p>
          <w:p w14:paraId="2F7DB3FD" w14:textId="77777777" w:rsidR="005B66FA" w:rsidRPr="003426C7" w:rsidRDefault="005B66FA" w:rsidP="005B66FA">
            <w:pPr>
              <w:spacing w:after="0" w:line="240" w:lineRule="auto"/>
              <w:jc w:val="both"/>
              <w:rPr>
                <w:sz w:val="26"/>
                <w:szCs w:val="26"/>
              </w:rPr>
            </w:pPr>
          </w:p>
          <w:p w14:paraId="046EC522" w14:textId="77777777" w:rsidR="005B66FA" w:rsidRPr="003426C7" w:rsidRDefault="005B66FA" w:rsidP="005B66FA">
            <w:pPr>
              <w:spacing w:after="0" w:line="240" w:lineRule="auto"/>
              <w:jc w:val="both"/>
              <w:rPr>
                <w:sz w:val="26"/>
                <w:szCs w:val="26"/>
              </w:rPr>
            </w:pPr>
          </w:p>
          <w:p w14:paraId="07D300F5" w14:textId="77777777" w:rsidR="005B66FA" w:rsidRPr="003426C7" w:rsidRDefault="005B66FA" w:rsidP="005B66FA">
            <w:pPr>
              <w:spacing w:after="0" w:line="240" w:lineRule="auto"/>
              <w:jc w:val="both"/>
              <w:rPr>
                <w:sz w:val="26"/>
                <w:szCs w:val="26"/>
              </w:rPr>
            </w:pPr>
          </w:p>
          <w:p w14:paraId="44D873FF" w14:textId="77777777" w:rsidR="005B66FA" w:rsidRPr="003426C7" w:rsidRDefault="005B66FA" w:rsidP="005B66FA">
            <w:pPr>
              <w:spacing w:after="0" w:line="240" w:lineRule="auto"/>
              <w:jc w:val="both"/>
              <w:rPr>
                <w:sz w:val="26"/>
                <w:szCs w:val="26"/>
              </w:rPr>
            </w:pPr>
          </w:p>
          <w:p w14:paraId="3EE6D1EE" w14:textId="77777777" w:rsidR="005B66FA" w:rsidRPr="003426C7" w:rsidRDefault="005B66FA" w:rsidP="005B66FA">
            <w:pPr>
              <w:spacing w:after="0" w:line="240" w:lineRule="auto"/>
              <w:jc w:val="both"/>
              <w:rPr>
                <w:sz w:val="26"/>
                <w:szCs w:val="26"/>
              </w:rPr>
            </w:pPr>
          </w:p>
          <w:p w14:paraId="38107E90" w14:textId="77777777" w:rsidR="005B66FA" w:rsidRPr="003426C7" w:rsidRDefault="005B66FA" w:rsidP="005B66FA">
            <w:pPr>
              <w:spacing w:after="0" w:line="240" w:lineRule="auto"/>
              <w:jc w:val="both"/>
              <w:rPr>
                <w:sz w:val="26"/>
                <w:szCs w:val="26"/>
              </w:rPr>
            </w:pPr>
          </w:p>
          <w:p w14:paraId="6BD431C0" w14:textId="77777777" w:rsidR="005B66FA" w:rsidRPr="003426C7" w:rsidRDefault="005B66FA" w:rsidP="005B66FA">
            <w:pPr>
              <w:spacing w:after="0" w:line="240" w:lineRule="auto"/>
              <w:jc w:val="both"/>
              <w:rPr>
                <w:sz w:val="26"/>
                <w:szCs w:val="26"/>
              </w:rPr>
            </w:pPr>
          </w:p>
          <w:p w14:paraId="468591FA" w14:textId="77777777" w:rsidR="005B66FA" w:rsidRPr="003426C7" w:rsidRDefault="005B66FA" w:rsidP="005B66FA">
            <w:pPr>
              <w:spacing w:after="0" w:line="240" w:lineRule="auto"/>
              <w:jc w:val="both"/>
              <w:rPr>
                <w:sz w:val="26"/>
                <w:szCs w:val="26"/>
              </w:rPr>
            </w:pPr>
            <w:r w:rsidRPr="003426C7">
              <w:rPr>
                <w:sz w:val="26"/>
                <w:szCs w:val="26"/>
              </w:rPr>
              <w:t>- Tiếp thu ý kiến góp ý, bổ sung nội dung liệt kê các biện pháp khắc phục hậu quả tại dự thảo Nghị định.</w:t>
            </w:r>
          </w:p>
          <w:p w14:paraId="0D3E0DFF" w14:textId="77777777" w:rsidR="005B66FA" w:rsidRPr="003426C7" w:rsidRDefault="005B66FA" w:rsidP="005B66FA">
            <w:pPr>
              <w:spacing w:after="0" w:line="240" w:lineRule="auto"/>
              <w:jc w:val="both"/>
              <w:rPr>
                <w:sz w:val="26"/>
                <w:szCs w:val="26"/>
              </w:rPr>
            </w:pPr>
          </w:p>
          <w:p w14:paraId="20ABB1E0" w14:textId="77777777" w:rsidR="005B66FA" w:rsidRPr="003426C7" w:rsidRDefault="005B66FA" w:rsidP="005B66FA">
            <w:pPr>
              <w:spacing w:after="0" w:line="240" w:lineRule="auto"/>
              <w:jc w:val="both"/>
              <w:rPr>
                <w:sz w:val="26"/>
                <w:szCs w:val="26"/>
              </w:rPr>
            </w:pPr>
          </w:p>
          <w:p w14:paraId="75D3A7BA" w14:textId="77777777" w:rsidR="005B66FA" w:rsidRPr="003426C7" w:rsidRDefault="005B66FA" w:rsidP="005B66FA">
            <w:pPr>
              <w:spacing w:after="0" w:line="240" w:lineRule="auto"/>
              <w:jc w:val="both"/>
              <w:rPr>
                <w:sz w:val="26"/>
                <w:szCs w:val="26"/>
              </w:rPr>
            </w:pPr>
          </w:p>
          <w:p w14:paraId="53D6841A" w14:textId="77777777" w:rsidR="005B66FA" w:rsidRPr="003426C7" w:rsidRDefault="005B66FA" w:rsidP="005B66FA">
            <w:pPr>
              <w:spacing w:after="0" w:line="240" w:lineRule="auto"/>
              <w:jc w:val="both"/>
              <w:rPr>
                <w:sz w:val="26"/>
                <w:szCs w:val="26"/>
              </w:rPr>
            </w:pPr>
          </w:p>
          <w:p w14:paraId="6796CB1C" w14:textId="77777777" w:rsidR="005B66FA" w:rsidRPr="003426C7" w:rsidRDefault="005B66FA" w:rsidP="005B66FA">
            <w:pPr>
              <w:spacing w:after="0" w:line="240" w:lineRule="auto"/>
              <w:jc w:val="both"/>
              <w:rPr>
                <w:sz w:val="26"/>
                <w:szCs w:val="26"/>
              </w:rPr>
            </w:pPr>
          </w:p>
          <w:p w14:paraId="1EFAE011" w14:textId="77777777" w:rsidR="005B66FA" w:rsidRPr="003426C7" w:rsidRDefault="005B66FA" w:rsidP="005B66FA">
            <w:pPr>
              <w:spacing w:after="0" w:line="240" w:lineRule="auto"/>
              <w:jc w:val="both"/>
              <w:rPr>
                <w:sz w:val="26"/>
                <w:szCs w:val="26"/>
              </w:rPr>
            </w:pPr>
          </w:p>
          <w:p w14:paraId="1972BF6C" w14:textId="77777777" w:rsidR="005B66FA" w:rsidRPr="003426C7" w:rsidRDefault="005B66FA" w:rsidP="005B66FA">
            <w:pPr>
              <w:spacing w:after="0" w:line="240" w:lineRule="auto"/>
              <w:jc w:val="both"/>
              <w:rPr>
                <w:sz w:val="26"/>
                <w:szCs w:val="26"/>
              </w:rPr>
            </w:pPr>
          </w:p>
          <w:p w14:paraId="62266481" w14:textId="77777777" w:rsidR="005B66FA" w:rsidRPr="003426C7" w:rsidRDefault="005B66FA" w:rsidP="005B66FA">
            <w:pPr>
              <w:spacing w:after="0" w:line="240" w:lineRule="auto"/>
              <w:jc w:val="both"/>
              <w:rPr>
                <w:sz w:val="26"/>
                <w:szCs w:val="26"/>
              </w:rPr>
            </w:pPr>
          </w:p>
          <w:p w14:paraId="75EA93A2" w14:textId="77777777" w:rsidR="005B66FA" w:rsidRPr="003426C7" w:rsidRDefault="005B66FA" w:rsidP="005B66FA">
            <w:pPr>
              <w:spacing w:after="0" w:line="240" w:lineRule="auto"/>
              <w:jc w:val="both"/>
              <w:rPr>
                <w:sz w:val="26"/>
                <w:szCs w:val="26"/>
              </w:rPr>
            </w:pPr>
          </w:p>
          <w:p w14:paraId="432EA7D6" w14:textId="77777777" w:rsidR="005B66FA" w:rsidRPr="003426C7" w:rsidRDefault="005B66FA" w:rsidP="005B66FA">
            <w:pPr>
              <w:spacing w:after="0" w:line="240" w:lineRule="auto"/>
              <w:jc w:val="both"/>
              <w:rPr>
                <w:sz w:val="26"/>
                <w:szCs w:val="26"/>
              </w:rPr>
            </w:pPr>
          </w:p>
          <w:p w14:paraId="6FE98B7D" w14:textId="77777777" w:rsidR="005B66FA" w:rsidRPr="003426C7" w:rsidRDefault="005B66FA" w:rsidP="005B66FA">
            <w:pPr>
              <w:spacing w:after="0" w:line="240" w:lineRule="auto"/>
              <w:jc w:val="both"/>
              <w:rPr>
                <w:sz w:val="26"/>
                <w:szCs w:val="26"/>
              </w:rPr>
            </w:pPr>
          </w:p>
          <w:p w14:paraId="6D9936F0" w14:textId="77777777" w:rsidR="005B66FA" w:rsidRPr="003426C7" w:rsidRDefault="005B66FA" w:rsidP="005B66FA">
            <w:pPr>
              <w:spacing w:after="0" w:line="240" w:lineRule="auto"/>
              <w:jc w:val="both"/>
              <w:rPr>
                <w:sz w:val="26"/>
                <w:szCs w:val="26"/>
              </w:rPr>
            </w:pPr>
          </w:p>
          <w:p w14:paraId="29DD910C" w14:textId="77777777" w:rsidR="005B66FA" w:rsidRPr="003426C7" w:rsidRDefault="005B66FA" w:rsidP="005B66FA">
            <w:pPr>
              <w:spacing w:after="0" w:line="240" w:lineRule="auto"/>
              <w:jc w:val="both"/>
              <w:rPr>
                <w:sz w:val="26"/>
                <w:szCs w:val="26"/>
              </w:rPr>
            </w:pPr>
          </w:p>
          <w:p w14:paraId="34123694" w14:textId="77777777" w:rsidR="005B66FA" w:rsidRPr="003426C7" w:rsidRDefault="005B66FA" w:rsidP="005B66FA">
            <w:pPr>
              <w:spacing w:after="0" w:line="240" w:lineRule="auto"/>
              <w:jc w:val="both"/>
              <w:rPr>
                <w:sz w:val="26"/>
                <w:szCs w:val="26"/>
              </w:rPr>
            </w:pPr>
          </w:p>
          <w:p w14:paraId="3418CC1E" w14:textId="77777777" w:rsidR="005B66FA" w:rsidRPr="003426C7" w:rsidRDefault="005B66FA" w:rsidP="005B66FA">
            <w:pPr>
              <w:spacing w:after="0" w:line="240" w:lineRule="auto"/>
              <w:jc w:val="both"/>
              <w:rPr>
                <w:sz w:val="26"/>
                <w:szCs w:val="26"/>
              </w:rPr>
            </w:pPr>
          </w:p>
          <w:p w14:paraId="365B77E3" w14:textId="77777777" w:rsidR="005B66FA" w:rsidRPr="003426C7" w:rsidRDefault="005B66FA" w:rsidP="005B66FA">
            <w:pPr>
              <w:spacing w:after="0" w:line="240" w:lineRule="auto"/>
              <w:jc w:val="both"/>
              <w:rPr>
                <w:sz w:val="26"/>
                <w:szCs w:val="26"/>
              </w:rPr>
            </w:pPr>
          </w:p>
          <w:p w14:paraId="6E1302E6" w14:textId="77777777" w:rsidR="005B66FA" w:rsidRPr="003426C7" w:rsidRDefault="005B66FA" w:rsidP="005B66FA">
            <w:pPr>
              <w:spacing w:after="0" w:line="240" w:lineRule="auto"/>
              <w:jc w:val="both"/>
              <w:rPr>
                <w:sz w:val="26"/>
                <w:szCs w:val="26"/>
              </w:rPr>
            </w:pPr>
          </w:p>
          <w:p w14:paraId="6A631DAD" w14:textId="77777777" w:rsidR="005B66FA" w:rsidRPr="003426C7" w:rsidRDefault="005B66FA" w:rsidP="005B66FA">
            <w:pPr>
              <w:spacing w:after="0" w:line="240" w:lineRule="auto"/>
              <w:jc w:val="both"/>
              <w:rPr>
                <w:sz w:val="26"/>
                <w:szCs w:val="26"/>
              </w:rPr>
            </w:pPr>
          </w:p>
          <w:p w14:paraId="777653E1" w14:textId="77777777" w:rsidR="005B66FA" w:rsidRPr="003426C7" w:rsidRDefault="005B66FA" w:rsidP="005B66FA">
            <w:pPr>
              <w:spacing w:after="0" w:line="240" w:lineRule="auto"/>
              <w:jc w:val="both"/>
              <w:rPr>
                <w:sz w:val="26"/>
                <w:szCs w:val="26"/>
              </w:rPr>
            </w:pPr>
            <w:r w:rsidRPr="003426C7">
              <w:rPr>
                <w:sz w:val="26"/>
                <w:szCs w:val="26"/>
              </w:rPr>
              <w:t>- Đề nghị giữ nguyên vì thẩm quyển xử phạt của mỗi chức danh của các lực lượng công an, biên phòng, cảnh sát biển đã được quy định chi tiết tại Luật Xử lý vi phạm hành chính. Bên cạnh đó, mỗi lực lượng giao thẩm quyền cho nhiều đối tượng khác nhau nên quy định tại dự thảo Nghị định là không cần thiết. Tại khoản 2 Điều 64, 65, 66 đã quy định dẫn chiếu Luật XLVPHC, các lực lượng căn cứ Luật để thực hiện xử phạt theo thẩm quyền.</w:t>
            </w:r>
          </w:p>
          <w:p w14:paraId="117CDD5F" w14:textId="77777777" w:rsidR="005B66FA" w:rsidRPr="003426C7" w:rsidRDefault="005B66FA" w:rsidP="005B66FA">
            <w:pPr>
              <w:spacing w:after="0" w:line="240" w:lineRule="auto"/>
              <w:jc w:val="both"/>
              <w:rPr>
                <w:sz w:val="26"/>
                <w:szCs w:val="26"/>
              </w:rPr>
            </w:pPr>
          </w:p>
          <w:p w14:paraId="7E4537EF" w14:textId="77777777" w:rsidR="005B66FA" w:rsidRPr="003426C7" w:rsidRDefault="005B66FA" w:rsidP="005B66FA">
            <w:pPr>
              <w:spacing w:after="0" w:line="240" w:lineRule="auto"/>
              <w:jc w:val="both"/>
              <w:rPr>
                <w:sz w:val="26"/>
                <w:szCs w:val="26"/>
              </w:rPr>
            </w:pPr>
          </w:p>
          <w:p w14:paraId="407FD565" w14:textId="77777777" w:rsidR="005B66FA" w:rsidRPr="003426C7" w:rsidRDefault="005B66FA" w:rsidP="005B66FA">
            <w:pPr>
              <w:spacing w:after="0" w:line="240" w:lineRule="auto"/>
              <w:jc w:val="both"/>
              <w:rPr>
                <w:sz w:val="26"/>
                <w:szCs w:val="26"/>
              </w:rPr>
            </w:pPr>
          </w:p>
          <w:p w14:paraId="032A4A0E" w14:textId="77777777" w:rsidR="005B66FA" w:rsidRPr="003426C7" w:rsidRDefault="005B66FA" w:rsidP="005B66FA">
            <w:pPr>
              <w:spacing w:after="0" w:line="240" w:lineRule="auto"/>
              <w:jc w:val="both"/>
              <w:rPr>
                <w:sz w:val="26"/>
                <w:szCs w:val="26"/>
              </w:rPr>
            </w:pPr>
          </w:p>
          <w:p w14:paraId="08679DB5" w14:textId="77777777" w:rsidR="005B66FA" w:rsidRPr="003426C7" w:rsidRDefault="005B66FA" w:rsidP="005B66FA">
            <w:pPr>
              <w:spacing w:after="0" w:line="240" w:lineRule="auto"/>
              <w:jc w:val="both"/>
              <w:rPr>
                <w:sz w:val="26"/>
                <w:szCs w:val="26"/>
              </w:rPr>
            </w:pPr>
          </w:p>
          <w:p w14:paraId="0A19D917" w14:textId="77777777" w:rsidR="005B66FA" w:rsidRPr="003426C7" w:rsidRDefault="005B66FA" w:rsidP="005B66FA">
            <w:pPr>
              <w:spacing w:after="0" w:line="240" w:lineRule="auto"/>
              <w:jc w:val="both"/>
              <w:rPr>
                <w:sz w:val="26"/>
                <w:szCs w:val="26"/>
              </w:rPr>
            </w:pPr>
          </w:p>
          <w:p w14:paraId="1CA9F189" w14:textId="77777777" w:rsidR="005B66FA" w:rsidRPr="003426C7" w:rsidRDefault="005B66FA" w:rsidP="005B66FA">
            <w:pPr>
              <w:spacing w:after="0" w:line="240" w:lineRule="auto"/>
              <w:jc w:val="both"/>
              <w:rPr>
                <w:sz w:val="26"/>
                <w:szCs w:val="26"/>
              </w:rPr>
            </w:pPr>
          </w:p>
          <w:p w14:paraId="3EA3C31B" w14:textId="77777777" w:rsidR="005B66FA" w:rsidRPr="003426C7" w:rsidRDefault="005B66FA" w:rsidP="005B66FA">
            <w:pPr>
              <w:spacing w:after="0" w:line="240" w:lineRule="auto"/>
              <w:jc w:val="both"/>
              <w:rPr>
                <w:sz w:val="26"/>
                <w:szCs w:val="26"/>
              </w:rPr>
            </w:pPr>
          </w:p>
          <w:p w14:paraId="2B80A772" w14:textId="77777777" w:rsidR="005B66FA" w:rsidRPr="003426C7" w:rsidRDefault="005B66FA" w:rsidP="005B66FA">
            <w:pPr>
              <w:spacing w:after="0" w:line="240" w:lineRule="auto"/>
              <w:jc w:val="both"/>
              <w:rPr>
                <w:sz w:val="26"/>
                <w:szCs w:val="26"/>
              </w:rPr>
            </w:pPr>
          </w:p>
          <w:p w14:paraId="01A48294" w14:textId="77777777" w:rsidR="005B66FA" w:rsidRPr="003426C7" w:rsidRDefault="005B66FA" w:rsidP="005B66FA">
            <w:pPr>
              <w:spacing w:after="0" w:line="240" w:lineRule="auto"/>
              <w:jc w:val="both"/>
              <w:rPr>
                <w:sz w:val="26"/>
                <w:szCs w:val="26"/>
              </w:rPr>
            </w:pPr>
          </w:p>
          <w:p w14:paraId="1F322A28" w14:textId="77777777" w:rsidR="005B66FA" w:rsidRPr="003426C7" w:rsidRDefault="005B66FA" w:rsidP="005B66FA">
            <w:pPr>
              <w:spacing w:after="0" w:line="240" w:lineRule="auto"/>
              <w:jc w:val="both"/>
              <w:rPr>
                <w:sz w:val="26"/>
                <w:szCs w:val="26"/>
              </w:rPr>
            </w:pPr>
          </w:p>
          <w:p w14:paraId="6287F175" w14:textId="77777777" w:rsidR="005B66FA" w:rsidRPr="003426C7" w:rsidRDefault="005B66FA" w:rsidP="005B66FA">
            <w:pPr>
              <w:spacing w:after="0" w:line="240" w:lineRule="auto"/>
              <w:jc w:val="both"/>
              <w:rPr>
                <w:sz w:val="26"/>
                <w:szCs w:val="26"/>
              </w:rPr>
            </w:pPr>
          </w:p>
          <w:p w14:paraId="1447124D" w14:textId="77777777" w:rsidR="005B66FA" w:rsidRPr="003426C7" w:rsidRDefault="005B66FA" w:rsidP="005B66FA">
            <w:pPr>
              <w:spacing w:after="0" w:line="240" w:lineRule="auto"/>
              <w:jc w:val="both"/>
              <w:rPr>
                <w:sz w:val="26"/>
                <w:szCs w:val="26"/>
              </w:rPr>
            </w:pPr>
          </w:p>
          <w:p w14:paraId="0595C85A" w14:textId="77777777" w:rsidR="005B66FA" w:rsidRPr="003426C7" w:rsidRDefault="005B66FA" w:rsidP="005B66FA">
            <w:pPr>
              <w:spacing w:after="0" w:line="240" w:lineRule="auto"/>
              <w:jc w:val="both"/>
              <w:rPr>
                <w:sz w:val="26"/>
                <w:szCs w:val="26"/>
              </w:rPr>
            </w:pPr>
          </w:p>
          <w:p w14:paraId="5E33D6E5" w14:textId="77777777" w:rsidR="005B66FA" w:rsidRPr="003426C7" w:rsidRDefault="005B66FA" w:rsidP="005B66FA">
            <w:pPr>
              <w:spacing w:after="0" w:line="240" w:lineRule="auto"/>
              <w:jc w:val="both"/>
              <w:rPr>
                <w:sz w:val="26"/>
                <w:szCs w:val="26"/>
              </w:rPr>
            </w:pPr>
          </w:p>
          <w:p w14:paraId="05C803DC" w14:textId="77777777" w:rsidR="005B66FA" w:rsidRPr="003426C7" w:rsidRDefault="005B66FA" w:rsidP="005B66FA">
            <w:pPr>
              <w:spacing w:after="0" w:line="240" w:lineRule="auto"/>
              <w:jc w:val="both"/>
              <w:rPr>
                <w:sz w:val="26"/>
                <w:szCs w:val="26"/>
              </w:rPr>
            </w:pPr>
          </w:p>
          <w:p w14:paraId="6548BB47" w14:textId="77777777" w:rsidR="005B66FA" w:rsidRPr="003426C7" w:rsidRDefault="005B66FA" w:rsidP="005B66FA">
            <w:pPr>
              <w:spacing w:after="0" w:line="240" w:lineRule="auto"/>
              <w:jc w:val="both"/>
              <w:rPr>
                <w:sz w:val="26"/>
                <w:szCs w:val="26"/>
              </w:rPr>
            </w:pPr>
          </w:p>
          <w:p w14:paraId="32458103" w14:textId="77777777" w:rsidR="005B66FA" w:rsidRPr="003426C7" w:rsidRDefault="005B66FA" w:rsidP="005B66FA">
            <w:pPr>
              <w:spacing w:after="0" w:line="240" w:lineRule="auto"/>
              <w:jc w:val="both"/>
              <w:rPr>
                <w:sz w:val="26"/>
                <w:szCs w:val="26"/>
              </w:rPr>
            </w:pPr>
          </w:p>
          <w:p w14:paraId="2F733159" w14:textId="77777777" w:rsidR="005B66FA" w:rsidRPr="003426C7" w:rsidRDefault="005B66FA" w:rsidP="005B66FA">
            <w:pPr>
              <w:spacing w:after="0" w:line="240" w:lineRule="auto"/>
              <w:jc w:val="both"/>
              <w:rPr>
                <w:sz w:val="26"/>
                <w:szCs w:val="26"/>
              </w:rPr>
            </w:pPr>
          </w:p>
          <w:p w14:paraId="7138F454" w14:textId="77777777" w:rsidR="005B66FA" w:rsidRPr="003426C7" w:rsidRDefault="005B66FA" w:rsidP="005B66FA">
            <w:pPr>
              <w:spacing w:after="0" w:line="240" w:lineRule="auto"/>
              <w:jc w:val="both"/>
              <w:rPr>
                <w:sz w:val="26"/>
                <w:szCs w:val="26"/>
              </w:rPr>
            </w:pPr>
          </w:p>
          <w:p w14:paraId="310221EB" w14:textId="77777777" w:rsidR="005B66FA" w:rsidRPr="003426C7" w:rsidRDefault="005B66FA" w:rsidP="005B66FA">
            <w:pPr>
              <w:spacing w:after="0" w:line="240" w:lineRule="auto"/>
              <w:jc w:val="both"/>
              <w:rPr>
                <w:sz w:val="26"/>
                <w:szCs w:val="26"/>
              </w:rPr>
            </w:pPr>
          </w:p>
          <w:p w14:paraId="39DC0153" w14:textId="77777777" w:rsidR="005B66FA" w:rsidRPr="003426C7" w:rsidRDefault="005B66FA" w:rsidP="005B66FA">
            <w:pPr>
              <w:spacing w:after="0" w:line="240" w:lineRule="auto"/>
              <w:jc w:val="both"/>
              <w:rPr>
                <w:sz w:val="26"/>
                <w:szCs w:val="26"/>
              </w:rPr>
            </w:pPr>
          </w:p>
          <w:p w14:paraId="482B9588" w14:textId="77777777" w:rsidR="005B66FA" w:rsidRPr="003426C7" w:rsidRDefault="005B66FA" w:rsidP="005B66FA">
            <w:pPr>
              <w:spacing w:after="0" w:line="240" w:lineRule="auto"/>
              <w:jc w:val="both"/>
              <w:rPr>
                <w:sz w:val="26"/>
                <w:szCs w:val="26"/>
              </w:rPr>
            </w:pPr>
          </w:p>
          <w:p w14:paraId="4B146E14" w14:textId="77777777" w:rsidR="005B66FA" w:rsidRPr="003426C7" w:rsidRDefault="005B66FA" w:rsidP="005B66FA">
            <w:pPr>
              <w:spacing w:after="0" w:line="240" w:lineRule="auto"/>
              <w:jc w:val="both"/>
              <w:rPr>
                <w:sz w:val="26"/>
                <w:szCs w:val="26"/>
              </w:rPr>
            </w:pPr>
          </w:p>
          <w:p w14:paraId="69CFCFC7" w14:textId="77777777" w:rsidR="005B66FA" w:rsidRPr="003426C7" w:rsidRDefault="005B66FA" w:rsidP="005B66FA">
            <w:pPr>
              <w:spacing w:after="0" w:line="240" w:lineRule="auto"/>
              <w:jc w:val="both"/>
              <w:rPr>
                <w:sz w:val="26"/>
                <w:szCs w:val="26"/>
              </w:rPr>
            </w:pPr>
          </w:p>
          <w:p w14:paraId="6462EF51" w14:textId="77777777" w:rsidR="005B66FA" w:rsidRPr="003426C7" w:rsidRDefault="005B66FA" w:rsidP="005B66FA">
            <w:pPr>
              <w:spacing w:after="0" w:line="240" w:lineRule="auto"/>
              <w:jc w:val="both"/>
              <w:rPr>
                <w:sz w:val="26"/>
                <w:szCs w:val="26"/>
              </w:rPr>
            </w:pPr>
          </w:p>
          <w:p w14:paraId="4283D117" w14:textId="77777777" w:rsidR="005B66FA" w:rsidRPr="003426C7" w:rsidRDefault="005B66FA" w:rsidP="005B66FA">
            <w:pPr>
              <w:spacing w:after="0" w:line="240" w:lineRule="auto"/>
              <w:jc w:val="both"/>
              <w:rPr>
                <w:sz w:val="26"/>
                <w:szCs w:val="26"/>
              </w:rPr>
            </w:pPr>
            <w:r w:rsidRPr="003426C7">
              <w:rPr>
                <w:sz w:val="26"/>
                <w:szCs w:val="26"/>
              </w:rPr>
              <w:t xml:space="preserve">- Nghị định số 142/2017/NĐ-CP và dự thảo Nghị định sửa đổi, bổ sung chỉ quy định thẩm quyền xử phạt vi phạm hành chính của Chủ tịch Ủy ban nhân dân cấp tỉnh vì ngành hàng hải có các đơn vị là Cảng vụ hàng hải trực tiếp thực hiện công tác quản lý tại vùng nước cảng biển và khu vực được giao quản lý. Tuy nhiên, do thẩm quyền xử phạt của Giám đốc cảng vụ quá thấp so với mức tối đa được xử phạt trong lĩnh vực hàng hải nên khi phát sinh hành vi vi phạm vượt quá </w:t>
            </w:r>
            <w:r w:rsidRPr="003426C7">
              <w:rPr>
                <w:sz w:val="26"/>
                <w:szCs w:val="26"/>
              </w:rPr>
              <w:lastRenderedPageBreak/>
              <w:t>thẩm quyền, Cảng vụ hàng hải phải đề nghị và gửi hồ sơ xử lý vi phạm hành chính ra Cục Hàng hải Việt Nam. Với đặc thù của ngành hàng hải là đối tượng xử phạt hành chính liên quan đến  hoạt động tàu thuyền phải giải quyết nhanh nên quy định để Cảng vụ hàng hải có thể trình Chủ tịch Ủy ban nhân dân tỉnh đề xuất xử phạt là phù hợp.</w:t>
            </w:r>
          </w:p>
          <w:p w14:paraId="55F930F4" w14:textId="77777777" w:rsidR="005B66FA" w:rsidRDefault="005B66FA" w:rsidP="005B66FA">
            <w:pPr>
              <w:spacing w:after="0" w:line="240" w:lineRule="auto"/>
              <w:jc w:val="both"/>
              <w:rPr>
                <w:sz w:val="26"/>
                <w:szCs w:val="26"/>
              </w:rPr>
            </w:pPr>
            <w:r w:rsidRPr="003426C7">
              <w:rPr>
                <w:sz w:val="26"/>
                <w:szCs w:val="26"/>
              </w:rPr>
              <w:t>- Tiếp thu ý kiến góp ý, bỏ Điều 6b dự thảo Nghị định.</w:t>
            </w:r>
          </w:p>
          <w:p w14:paraId="7BB82989" w14:textId="77777777" w:rsidR="00BB694F" w:rsidRDefault="00BB694F" w:rsidP="005B66FA">
            <w:pPr>
              <w:spacing w:after="0" w:line="240" w:lineRule="auto"/>
              <w:jc w:val="both"/>
              <w:rPr>
                <w:sz w:val="26"/>
                <w:szCs w:val="26"/>
              </w:rPr>
            </w:pPr>
          </w:p>
          <w:p w14:paraId="631E633B" w14:textId="77777777" w:rsidR="00BB694F" w:rsidRDefault="00BB694F" w:rsidP="005B66FA">
            <w:pPr>
              <w:spacing w:after="0" w:line="240" w:lineRule="auto"/>
              <w:jc w:val="both"/>
              <w:rPr>
                <w:sz w:val="26"/>
                <w:szCs w:val="26"/>
              </w:rPr>
            </w:pPr>
          </w:p>
          <w:p w14:paraId="1FD1AF05" w14:textId="77777777" w:rsidR="00BB694F" w:rsidRDefault="00BB694F" w:rsidP="005B66FA">
            <w:pPr>
              <w:spacing w:after="0" w:line="240" w:lineRule="auto"/>
              <w:jc w:val="both"/>
              <w:rPr>
                <w:sz w:val="26"/>
                <w:szCs w:val="26"/>
              </w:rPr>
            </w:pPr>
          </w:p>
          <w:p w14:paraId="4A340B76" w14:textId="77777777" w:rsidR="00BB694F" w:rsidRDefault="00BB694F" w:rsidP="005B66FA">
            <w:pPr>
              <w:spacing w:after="0" w:line="240" w:lineRule="auto"/>
              <w:jc w:val="both"/>
              <w:rPr>
                <w:sz w:val="26"/>
                <w:szCs w:val="26"/>
              </w:rPr>
            </w:pPr>
          </w:p>
          <w:p w14:paraId="49A893FF" w14:textId="77777777" w:rsidR="00BB694F" w:rsidRDefault="00BB694F" w:rsidP="005B66FA">
            <w:pPr>
              <w:spacing w:after="0" w:line="240" w:lineRule="auto"/>
              <w:jc w:val="both"/>
              <w:rPr>
                <w:sz w:val="26"/>
                <w:szCs w:val="26"/>
              </w:rPr>
            </w:pPr>
          </w:p>
          <w:p w14:paraId="63426737" w14:textId="77777777" w:rsidR="00BB694F" w:rsidRDefault="00BB694F" w:rsidP="005B66FA">
            <w:pPr>
              <w:spacing w:after="0" w:line="240" w:lineRule="auto"/>
              <w:jc w:val="both"/>
              <w:rPr>
                <w:sz w:val="26"/>
                <w:szCs w:val="26"/>
              </w:rPr>
            </w:pPr>
          </w:p>
          <w:p w14:paraId="057E910F" w14:textId="77777777" w:rsidR="00BB694F" w:rsidRDefault="00BB694F" w:rsidP="005B66FA">
            <w:pPr>
              <w:spacing w:after="0" w:line="240" w:lineRule="auto"/>
              <w:jc w:val="both"/>
              <w:rPr>
                <w:sz w:val="26"/>
                <w:szCs w:val="26"/>
              </w:rPr>
            </w:pPr>
          </w:p>
          <w:p w14:paraId="638FAB63" w14:textId="77777777" w:rsidR="00BB694F" w:rsidRDefault="00BB694F" w:rsidP="005B66FA">
            <w:pPr>
              <w:spacing w:after="0" w:line="240" w:lineRule="auto"/>
              <w:jc w:val="both"/>
              <w:rPr>
                <w:sz w:val="26"/>
                <w:szCs w:val="26"/>
              </w:rPr>
            </w:pPr>
          </w:p>
          <w:p w14:paraId="19AEE4FC" w14:textId="77777777" w:rsidR="00BB694F" w:rsidRDefault="00BB694F" w:rsidP="005B66FA">
            <w:pPr>
              <w:spacing w:after="0" w:line="240" w:lineRule="auto"/>
              <w:jc w:val="both"/>
              <w:rPr>
                <w:sz w:val="26"/>
                <w:szCs w:val="26"/>
              </w:rPr>
            </w:pPr>
          </w:p>
          <w:p w14:paraId="6593603A" w14:textId="77777777" w:rsidR="00BB694F" w:rsidRDefault="00BB694F" w:rsidP="005B66FA">
            <w:pPr>
              <w:spacing w:after="0" w:line="240" w:lineRule="auto"/>
              <w:jc w:val="both"/>
              <w:rPr>
                <w:sz w:val="26"/>
                <w:szCs w:val="26"/>
              </w:rPr>
            </w:pPr>
          </w:p>
          <w:p w14:paraId="61DF7240" w14:textId="77777777" w:rsidR="00BB694F" w:rsidRDefault="00BB694F" w:rsidP="005B66FA">
            <w:pPr>
              <w:spacing w:after="0" w:line="240" w:lineRule="auto"/>
              <w:jc w:val="both"/>
              <w:rPr>
                <w:sz w:val="26"/>
                <w:szCs w:val="26"/>
              </w:rPr>
            </w:pPr>
          </w:p>
          <w:p w14:paraId="542EF1A4" w14:textId="77777777" w:rsidR="00BB694F" w:rsidRDefault="00BB694F" w:rsidP="005B66FA">
            <w:pPr>
              <w:spacing w:after="0" w:line="240" w:lineRule="auto"/>
              <w:jc w:val="both"/>
              <w:rPr>
                <w:sz w:val="26"/>
                <w:szCs w:val="26"/>
              </w:rPr>
            </w:pPr>
          </w:p>
          <w:p w14:paraId="27F90C1A" w14:textId="77777777" w:rsidR="00BB694F" w:rsidRDefault="00BB694F" w:rsidP="005B66FA">
            <w:pPr>
              <w:spacing w:after="0" w:line="240" w:lineRule="auto"/>
              <w:jc w:val="both"/>
              <w:rPr>
                <w:sz w:val="26"/>
                <w:szCs w:val="26"/>
              </w:rPr>
            </w:pPr>
          </w:p>
          <w:p w14:paraId="18520E06" w14:textId="77777777" w:rsidR="00BB694F" w:rsidRDefault="00BB694F" w:rsidP="005B66FA">
            <w:pPr>
              <w:spacing w:after="0" w:line="240" w:lineRule="auto"/>
              <w:jc w:val="both"/>
              <w:rPr>
                <w:sz w:val="26"/>
                <w:szCs w:val="26"/>
              </w:rPr>
            </w:pPr>
          </w:p>
          <w:p w14:paraId="1EF0C816" w14:textId="77777777" w:rsidR="00BB694F" w:rsidRDefault="00BB694F" w:rsidP="005B66FA">
            <w:pPr>
              <w:spacing w:after="0" w:line="240" w:lineRule="auto"/>
              <w:jc w:val="both"/>
              <w:rPr>
                <w:sz w:val="26"/>
                <w:szCs w:val="26"/>
              </w:rPr>
            </w:pPr>
          </w:p>
          <w:p w14:paraId="1638A78C" w14:textId="77777777" w:rsidR="00BB694F" w:rsidRDefault="00BB694F" w:rsidP="005B66FA">
            <w:pPr>
              <w:spacing w:after="0" w:line="240" w:lineRule="auto"/>
              <w:jc w:val="both"/>
              <w:rPr>
                <w:sz w:val="26"/>
                <w:szCs w:val="26"/>
              </w:rPr>
            </w:pPr>
          </w:p>
          <w:p w14:paraId="16805824" w14:textId="77777777" w:rsidR="00BB694F" w:rsidRDefault="00BB694F" w:rsidP="005B66FA">
            <w:pPr>
              <w:spacing w:after="0" w:line="240" w:lineRule="auto"/>
              <w:jc w:val="both"/>
              <w:rPr>
                <w:sz w:val="26"/>
                <w:szCs w:val="26"/>
              </w:rPr>
            </w:pPr>
          </w:p>
          <w:p w14:paraId="54C20BFB" w14:textId="77777777" w:rsidR="00BB694F" w:rsidRDefault="00BB694F" w:rsidP="005B66FA">
            <w:pPr>
              <w:spacing w:after="0" w:line="240" w:lineRule="auto"/>
              <w:jc w:val="both"/>
              <w:rPr>
                <w:sz w:val="26"/>
                <w:szCs w:val="26"/>
              </w:rPr>
            </w:pPr>
          </w:p>
          <w:p w14:paraId="33529126" w14:textId="77777777" w:rsidR="00BB694F" w:rsidRDefault="00BB694F" w:rsidP="005B66FA">
            <w:pPr>
              <w:spacing w:after="0" w:line="240" w:lineRule="auto"/>
              <w:jc w:val="both"/>
              <w:rPr>
                <w:sz w:val="26"/>
                <w:szCs w:val="26"/>
              </w:rPr>
            </w:pPr>
          </w:p>
          <w:p w14:paraId="0197270A" w14:textId="77777777" w:rsidR="00BB694F" w:rsidRDefault="00BB694F" w:rsidP="005B66FA">
            <w:pPr>
              <w:spacing w:after="0" w:line="240" w:lineRule="auto"/>
              <w:jc w:val="both"/>
              <w:rPr>
                <w:sz w:val="26"/>
                <w:szCs w:val="26"/>
              </w:rPr>
            </w:pPr>
          </w:p>
          <w:p w14:paraId="1EC16202" w14:textId="77777777" w:rsidR="00BB694F" w:rsidRDefault="00BB694F" w:rsidP="005B66FA">
            <w:pPr>
              <w:spacing w:after="0" w:line="240" w:lineRule="auto"/>
              <w:jc w:val="both"/>
              <w:rPr>
                <w:sz w:val="26"/>
                <w:szCs w:val="26"/>
              </w:rPr>
            </w:pPr>
          </w:p>
          <w:p w14:paraId="7BD9A31E" w14:textId="77777777" w:rsidR="00BB694F" w:rsidRDefault="00BB694F" w:rsidP="005B66FA">
            <w:pPr>
              <w:spacing w:after="0" w:line="240" w:lineRule="auto"/>
              <w:jc w:val="both"/>
              <w:rPr>
                <w:sz w:val="26"/>
                <w:szCs w:val="26"/>
              </w:rPr>
            </w:pPr>
          </w:p>
          <w:p w14:paraId="792C3352" w14:textId="77777777" w:rsidR="00BB694F" w:rsidRDefault="00BB694F" w:rsidP="005B66FA">
            <w:pPr>
              <w:spacing w:after="0" w:line="240" w:lineRule="auto"/>
              <w:jc w:val="both"/>
              <w:rPr>
                <w:sz w:val="26"/>
                <w:szCs w:val="26"/>
              </w:rPr>
            </w:pPr>
          </w:p>
          <w:p w14:paraId="2FB9D9C2" w14:textId="77777777" w:rsidR="00BB694F" w:rsidRDefault="00BB694F" w:rsidP="005B66FA">
            <w:pPr>
              <w:spacing w:after="0" w:line="240" w:lineRule="auto"/>
              <w:jc w:val="both"/>
              <w:rPr>
                <w:sz w:val="26"/>
                <w:szCs w:val="26"/>
              </w:rPr>
            </w:pPr>
            <w:r>
              <w:rPr>
                <w:sz w:val="26"/>
                <w:szCs w:val="26"/>
              </w:rPr>
              <w:t>Tiếp thu, nghiên cứu để quy định cho phù hợp</w:t>
            </w:r>
          </w:p>
          <w:p w14:paraId="07E3C2D1" w14:textId="77777777" w:rsidR="00BB694F" w:rsidRDefault="00BB694F" w:rsidP="005B66FA">
            <w:pPr>
              <w:spacing w:after="0" w:line="240" w:lineRule="auto"/>
              <w:jc w:val="both"/>
              <w:rPr>
                <w:sz w:val="26"/>
                <w:szCs w:val="26"/>
              </w:rPr>
            </w:pPr>
          </w:p>
          <w:p w14:paraId="1B4F684A" w14:textId="77777777" w:rsidR="00BB694F" w:rsidRDefault="00BB694F" w:rsidP="005B66FA">
            <w:pPr>
              <w:spacing w:after="0" w:line="240" w:lineRule="auto"/>
              <w:jc w:val="both"/>
              <w:rPr>
                <w:sz w:val="26"/>
                <w:szCs w:val="26"/>
              </w:rPr>
            </w:pPr>
          </w:p>
          <w:p w14:paraId="50608E3D" w14:textId="77777777" w:rsidR="00BB694F" w:rsidRDefault="00BB694F" w:rsidP="005B66FA">
            <w:pPr>
              <w:spacing w:after="0" w:line="240" w:lineRule="auto"/>
              <w:jc w:val="both"/>
              <w:rPr>
                <w:sz w:val="26"/>
                <w:szCs w:val="26"/>
              </w:rPr>
            </w:pPr>
          </w:p>
          <w:p w14:paraId="233D8C35" w14:textId="77777777" w:rsidR="00BB694F" w:rsidRDefault="00BB694F" w:rsidP="005B66FA">
            <w:pPr>
              <w:spacing w:after="0" w:line="240" w:lineRule="auto"/>
              <w:jc w:val="both"/>
              <w:rPr>
                <w:sz w:val="26"/>
                <w:szCs w:val="26"/>
              </w:rPr>
            </w:pPr>
          </w:p>
          <w:p w14:paraId="0B38A320" w14:textId="77777777" w:rsidR="00BB694F" w:rsidRDefault="00BB694F" w:rsidP="005B66FA">
            <w:pPr>
              <w:spacing w:after="0" w:line="240" w:lineRule="auto"/>
              <w:jc w:val="both"/>
              <w:rPr>
                <w:sz w:val="26"/>
                <w:szCs w:val="26"/>
              </w:rPr>
            </w:pPr>
          </w:p>
          <w:p w14:paraId="16D6BC3F" w14:textId="77777777" w:rsidR="00BB694F" w:rsidRDefault="00BB694F" w:rsidP="005B66FA">
            <w:pPr>
              <w:spacing w:after="0" w:line="240" w:lineRule="auto"/>
              <w:jc w:val="both"/>
              <w:rPr>
                <w:sz w:val="26"/>
                <w:szCs w:val="26"/>
              </w:rPr>
            </w:pPr>
          </w:p>
          <w:p w14:paraId="47008A83" w14:textId="77777777" w:rsidR="00BB694F" w:rsidRDefault="00BB694F" w:rsidP="005B66FA">
            <w:pPr>
              <w:spacing w:after="0" w:line="240" w:lineRule="auto"/>
              <w:jc w:val="both"/>
              <w:rPr>
                <w:sz w:val="26"/>
                <w:szCs w:val="26"/>
              </w:rPr>
            </w:pPr>
          </w:p>
          <w:p w14:paraId="7ACEA452" w14:textId="77777777" w:rsidR="00BB694F" w:rsidRDefault="00BB694F" w:rsidP="005B66FA">
            <w:pPr>
              <w:spacing w:after="0" w:line="240" w:lineRule="auto"/>
              <w:jc w:val="both"/>
              <w:rPr>
                <w:sz w:val="26"/>
                <w:szCs w:val="26"/>
              </w:rPr>
            </w:pPr>
          </w:p>
          <w:p w14:paraId="6482CABC" w14:textId="77777777" w:rsidR="00BB694F" w:rsidRDefault="00BB694F" w:rsidP="005B66FA">
            <w:pPr>
              <w:spacing w:after="0" w:line="240" w:lineRule="auto"/>
              <w:jc w:val="both"/>
              <w:rPr>
                <w:sz w:val="26"/>
                <w:szCs w:val="26"/>
              </w:rPr>
            </w:pPr>
          </w:p>
          <w:p w14:paraId="08A86C30" w14:textId="77777777" w:rsidR="00BB694F" w:rsidRDefault="00BB694F" w:rsidP="005B66FA">
            <w:pPr>
              <w:spacing w:after="0" w:line="240" w:lineRule="auto"/>
              <w:jc w:val="both"/>
              <w:rPr>
                <w:sz w:val="26"/>
                <w:szCs w:val="26"/>
              </w:rPr>
            </w:pPr>
          </w:p>
          <w:p w14:paraId="404B1167" w14:textId="77777777" w:rsidR="00BB694F" w:rsidRDefault="00BB694F" w:rsidP="005B66FA">
            <w:pPr>
              <w:spacing w:after="0" w:line="240" w:lineRule="auto"/>
              <w:jc w:val="both"/>
              <w:rPr>
                <w:sz w:val="26"/>
                <w:szCs w:val="26"/>
              </w:rPr>
            </w:pPr>
          </w:p>
          <w:p w14:paraId="1AE77D74" w14:textId="77777777" w:rsidR="00BB694F" w:rsidRDefault="00BB694F" w:rsidP="005B66FA">
            <w:pPr>
              <w:spacing w:after="0" w:line="240" w:lineRule="auto"/>
              <w:jc w:val="both"/>
              <w:rPr>
                <w:sz w:val="26"/>
                <w:szCs w:val="26"/>
              </w:rPr>
            </w:pPr>
          </w:p>
          <w:p w14:paraId="3DC4873C" w14:textId="77777777" w:rsidR="00BB694F" w:rsidRDefault="00BB694F" w:rsidP="005B66FA">
            <w:pPr>
              <w:spacing w:after="0" w:line="240" w:lineRule="auto"/>
              <w:jc w:val="both"/>
              <w:rPr>
                <w:sz w:val="26"/>
                <w:szCs w:val="26"/>
              </w:rPr>
            </w:pPr>
          </w:p>
          <w:p w14:paraId="3784D633" w14:textId="77777777" w:rsidR="00BB694F" w:rsidRDefault="00BB694F" w:rsidP="005B66FA">
            <w:pPr>
              <w:spacing w:after="0" w:line="240" w:lineRule="auto"/>
              <w:jc w:val="both"/>
              <w:rPr>
                <w:sz w:val="26"/>
                <w:szCs w:val="26"/>
              </w:rPr>
            </w:pPr>
          </w:p>
          <w:p w14:paraId="7E1A2E5A" w14:textId="77777777" w:rsidR="00BB694F" w:rsidRDefault="00BB694F" w:rsidP="005B66FA">
            <w:pPr>
              <w:spacing w:after="0" w:line="240" w:lineRule="auto"/>
              <w:jc w:val="both"/>
              <w:rPr>
                <w:sz w:val="26"/>
                <w:szCs w:val="26"/>
              </w:rPr>
            </w:pPr>
          </w:p>
          <w:p w14:paraId="4D712C01" w14:textId="77777777" w:rsidR="00BB694F" w:rsidRDefault="00BB694F" w:rsidP="005B66FA">
            <w:pPr>
              <w:spacing w:after="0" w:line="240" w:lineRule="auto"/>
              <w:jc w:val="both"/>
              <w:rPr>
                <w:sz w:val="26"/>
                <w:szCs w:val="26"/>
              </w:rPr>
            </w:pPr>
          </w:p>
          <w:p w14:paraId="09B1FF34" w14:textId="77777777" w:rsidR="00BB694F" w:rsidRDefault="00BB694F" w:rsidP="005B66FA">
            <w:pPr>
              <w:spacing w:after="0" w:line="240" w:lineRule="auto"/>
              <w:jc w:val="both"/>
              <w:rPr>
                <w:sz w:val="26"/>
                <w:szCs w:val="26"/>
              </w:rPr>
            </w:pPr>
          </w:p>
          <w:p w14:paraId="0C982365" w14:textId="77777777" w:rsidR="00BB694F" w:rsidRDefault="00BB694F" w:rsidP="005B66FA">
            <w:pPr>
              <w:spacing w:after="0" w:line="240" w:lineRule="auto"/>
              <w:jc w:val="both"/>
              <w:rPr>
                <w:sz w:val="26"/>
                <w:szCs w:val="26"/>
              </w:rPr>
            </w:pPr>
          </w:p>
          <w:p w14:paraId="43928154" w14:textId="77777777" w:rsidR="00BB694F" w:rsidRDefault="00BB694F" w:rsidP="005B66FA">
            <w:pPr>
              <w:spacing w:after="0" w:line="240" w:lineRule="auto"/>
              <w:jc w:val="both"/>
              <w:rPr>
                <w:sz w:val="26"/>
                <w:szCs w:val="26"/>
              </w:rPr>
            </w:pPr>
          </w:p>
          <w:p w14:paraId="667850B9" w14:textId="77777777" w:rsidR="00BB694F" w:rsidRDefault="00BB694F" w:rsidP="005B66FA">
            <w:pPr>
              <w:spacing w:after="0" w:line="240" w:lineRule="auto"/>
              <w:jc w:val="both"/>
              <w:rPr>
                <w:sz w:val="26"/>
                <w:szCs w:val="26"/>
              </w:rPr>
            </w:pPr>
          </w:p>
          <w:p w14:paraId="30BDC7E9" w14:textId="77777777" w:rsidR="00BB694F" w:rsidRDefault="00BB694F" w:rsidP="005B66FA">
            <w:pPr>
              <w:spacing w:after="0" w:line="240" w:lineRule="auto"/>
              <w:jc w:val="both"/>
              <w:rPr>
                <w:sz w:val="26"/>
                <w:szCs w:val="26"/>
              </w:rPr>
            </w:pPr>
          </w:p>
          <w:p w14:paraId="7BAB1566" w14:textId="77777777" w:rsidR="00BB694F" w:rsidRDefault="00BB694F" w:rsidP="005B66FA">
            <w:pPr>
              <w:spacing w:after="0" w:line="240" w:lineRule="auto"/>
              <w:jc w:val="both"/>
              <w:rPr>
                <w:sz w:val="26"/>
                <w:szCs w:val="26"/>
              </w:rPr>
            </w:pPr>
          </w:p>
          <w:p w14:paraId="6D60EF80" w14:textId="77777777" w:rsidR="00BB694F" w:rsidRDefault="00BB694F" w:rsidP="005B66FA">
            <w:pPr>
              <w:spacing w:after="0" w:line="240" w:lineRule="auto"/>
              <w:jc w:val="both"/>
              <w:rPr>
                <w:sz w:val="26"/>
                <w:szCs w:val="26"/>
              </w:rPr>
            </w:pPr>
          </w:p>
          <w:p w14:paraId="3AD0EEAC" w14:textId="77777777" w:rsidR="00BB694F" w:rsidRDefault="00BB694F" w:rsidP="005B66FA">
            <w:pPr>
              <w:spacing w:after="0" w:line="240" w:lineRule="auto"/>
              <w:jc w:val="both"/>
              <w:rPr>
                <w:sz w:val="26"/>
                <w:szCs w:val="26"/>
              </w:rPr>
            </w:pPr>
          </w:p>
          <w:p w14:paraId="7C6108FC" w14:textId="77777777" w:rsidR="00BB694F" w:rsidRDefault="00BB694F" w:rsidP="005B66FA">
            <w:pPr>
              <w:spacing w:after="0" w:line="240" w:lineRule="auto"/>
              <w:jc w:val="both"/>
              <w:rPr>
                <w:sz w:val="26"/>
                <w:szCs w:val="26"/>
              </w:rPr>
            </w:pPr>
          </w:p>
          <w:p w14:paraId="31A296D8" w14:textId="77777777" w:rsidR="00BB694F" w:rsidRDefault="00BB694F" w:rsidP="005B66FA">
            <w:pPr>
              <w:spacing w:after="0" w:line="240" w:lineRule="auto"/>
              <w:jc w:val="both"/>
              <w:rPr>
                <w:sz w:val="26"/>
                <w:szCs w:val="26"/>
              </w:rPr>
            </w:pPr>
          </w:p>
          <w:p w14:paraId="4581BA81" w14:textId="77777777" w:rsidR="00BB694F" w:rsidRDefault="00BB694F" w:rsidP="005B66FA">
            <w:pPr>
              <w:spacing w:after="0" w:line="240" w:lineRule="auto"/>
              <w:jc w:val="both"/>
              <w:rPr>
                <w:sz w:val="26"/>
                <w:szCs w:val="26"/>
              </w:rPr>
            </w:pPr>
          </w:p>
          <w:p w14:paraId="1CDCBF22" w14:textId="77777777" w:rsidR="00BB694F" w:rsidRDefault="00BB694F" w:rsidP="005B66FA">
            <w:pPr>
              <w:spacing w:after="0" w:line="240" w:lineRule="auto"/>
              <w:jc w:val="both"/>
              <w:rPr>
                <w:sz w:val="26"/>
                <w:szCs w:val="26"/>
              </w:rPr>
            </w:pPr>
          </w:p>
          <w:p w14:paraId="5B9D2DC7" w14:textId="77777777" w:rsidR="00BB694F" w:rsidRDefault="00BB694F" w:rsidP="005B66FA">
            <w:pPr>
              <w:spacing w:after="0" w:line="240" w:lineRule="auto"/>
              <w:jc w:val="both"/>
              <w:rPr>
                <w:sz w:val="26"/>
                <w:szCs w:val="26"/>
              </w:rPr>
            </w:pPr>
          </w:p>
          <w:p w14:paraId="37F20E80" w14:textId="77777777" w:rsidR="00BB694F" w:rsidRDefault="00BB694F" w:rsidP="005B66FA">
            <w:pPr>
              <w:spacing w:after="0" w:line="240" w:lineRule="auto"/>
              <w:jc w:val="both"/>
              <w:rPr>
                <w:sz w:val="26"/>
                <w:szCs w:val="26"/>
              </w:rPr>
            </w:pPr>
          </w:p>
          <w:p w14:paraId="5C230ADB" w14:textId="77777777" w:rsidR="00BB694F" w:rsidRDefault="00BB694F" w:rsidP="005B66FA">
            <w:pPr>
              <w:spacing w:after="0" w:line="240" w:lineRule="auto"/>
              <w:jc w:val="both"/>
              <w:rPr>
                <w:sz w:val="26"/>
                <w:szCs w:val="26"/>
              </w:rPr>
            </w:pPr>
          </w:p>
          <w:p w14:paraId="476462E7" w14:textId="77777777" w:rsidR="00BB694F" w:rsidRDefault="00BB694F" w:rsidP="005B66FA">
            <w:pPr>
              <w:spacing w:after="0" w:line="240" w:lineRule="auto"/>
              <w:jc w:val="both"/>
              <w:rPr>
                <w:sz w:val="26"/>
                <w:szCs w:val="26"/>
              </w:rPr>
            </w:pPr>
          </w:p>
          <w:p w14:paraId="71330E9B" w14:textId="77777777" w:rsidR="00BB694F" w:rsidRDefault="00BB694F" w:rsidP="005B66FA">
            <w:pPr>
              <w:spacing w:after="0" w:line="240" w:lineRule="auto"/>
              <w:jc w:val="both"/>
              <w:rPr>
                <w:sz w:val="26"/>
                <w:szCs w:val="26"/>
              </w:rPr>
            </w:pPr>
          </w:p>
          <w:p w14:paraId="4EC45694" w14:textId="77777777" w:rsidR="00BB694F" w:rsidRDefault="00BB694F" w:rsidP="005B66FA">
            <w:pPr>
              <w:spacing w:after="0" w:line="240" w:lineRule="auto"/>
              <w:jc w:val="both"/>
              <w:rPr>
                <w:sz w:val="26"/>
                <w:szCs w:val="26"/>
              </w:rPr>
            </w:pPr>
          </w:p>
          <w:p w14:paraId="5D3A58C9" w14:textId="77777777" w:rsidR="00BB694F" w:rsidRDefault="00BB694F" w:rsidP="005B66FA">
            <w:pPr>
              <w:spacing w:after="0" w:line="240" w:lineRule="auto"/>
              <w:jc w:val="both"/>
              <w:rPr>
                <w:sz w:val="26"/>
                <w:szCs w:val="26"/>
              </w:rPr>
            </w:pPr>
          </w:p>
          <w:p w14:paraId="226CFBE0" w14:textId="77777777" w:rsidR="00BB694F" w:rsidRDefault="00BB694F" w:rsidP="005B66FA">
            <w:pPr>
              <w:spacing w:after="0" w:line="240" w:lineRule="auto"/>
              <w:jc w:val="both"/>
              <w:rPr>
                <w:sz w:val="26"/>
                <w:szCs w:val="26"/>
              </w:rPr>
            </w:pPr>
            <w:r>
              <w:rPr>
                <w:sz w:val="26"/>
                <w:szCs w:val="26"/>
              </w:rPr>
              <w:t>Tiếp thu, chỉnh lý dự thảo</w:t>
            </w:r>
          </w:p>
          <w:p w14:paraId="4A078695" w14:textId="77777777" w:rsidR="00BB694F" w:rsidRDefault="00BB694F" w:rsidP="005B66FA">
            <w:pPr>
              <w:spacing w:after="0" w:line="240" w:lineRule="auto"/>
              <w:jc w:val="both"/>
              <w:rPr>
                <w:sz w:val="26"/>
                <w:szCs w:val="26"/>
              </w:rPr>
            </w:pPr>
          </w:p>
          <w:p w14:paraId="589FDDB4" w14:textId="77777777" w:rsidR="00BB694F" w:rsidRDefault="00BB694F" w:rsidP="005B66FA">
            <w:pPr>
              <w:spacing w:after="0" w:line="240" w:lineRule="auto"/>
              <w:jc w:val="both"/>
              <w:rPr>
                <w:sz w:val="26"/>
                <w:szCs w:val="26"/>
              </w:rPr>
            </w:pPr>
          </w:p>
          <w:p w14:paraId="0809218E" w14:textId="77777777" w:rsidR="00BB694F" w:rsidRDefault="00BB694F" w:rsidP="005B66FA">
            <w:pPr>
              <w:spacing w:after="0" w:line="240" w:lineRule="auto"/>
              <w:jc w:val="both"/>
              <w:rPr>
                <w:sz w:val="26"/>
                <w:szCs w:val="26"/>
              </w:rPr>
            </w:pPr>
          </w:p>
          <w:p w14:paraId="6158EBEC" w14:textId="77777777" w:rsidR="00BB694F" w:rsidRDefault="00BB694F" w:rsidP="005B66FA">
            <w:pPr>
              <w:spacing w:after="0" w:line="240" w:lineRule="auto"/>
              <w:jc w:val="both"/>
              <w:rPr>
                <w:sz w:val="26"/>
                <w:szCs w:val="26"/>
              </w:rPr>
            </w:pPr>
          </w:p>
          <w:p w14:paraId="2B5FA470" w14:textId="77777777" w:rsidR="00BB694F" w:rsidRDefault="00BB694F" w:rsidP="005B66FA">
            <w:pPr>
              <w:spacing w:after="0" w:line="240" w:lineRule="auto"/>
              <w:jc w:val="both"/>
              <w:rPr>
                <w:sz w:val="26"/>
                <w:szCs w:val="26"/>
              </w:rPr>
            </w:pPr>
          </w:p>
          <w:p w14:paraId="0F341F27" w14:textId="77777777" w:rsidR="00BB694F" w:rsidRDefault="00BB694F" w:rsidP="005B66FA">
            <w:pPr>
              <w:spacing w:after="0" w:line="240" w:lineRule="auto"/>
              <w:jc w:val="both"/>
              <w:rPr>
                <w:sz w:val="26"/>
                <w:szCs w:val="26"/>
              </w:rPr>
            </w:pPr>
          </w:p>
          <w:p w14:paraId="5D9BD310" w14:textId="77777777" w:rsidR="00BB694F" w:rsidRDefault="00BB694F" w:rsidP="005B66FA">
            <w:pPr>
              <w:spacing w:after="0" w:line="240" w:lineRule="auto"/>
              <w:jc w:val="both"/>
              <w:rPr>
                <w:sz w:val="26"/>
                <w:szCs w:val="26"/>
              </w:rPr>
            </w:pPr>
          </w:p>
          <w:p w14:paraId="3DFCF9FC" w14:textId="77777777" w:rsidR="00BB694F" w:rsidRDefault="00BB694F" w:rsidP="005B66FA">
            <w:pPr>
              <w:spacing w:after="0" w:line="240" w:lineRule="auto"/>
              <w:jc w:val="both"/>
              <w:rPr>
                <w:sz w:val="26"/>
                <w:szCs w:val="26"/>
              </w:rPr>
            </w:pPr>
          </w:p>
          <w:p w14:paraId="2899E668" w14:textId="77777777" w:rsidR="00BB694F" w:rsidRDefault="00BB694F" w:rsidP="005B66FA">
            <w:pPr>
              <w:spacing w:after="0" w:line="240" w:lineRule="auto"/>
              <w:jc w:val="both"/>
              <w:rPr>
                <w:sz w:val="26"/>
                <w:szCs w:val="26"/>
              </w:rPr>
            </w:pPr>
            <w:r>
              <w:rPr>
                <w:sz w:val="26"/>
                <w:szCs w:val="26"/>
              </w:rPr>
              <w:t>Tiếp thu, chỉnh lý dự thảo</w:t>
            </w:r>
          </w:p>
          <w:p w14:paraId="3328E844" w14:textId="77777777" w:rsidR="00BB694F" w:rsidRDefault="00BB694F" w:rsidP="005B66FA">
            <w:pPr>
              <w:spacing w:after="0" w:line="240" w:lineRule="auto"/>
              <w:jc w:val="both"/>
              <w:rPr>
                <w:sz w:val="26"/>
                <w:szCs w:val="26"/>
              </w:rPr>
            </w:pPr>
          </w:p>
          <w:p w14:paraId="547F2EE0" w14:textId="77777777" w:rsidR="00BB694F" w:rsidRDefault="00BB694F" w:rsidP="005B66FA">
            <w:pPr>
              <w:spacing w:after="0" w:line="240" w:lineRule="auto"/>
              <w:jc w:val="both"/>
              <w:rPr>
                <w:sz w:val="26"/>
                <w:szCs w:val="26"/>
              </w:rPr>
            </w:pPr>
          </w:p>
          <w:p w14:paraId="2E361DEB" w14:textId="77777777" w:rsidR="00BB694F" w:rsidRDefault="00BB694F" w:rsidP="005B66FA">
            <w:pPr>
              <w:spacing w:after="0" w:line="240" w:lineRule="auto"/>
              <w:jc w:val="both"/>
              <w:rPr>
                <w:sz w:val="26"/>
                <w:szCs w:val="26"/>
              </w:rPr>
            </w:pPr>
          </w:p>
          <w:p w14:paraId="6D269257" w14:textId="77777777" w:rsidR="00BB694F" w:rsidRDefault="00BB694F" w:rsidP="005B66FA">
            <w:pPr>
              <w:spacing w:after="0" w:line="240" w:lineRule="auto"/>
              <w:jc w:val="both"/>
              <w:rPr>
                <w:sz w:val="26"/>
                <w:szCs w:val="26"/>
              </w:rPr>
            </w:pPr>
          </w:p>
          <w:p w14:paraId="7BC908DD" w14:textId="77777777" w:rsidR="00BB694F" w:rsidRDefault="00BB694F" w:rsidP="005B66FA">
            <w:pPr>
              <w:spacing w:after="0" w:line="240" w:lineRule="auto"/>
              <w:jc w:val="both"/>
              <w:rPr>
                <w:sz w:val="26"/>
                <w:szCs w:val="26"/>
              </w:rPr>
            </w:pPr>
          </w:p>
          <w:p w14:paraId="6A6610D3" w14:textId="77777777" w:rsidR="00BB694F" w:rsidRDefault="00BB694F" w:rsidP="005B66FA">
            <w:pPr>
              <w:spacing w:after="0" w:line="240" w:lineRule="auto"/>
              <w:jc w:val="both"/>
              <w:rPr>
                <w:sz w:val="26"/>
                <w:szCs w:val="26"/>
              </w:rPr>
            </w:pPr>
          </w:p>
          <w:p w14:paraId="68A0694F" w14:textId="77777777" w:rsidR="00BB694F" w:rsidRDefault="00BB694F" w:rsidP="005B66FA">
            <w:pPr>
              <w:spacing w:after="0" w:line="240" w:lineRule="auto"/>
              <w:jc w:val="both"/>
              <w:rPr>
                <w:sz w:val="26"/>
                <w:szCs w:val="26"/>
              </w:rPr>
            </w:pPr>
          </w:p>
          <w:p w14:paraId="665C4EF2" w14:textId="77777777" w:rsidR="00BB694F" w:rsidRDefault="00BB694F" w:rsidP="005B66FA">
            <w:pPr>
              <w:spacing w:after="0" w:line="240" w:lineRule="auto"/>
              <w:jc w:val="both"/>
              <w:rPr>
                <w:sz w:val="26"/>
                <w:szCs w:val="26"/>
              </w:rPr>
            </w:pPr>
            <w:r>
              <w:rPr>
                <w:sz w:val="26"/>
                <w:szCs w:val="26"/>
              </w:rPr>
              <w:t>Tiếp thu, chỉnh lý dự thảo</w:t>
            </w:r>
          </w:p>
          <w:p w14:paraId="7E4D8B0D" w14:textId="77777777" w:rsidR="00BB694F" w:rsidRDefault="00BB694F" w:rsidP="005B66FA">
            <w:pPr>
              <w:spacing w:after="0" w:line="240" w:lineRule="auto"/>
              <w:jc w:val="both"/>
              <w:rPr>
                <w:sz w:val="26"/>
                <w:szCs w:val="26"/>
              </w:rPr>
            </w:pPr>
          </w:p>
          <w:p w14:paraId="48A3907B" w14:textId="77777777" w:rsidR="00BB694F" w:rsidRDefault="00BB694F" w:rsidP="005B66FA">
            <w:pPr>
              <w:spacing w:after="0" w:line="240" w:lineRule="auto"/>
              <w:jc w:val="both"/>
              <w:rPr>
                <w:sz w:val="26"/>
                <w:szCs w:val="26"/>
              </w:rPr>
            </w:pPr>
          </w:p>
          <w:p w14:paraId="220F522F" w14:textId="77777777" w:rsidR="005B66FA" w:rsidRPr="003426C7" w:rsidRDefault="005B66FA" w:rsidP="00587799">
            <w:pPr>
              <w:spacing w:after="0" w:line="240" w:lineRule="auto"/>
              <w:rPr>
                <w:rFonts w:ascii="Calibri" w:hAnsi="Calibri"/>
                <w:sz w:val="26"/>
                <w:szCs w:val="26"/>
              </w:rPr>
            </w:pPr>
          </w:p>
        </w:tc>
      </w:tr>
      <w:tr w:rsidR="00587799" w:rsidRPr="003426C7" w14:paraId="3F1B9724" w14:textId="77777777" w:rsidTr="005B66FA">
        <w:trPr>
          <w:trHeight w:val="1410"/>
        </w:trPr>
        <w:tc>
          <w:tcPr>
            <w:tcW w:w="6379" w:type="dxa"/>
          </w:tcPr>
          <w:p w14:paraId="5B68B2E0" w14:textId="77777777" w:rsidR="00587799" w:rsidRPr="003426C7" w:rsidRDefault="00587799" w:rsidP="00587799">
            <w:pPr>
              <w:spacing w:after="0" w:line="240" w:lineRule="auto"/>
              <w:rPr>
                <w:sz w:val="26"/>
                <w:szCs w:val="26"/>
              </w:rPr>
            </w:pPr>
          </w:p>
        </w:tc>
        <w:tc>
          <w:tcPr>
            <w:tcW w:w="5103" w:type="dxa"/>
          </w:tcPr>
          <w:p w14:paraId="5AA3143D" w14:textId="77777777" w:rsidR="00587799" w:rsidRPr="003426C7" w:rsidRDefault="00587799" w:rsidP="00587799">
            <w:pPr>
              <w:spacing w:after="0" w:line="240" w:lineRule="auto"/>
              <w:jc w:val="both"/>
              <w:rPr>
                <w:b/>
                <w:sz w:val="26"/>
                <w:szCs w:val="26"/>
              </w:rPr>
            </w:pPr>
            <w:r w:rsidRPr="003426C7">
              <w:rPr>
                <w:b/>
                <w:sz w:val="26"/>
                <w:szCs w:val="26"/>
              </w:rPr>
              <w:t>Bộ Thông tin và truyền thông</w:t>
            </w:r>
          </w:p>
          <w:p w14:paraId="3D4C5256" w14:textId="77777777" w:rsidR="00587799" w:rsidRPr="003426C7" w:rsidRDefault="00587799" w:rsidP="00587799">
            <w:pPr>
              <w:spacing w:after="0" w:line="240" w:lineRule="auto"/>
              <w:jc w:val="both"/>
              <w:rPr>
                <w:sz w:val="26"/>
                <w:szCs w:val="26"/>
              </w:rPr>
            </w:pPr>
            <w:r w:rsidRPr="003426C7">
              <w:rPr>
                <w:sz w:val="26"/>
                <w:szCs w:val="26"/>
              </w:rPr>
              <w:t xml:space="preserve">- Đề nghị cân nhắc, bổ sung thêm hành vi </w:t>
            </w:r>
            <w:r w:rsidRPr="003426C7">
              <w:rPr>
                <w:sz w:val="26"/>
                <w:szCs w:val="26"/>
              </w:rPr>
              <w:sym w:font="Symbol" w:char="F0B2"/>
            </w:r>
            <w:r w:rsidRPr="003426C7">
              <w:rPr>
                <w:sz w:val="26"/>
                <w:szCs w:val="26"/>
              </w:rPr>
              <w:t>vi phạm quy định đăng tải thông tin trên các phương tiện hàng hải, giao thông đường bộ và đường sắt, hàng không dân dụng và tại các cảng hàng hải, cảng hàng không, sân bay, nhà ga, bến tàu, bến xe”. Ví dụ như các hành vi sử dụng hình ảnh bản đồ Việt Nam mà không thể hiện đầy đủ chủ quyền quốc gia; sử dụng các hình ảnh, thông tin không phù hợp thuần phong mỹ tục Việt Nam,... trên các phương tiện hàng hải, giao thông đường bộ và đường sắt, hàng không dân dụng hay tại các cảng hàng hải, cảng hàng không, sân bay, nhà ga, bến tàu, bến xe, hoặc đăng phát trên màn hình tại các phương tiện hay các địa điểm nêu trên.</w:t>
            </w:r>
          </w:p>
          <w:p w14:paraId="6B50B995" w14:textId="77777777" w:rsidR="00B94D12" w:rsidRDefault="00B94D12" w:rsidP="00587799">
            <w:pPr>
              <w:spacing w:after="0" w:line="240" w:lineRule="auto"/>
              <w:jc w:val="both"/>
              <w:rPr>
                <w:sz w:val="26"/>
                <w:szCs w:val="26"/>
              </w:rPr>
            </w:pPr>
          </w:p>
          <w:p w14:paraId="12EC879C" w14:textId="77777777" w:rsidR="00B94D12" w:rsidRDefault="00B94D12" w:rsidP="00587799">
            <w:pPr>
              <w:spacing w:after="0" w:line="240" w:lineRule="auto"/>
              <w:jc w:val="both"/>
              <w:rPr>
                <w:sz w:val="26"/>
                <w:szCs w:val="26"/>
              </w:rPr>
            </w:pPr>
          </w:p>
          <w:p w14:paraId="171B3687" w14:textId="77777777" w:rsidR="00B94D12" w:rsidRDefault="00B94D12" w:rsidP="00587799">
            <w:pPr>
              <w:spacing w:after="0" w:line="240" w:lineRule="auto"/>
              <w:jc w:val="both"/>
              <w:rPr>
                <w:sz w:val="26"/>
                <w:szCs w:val="26"/>
              </w:rPr>
            </w:pPr>
          </w:p>
          <w:p w14:paraId="0A079E21" w14:textId="77777777" w:rsidR="00B94D12" w:rsidRDefault="00B94D12" w:rsidP="00587799">
            <w:pPr>
              <w:spacing w:after="0" w:line="240" w:lineRule="auto"/>
              <w:jc w:val="both"/>
              <w:rPr>
                <w:sz w:val="26"/>
                <w:szCs w:val="26"/>
              </w:rPr>
            </w:pPr>
          </w:p>
          <w:p w14:paraId="614A1D98" w14:textId="77777777" w:rsidR="00B94D12" w:rsidRDefault="00B94D12" w:rsidP="00587799">
            <w:pPr>
              <w:spacing w:after="0" w:line="240" w:lineRule="auto"/>
              <w:jc w:val="both"/>
              <w:rPr>
                <w:sz w:val="26"/>
                <w:szCs w:val="26"/>
              </w:rPr>
            </w:pPr>
          </w:p>
          <w:p w14:paraId="735E469A" w14:textId="77777777" w:rsidR="00B94D12" w:rsidRDefault="00B94D12" w:rsidP="00587799">
            <w:pPr>
              <w:spacing w:after="0" w:line="240" w:lineRule="auto"/>
              <w:jc w:val="both"/>
              <w:rPr>
                <w:sz w:val="26"/>
                <w:szCs w:val="26"/>
              </w:rPr>
            </w:pPr>
          </w:p>
          <w:p w14:paraId="33FF6F7B" w14:textId="77777777" w:rsidR="00587799" w:rsidRPr="003426C7" w:rsidRDefault="00587799" w:rsidP="00587799">
            <w:pPr>
              <w:spacing w:after="0" w:line="240" w:lineRule="auto"/>
              <w:jc w:val="both"/>
              <w:rPr>
                <w:b/>
                <w:bCs/>
                <w:sz w:val="26"/>
                <w:szCs w:val="26"/>
                <w:u w:val="single"/>
                <w:lang w:val="pt-BR"/>
              </w:rPr>
            </w:pPr>
            <w:r w:rsidRPr="003426C7">
              <w:rPr>
                <w:sz w:val="26"/>
                <w:szCs w:val="26"/>
              </w:rPr>
              <w:t>- Bổ sung điều khoản chuyển tiếp</w:t>
            </w:r>
          </w:p>
        </w:tc>
        <w:tc>
          <w:tcPr>
            <w:tcW w:w="3261" w:type="dxa"/>
          </w:tcPr>
          <w:p w14:paraId="69648B09" w14:textId="77777777" w:rsidR="00587799" w:rsidRPr="003426C7" w:rsidRDefault="00587799" w:rsidP="00587799">
            <w:pPr>
              <w:spacing w:after="0" w:line="240" w:lineRule="auto"/>
              <w:jc w:val="both"/>
              <w:rPr>
                <w:sz w:val="26"/>
                <w:szCs w:val="26"/>
                <w:shd w:val="clear" w:color="auto" w:fill="FFFFFF"/>
              </w:rPr>
            </w:pPr>
            <w:r w:rsidRPr="003426C7">
              <w:rPr>
                <w:sz w:val="26"/>
                <w:szCs w:val="26"/>
              </w:rPr>
              <w:t>Đề nghị giữ nguyên vì những hành vi vi phạm về đăng tải thông tin trên các phương tiện; sử dụng hình ảnh bản đồ đã có các Nghị định chuyên ngành điều chỉnh (Nghị định số 18/2020/NĐ-CP xử phạt vi phạm hành chính trong lĩnh vực đo đạc và bản đồ; N</w:t>
            </w:r>
            <w:r w:rsidRPr="003426C7">
              <w:rPr>
                <w:sz w:val="26"/>
                <w:szCs w:val="26"/>
                <w:shd w:val="clear" w:color="auto" w:fill="FFFFFF"/>
              </w:rPr>
              <w:t>ghị định số 15/2020/NĐ-CP ngày 03/02/2020 của Chính phủ quy định xử phạt vi phạm hành chính trong lĩnh vực bưu chính, viễn thông, tần số vô tuyến điện, công nghệ thông tin và giao dịch điện tử…). Ngoài ra, việc xác định hành vi vi phạm này cần có kiến thức chuyên môn riêng để phạt hiện hành vi vi phạm.</w:t>
            </w:r>
          </w:p>
          <w:p w14:paraId="5136D1CD" w14:textId="77777777" w:rsidR="00587799" w:rsidRPr="003426C7" w:rsidRDefault="00587799" w:rsidP="00587799">
            <w:pPr>
              <w:spacing w:after="0" w:line="240" w:lineRule="auto"/>
              <w:jc w:val="both"/>
              <w:rPr>
                <w:sz w:val="26"/>
                <w:szCs w:val="26"/>
              </w:rPr>
            </w:pPr>
            <w:r w:rsidRPr="003426C7">
              <w:rPr>
                <w:sz w:val="26"/>
                <w:szCs w:val="26"/>
              </w:rPr>
              <w:t>- Đề nghị giữ nguyên vì không có nội dung nào cần quy định chuyển tiếp.</w:t>
            </w:r>
          </w:p>
        </w:tc>
      </w:tr>
    </w:tbl>
    <w:tbl>
      <w:tblPr>
        <w:tblStyle w:val="TableGrid"/>
        <w:tblW w:w="14850" w:type="dxa"/>
        <w:tblLayout w:type="fixed"/>
        <w:tblLook w:val="04A0" w:firstRow="1" w:lastRow="0" w:firstColumn="1" w:lastColumn="0" w:noHBand="0" w:noVBand="1"/>
      </w:tblPr>
      <w:tblGrid>
        <w:gridCol w:w="14850"/>
      </w:tblGrid>
      <w:tr w:rsidR="00B94D12" w:rsidRPr="00396666" w14:paraId="08B7D751" w14:textId="77777777" w:rsidTr="00C06DB6">
        <w:tc>
          <w:tcPr>
            <w:tcW w:w="14850" w:type="dxa"/>
          </w:tcPr>
          <w:p w14:paraId="102FE745" w14:textId="77777777" w:rsidR="00B94D12" w:rsidRPr="00396666" w:rsidRDefault="00B94D12" w:rsidP="00C06DB6">
            <w:pPr>
              <w:jc w:val="both"/>
              <w:rPr>
                <w:rFonts w:ascii="Times New Roman" w:hAnsi="Times New Roman"/>
                <w:b/>
                <w:color w:val="000000" w:themeColor="text1"/>
                <w:sz w:val="26"/>
                <w:szCs w:val="26"/>
              </w:rPr>
            </w:pPr>
            <w:r w:rsidRPr="00396666">
              <w:rPr>
                <w:rFonts w:ascii="Times New Roman" w:hAnsi="Times New Roman"/>
                <w:b/>
                <w:color w:val="000000" w:themeColor="text1"/>
                <w:sz w:val="26"/>
                <w:szCs w:val="26"/>
              </w:rPr>
              <w:lastRenderedPageBreak/>
              <w:t xml:space="preserve">Các cơ quan, đơn vị thống nhất ý kiến: </w:t>
            </w:r>
          </w:p>
          <w:p w14:paraId="18C80056" w14:textId="77777777" w:rsidR="00B94D12" w:rsidRPr="00396666" w:rsidRDefault="00B94D12" w:rsidP="00C06DB6">
            <w:pPr>
              <w:pStyle w:val="ListParagraph"/>
              <w:numPr>
                <w:ilvl w:val="0"/>
                <w:numId w:val="12"/>
              </w:numPr>
              <w:tabs>
                <w:tab w:val="left" w:pos="175"/>
              </w:tabs>
              <w:ind w:left="34" w:firstLine="0"/>
              <w:jc w:val="both"/>
              <w:rPr>
                <w:rFonts w:ascii="Times New Roman" w:hAnsi="Times New Roman"/>
                <w:b/>
                <w:color w:val="000000" w:themeColor="text1"/>
                <w:sz w:val="26"/>
                <w:szCs w:val="26"/>
              </w:rPr>
            </w:pPr>
            <w:r w:rsidRPr="00396666">
              <w:rPr>
                <w:rFonts w:ascii="Times New Roman" w:hAnsi="Times New Roman"/>
                <w:color w:val="000000" w:themeColor="text1"/>
                <w:sz w:val="26"/>
                <w:szCs w:val="26"/>
              </w:rPr>
              <w:t>Thanh tra Chính phủ</w:t>
            </w:r>
            <w:r>
              <w:rPr>
                <w:rFonts w:ascii="Times New Roman" w:hAnsi="Times New Roman"/>
                <w:color w:val="000000" w:themeColor="text1"/>
                <w:sz w:val="26"/>
                <w:szCs w:val="26"/>
              </w:rPr>
              <w:t xml:space="preserve">, Ngân hàng nhà nước Việt Nam, </w:t>
            </w:r>
          </w:p>
          <w:p w14:paraId="4BC1948B" w14:textId="77777777" w:rsidR="00B94D12" w:rsidRPr="00827E92" w:rsidRDefault="00B94D12" w:rsidP="00C06DB6">
            <w:pPr>
              <w:pStyle w:val="ListParagraph"/>
              <w:numPr>
                <w:ilvl w:val="0"/>
                <w:numId w:val="12"/>
              </w:numPr>
              <w:tabs>
                <w:tab w:val="left" w:pos="175"/>
              </w:tabs>
              <w:ind w:left="34" w:firstLine="0"/>
              <w:jc w:val="both"/>
              <w:rPr>
                <w:rFonts w:ascii="Times New Roman" w:hAnsi="Times New Roman"/>
                <w:b/>
                <w:color w:val="000000" w:themeColor="text1"/>
                <w:sz w:val="26"/>
                <w:szCs w:val="26"/>
              </w:rPr>
            </w:pPr>
            <w:r w:rsidRPr="00396666">
              <w:rPr>
                <w:rFonts w:ascii="Times New Roman" w:hAnsi="Times New Roman"/>
                <w:color w:val="000000" w:themeColor="text1"/>
                <w:sz w:val="26"/>
                <w:szCs w:val="26"/>
              </w:rPr>
              <w:t>Các Ủy ban nhân dân: Bến Tre, Đắk Nông, Bạc Liêu, Bắc Kạn</w:t>
            </w:r>
            <w:r>
              <w:rPr>
                <w:rFonts w:ascii="Times New Roman" w:hAnsi="Times New Roman"/>
                <w:color w:val="000000" w:themeColor="text1"/>
                <w:sz w:val="26"/>
                <w:szCs w:val="26"/>
              </w:rPr>
              <w:t xml:space="preserve">, Cà Mau, </w:t>
            </w:r>
            <w:r w:rsidRPr="00396666">
              <w:rPr>
                <w:rFonts w:ascii="Times New Roman" w:hAnsi="Times New Roman"/>
                <w:color w:val="000000" w:themeColor="text1"/>
                <w:sz w:val="26"/>
                <w:szCs w:val="26"/>
              </w:rPr>
              <w:t>Quảng Bình</w:t>
            </w:r>
          </w:p>
          <w:p w14:paraId="5C6C8644" w14:textId="77777777" w:rsidR="00B94D12" w:rsidRPr="00396666" w:rsidRDefault="00B94D12" w:rsidP="00C06DB6">
            <w:pPr>
              <w:pStyle w:val="ListParagraph"/>
              <w:numPr>
                <w:ilvl w:val="0"/>
                <w:numId w:val="12"/>
              </w:numPr>
              <w:tabs>
                <w:tab w:val="left" w:pos="175"/>
              </w:tabs>
              <w:ind w:left="34" w:firstLine="0"/>
              <w:jc w:val="both"/>
              <w:rPr>
                <w:rFonts w:ascii="Times New Roman" w:hAnsi="Times New Roman"/>
                <w:b/>
                <w:color w:val="000000" w:themeColor="text1"/>
                <w:sz w:val="26"/>
                <w:szCs w:val="26"/>
              </w:rPr>
            </w:pPr>
            <w:r>
              <w:rPr>
                <w:rFonts w:ascii="Times New Roman" w:hAnsi="Times New Roman"/>
                <w:color w:val="000000" w:themeColor="text1"/>
                <w:sz w:val="26"/>
                <w:szCs w:val="26"/>
              </w:rPr>
              <w:t>Các Sở GTVT: Long An,</w:t>
            </w:r>
            <w:r w:rsidRPr="00396666">
              <w:rPr>
                <w:rFonts w:ascii="Times New Roman" w:hAnsi="Times New Roman"/>
                <w:color w:val="000000" w:themeColor="text1"/>
                <w:sz w:val="26"/>
                <w:szCs w:val="26"/>
              </w:rPr>
              <w:t xml:space="preserve"> Hà Giang, Cần Thơ, Thừa Thiên Huế, Long An, Thái Nguyên</w:t>
            </w:r>
            <w:r>
              <w:rPr>
                <w:rFonts w:ascii="Times New Roman" w:hAnsi="Times New Roman"/>
                <w:color w:val="000000" w:themeColor="text1"/>
                <w:sz w:val="26"/>
                <w:szCs w:val="26"/>
              </w:rPr>
              <w:t>, Đồng Nai, Bình Định,</w:t>
            </w:r>
          </w:p>
          <w:p w14:paraId="4A67BC83" w14:textId="77777777" w:rsidR="00B94D12" w:rsidRPr="00396666" w:rsidRDefault="00B94D12" w:rsidP="00C06DB6">
            <w:pPr>
              <w:pStyle w:val="ListParagraph"/>
              <w:numPr>
                <w:ilvl w:val="0"/>
                <w:numId w:val="12"/>
              </w:numPr>
              <w:tabs>
                <w:tab w:val="left" w:pos="175"/>
              </w:tabs>
              <w:ind w:left="34" w:firstLine="0"/>
              <w:jc w:val="both"/>
              <w:rPr>
                <w:rFonts w:ascii="Times New Roman" w:hAnsi="Times New Roman"/>
                <w:b/>
                <w:color w:val="000000" w:themeColor="text1"/>
                <w:sz w:val="26"/>
                <w:szCs w:val="26"/>
              </w:rPr>
            </w:pPr>
            <w:r w:rsidRPr="00396666">
              <w:rPr>
                <w:rFonts w:ascii="Times New Roman" w:hAnsi="Times New Roman"/>
                <w:color w:val="000000" w:themeColor="text1"/>
                <w:sz w:val="26"/>
                <w:szCs w:val="26"/>
              </w:rPr>
              <w:t xml:space="preserve">Các vụ: </w:t>
            </w:r>
            <w:r>
              <w:rPr>
                <w:rFonts w:ascii="Times New Roman" w:hAnsi="Times New Roman"/>
                <w:color w:val="000000" w:themeColor="text1"/>
                <w:sz w:val="26"/>
                <w:szCs w:val="26"/>
              </w:rPr>
              <w:t>Đ</w:t>
            </w:r>
            <w:r w:rsidRPr="00396666">
              <w:rPr>
                <w:rFonts w:ascii="Times New Roman" w:hAnsi="Times New Roman"/>
                <w:color w:val="000000" w:themeColor="text1"/>
                <w:sz w:val="26"/>
                <w:szCs w:val="26"/>
              </w:rPr>
              <w:t xml:space="preserve">ối tác công </w:t>
            </w:r>
            <w:r>
              <w:rPr>
                <w:rFonts w:ascii="Times New Roman" w:hAnsi="Times New Roman"/>
                <w:color w:val="000000" w:themeColor="text1"/>
                <w:sz w:val="26"/>
                <w:szCs w:val="26"/>
              </w:rPr>
              <w:t>-</w:t>
            </w:r>
            <w:r w:rsidRPr="00396666">
              <w:rPr>
                <w:rFonts w:ascii="Times New Roman" w:hAnsi="Times New Roman"/>
                <w:color w:val="000000" w:themeColor="text1"/>
                <w:sz w:val="26"/>
                <w:szCs w:val="26"/>
              </w:rPr>
              <w:t xml:space="preserve"> tư, Vụ Tổ chức cán bộ, Vụ Khoa học và Công nghệ</w:t>
            </w:r>
            <w:r>
              <w:rPr>
                <w:rFonts w:ascii="Times New Roman" w:hAnsi="Times New Roman"/>
                <w:color w:val="000000" w:themeColor="text1"/>
                <w:sz w:val="26"/>
                <w:szCs w:val="26"/>
              </w:rPr>
              <w:t>, Quản lý doanh nghiệp</w:t>
            </w:r>
          </w:p>
        </w:tc>
      </w:tr>
    </w:tbl>
    <w:p w14:paraId="2082089C" w14:textId="77777777" w:rsidR="00587799" w:rsidRDefault="00587799" w:rsidP="00587799">
      <w:pPr>
        <w:rPr>
          <w:rFonts w:cs="Times New Roman"/>
          <w:sz w:val="26"/>
          <w:szCs w:val="26"/>
        </w:rPr>
      </w:pPr>
    </w:p>
    <w:p w14:paraId="37911BEB" w14:textId="77777777" w:rsidR="00587799" w:rsidRDefault="00587799" w:rsidP="00587799">
      <w:pPr>
        <w:rPr>
          <w:rFonts w:cs="Times New Roman"/>
          <w:sz w:val="26"/>
          <w:szCs w:val="26"/>
        </w:rPr>
      </w:pPr>
    </w:p>
    <w:p w14:paraId="1BA2E1EC" w14:textId="77777777" w:rsidR="005E5996" w:rsidRPr="00B94293" w:rsidRDefault="005E5996">
      <w:pPr>
        <w:rPr>
          <w:rFonts w:cs="Times New Roman"/>
          <w:sz w:val="26"/>
          <w:szCs w:val="26"/>
        </w:rPr>
      </w:pPr>
    </w:p>
    <w:sectPr w:rsidR="005E5996" w:rsidRPr="00B94293" w:rsidSect="00C06DB6">
      <w:headerReference w:type="default" r:id="rId12"/>
      <w:pgSz w:w="16840" w:h="11907" w:orient="landscape" w:code="9"/>
      <w:pgMar w:top="1134" w:right="1134" w:bottom="1134" w:left="1134" w:header="6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F2BA1" w14:textId="77777777" w:rsidR="00B34833" w:rsidRDefault="00B34833" w:rsidP="008044EF">
      <w:pPr>
        <w:spacing w:after="0" w:line="240" w:lineRule="auto"/>
      </w:pPr>
      <w:r>
        <w:separator/>
      </w:r>
    </w:p>
  </w:endnote>
  <w:endnote w:type="continuationSeparator" w:id="0">
    <w:p w14:paraId="763B44BE" w14:textId="77777777" w:rsidR="00B34833" w:rsidRDefault="00B34833" w:rsidP="0080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23E31" w14:textId="77777777" w:rsidR="00B34833" w:rsidRDefault="00B34833" w:rsidP="008044EF">
      <w:pPr>
        <w:spacing w:after="0" w:line="240" w:lineRule="auto"/>
      </w:pPr>
      <w:r>
        <w:separator/>
      </w:r>
    </w:p>
  </w:footnote>
  <w:footnote w:type="continuationSeparator" w:id="0">
    <w:p w14:paraId="7C151B2A" w14:textId="77777777" w:rsidR="00B34833" w:rsidRDefault="00B34833" w:rsidP="00804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2901"/>
      <w:docPartObj>
        <w:docPartGallery w:val="Page Numbers (Top of Page)"/>
        <w:docPartUnique/>
      </w:docPartObj>
    </w:sdtPr>
    <w:sdtEndPr>
      <w:rPr>
        <w:noProof/>
      </w:rPr>
    </w:sdtEndPr>
    <w:sdtContent>
      <w:p w14:paraId="2A95820D" w14:textId="6B538B98" w:rsidR="00C06DB6" w:rsidRDefault="00C06DB6">
        <w:pPr>
          <w:pStyle w:val="Header"/>
          <w:jc w:val="center"/>
        </w:pPr>
        <w:r>
          <w:fldChar w:fldCharType="begin"/>
        </w:r>
        <w:r>
          <w:instrText xml:space="preserve"> PAGE   \* MERGEFORMAT </w:instrText>
        </w:r>
        <w:r>
          <w:fldChar w:fldCharType="separate"/>
        </w:r>
        <w:r w:rsidR="000648BB">
          <w:rPr>
            <w:noProof/>
          </w:rPr>
          <w:t>2</w:t>
        </w:r>
        <w:r>
          <w:rPr>
            <w:noProof/>
          </w:rPr>
          <w:fldChar w:fldCharType="end"/>
        </w:r>
      </w:p>
    </w:sdtContent>
  </w:sdt>
  <w:p w14:paraId="476ED621" w14:textId="77777777" w:rsidR="00C06DB6" w:rsidRDefault="00C06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3FB18"/>
    <w:multiLevelType w:val="singleLevel"/>
    <w:tmpl w:val="FD13FB18"/>
    <w:lvl w:ilvl="0">
      <w:start w:val="1"/>
      <w:numFmt w:val="decimal"/>
      <w:suff w:val="space"/>
      <w:lvlText w:val="%1."/>
      <w:lvlJc w:val="left"/>
    </w:lvl>
  </w:abstractNum>
  <w:abstractNum w:abstractNumId="1">
    <w:nsid w:val="05983B4C"/>
    <w:multiLevelType w:val="hybridMultilevel"/>
    <w:tmpl w:val="FD042C2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52F60"/>
    <w:multiLevelType w:val="hybridMultilevel"/>
    <w:tmpl w:val="85FA48FA"/>
    <w:lvl w:ilvl="0" w:tplc="01B01F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3D0428"/>
    <w:multiLevelType w:val="hybridMultilevel"/>
    <w:tmpl w:val="F73098D4"/>
    <w:lvl w:ilvl="0" w:tplc="7F70631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E26C89"/>
    <w:multiLevelType w:val="hybridMultilevel"/>
    <w:tmpl w:val="7C30E084"/>
    <w:lvl w:ilvl="0" w:tplc="7EC4C8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04048"/>
    <w:multiLevelType w:val="hybridMultilevel"/>
    <w:tmpl w:val="5F14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E489F"/>
    <w:multiLevelType w:val="singleLevel"/>
    <w:tmpl w:val="2203D603"/>
    <w:lvl w:ilvl="0">
      <w:start w:val="1"/>
      <w:numFmt w:val="lowerLetter"/>
      <w:suff w:val="space"/>
      <w:lvlText w:val="%1)"/>
      <w:lvlJc w:val="left"/>
    </w:lvl>
  </w:abstractNum>
  <w:abstractNum w:abstractNumId="8">
    <w:nsid w:val="2203D603"/>
    <w:multiLevelType w:val="singleLevel"/>
    <w:tmpl w:val="2203D603"/>
    <w:lvl w:ilvl="0">
      <w:start w:val="1"/>
      <w:numFmt w:val="lowerLetter"/>
      <w:suff w:val="space"/>
      <w:lvlText w:val="%1)"/>
      <w:lvlJc w:val="left"/>
    </w:lvl>
  </w:abstractNum>
  <w:abstractNum w:abstractNumId="9">
    <w:nsid w:val="2488406A"/>
    <w:multiLevelType w:val="hybridMultilevel"/>
    <w:tmpl w:val="9CDC1C66"/>
    <w:lvl w:ilvl="0" w:tplc="4EA22AC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90318"/>
    <w:multiLevelType w:val="hybridMultilevel"/>
    <w:tmpl w:val="FFFC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B303C"/>
    <w:multiLevelType w:val="hybridMultilevel"/>
    <w:tmpl w:val="41AE2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841DA"/>
    <w:multiLevelType w:val="hybridMultilevel"/>
    <w:tmpl w:val="1FFA2B1C"/>
    <w:lvl w:ilvl="0" w:tplc="1B7473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14D4D"/>
    <w:multiLevelType w:val="hybridMultilevel"/>
    <w:tmpl w:val="2C483C3E"/>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22B74"/>
    <w:multiLevelType w:val="hybridMultilevel"/>
    <w:tmpl w:val="004EFB38"/>
    <w:lvl w:ilvl="0" w:tplc="89FC23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0A314F"/>
    <w:multiLevelType w:val="hybridMultilevel"/>
    <w:tmpl w:val="5CA4894A"/>
    <w:lvl w:ilvl="0" w:tplc="9498F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52D48"/>
    <w:multiLevelType w:val="multilevel"/>
    <w:tmpl w:val="DAD8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3A3B8D"/>
    <w:multiLevelType w:val="hybridMultilevel"/>
    <w:tmpl w:val="141E219C"/>
    <w:lvl w:ilvl="0" w:tplc="CDDC16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415949"/>
    <w:multiLevelType w:val="hybridMultilevel"/>
    <w:tmpl w:val="2D52E76C"/>
    <w:lvl w:ilvl="0" w:tplc="321484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0213FB"/>
    <w:multiLevelType w:val="singleLevel"/>
    <w:tmpl w:val="4F0213FB"/>
    <w:lvl w:ilvl="0">
      <w:start w:val="3"/>
      <w:numFmt w:val="decimal"/>
      <w:suff w:val="space"/>
      <w:lvlText w:val="%1."/>
      <w:lvlJc w:val="left"/>
    </w:lvl>
  </w:abstractNum>
  <w:abstractNum w:abstractNumId="20">
    <w:nsid w:val="4FCA3743"/>
    <w:multiLevelType w:val="hybridMultilevel"/>
    <w:tmpl w:val="C65E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32657"/>
    <w:multiLevelType w:val="hybridMultilevel"/>
    <w:tmpl w:val="7B529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B07D8"/>
    <w:multiLevelType w:val="hybridMultilevel"/>
    <w:tmpl w:val="682C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B44CC"/>
    <w:multiLevelType w:val="hybridMultilevel"/>
    <w:tmpl w:val="D11EFDDC"/>
    <w:lvl w:ilvl="0" w:tplc="2042C5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84959"/>
    <w:multiLevelType w:val="singleLevel"/>
    <w:tmpl w:val="FD13FB18"/>
    <w:lvl w:ilvl="0">
      <w:start w:val="1"/>
      <w:numFmt w:val="decimal"/>
      <w:suff w:val="space"/>
      <w:lvlText w:val="%1."/>
      <w:lvlJc w:val="left"/>
    </w:lvl>
  </w:abstractNum>
  <w:abstractNum w:abstractNumId="25">
    <w:nsid w:val="5E6E5DE0"/>
    <w:multiLevelType w:val="hybridMultilevel"/>
    <w:tmpl w:val="698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1F2D2E"/>
    <w:multiLevelType w:val="hybridMultilevel"/>
    <w:tmpl w:val="0794F61E"/>
    <w:lvl w:ilvl="0" w:tplc="04090017">
      <w:start w:val="7"/>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24E24F0"/>
    <w:multiLevelType w:val="hybridMultilevel"/>
    <w:tmpl w:val="DECE0E9C"/>
    <w:lvl w:ilvl="0" w:tplc="8878EA6C">
      <w:start w:val="1"/>
      <w:numFmt w:val="lowerLetter"/>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29">
    <w:nsid w:val="6BB00AE0"/>
    <w:multiLevelType w:val="hybridMultilevel"/>
    <w:tmpl w:val="782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355EA"/>
    <w:multiLevelType w:val="hybridMultilevel"/>
    <w:tmpl w:val="1E120988"/>
    <w:lvl w:ilvl="0" w:tplc="F6D4AFD6">
      <w:start w:val="1"/>
      <w:numFmt w:val="bullet"/>
      <w:lvlText w:val="-"/>
      <w:lvlJc w:val="left"/>
      <w:pPr>
        <w:ind w:left="720" w:hanging="360"/>
      </w:pPr>
      <w:rPr>
        <w:rFonts w:ascii="Times New Roman" w:eastAsia="Calibri" w:hAnsi="Times New Roman" w:cs="Times New Roman" w:hint="default"/>
        <w:color w:val="333333"/>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2">
    <w:nsid w:val="6C997198"/>
    <w:multiLevelType w:val="hybridMultilevel"/>
    <w:tmpl w:val="D98EDE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81C6C"/>
    <w:multiLevelType w:val="hybridMultilevel"/>
    <w:tmpl w:val="EF3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CE72C5"/>
    <w:multiLevelType w:val="hybridMultilevel"/>
    <w:tmpl w:val="7DA8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6"/>
  </w:num>
  <w:num w:numId="4">
    <w:abstractNumId w:val="17"/>
  </w:num>
  <w:num w:numId="5">
    <w:abstractNumId w:val="5"/>
  </w:num>
  <w:num w:numId="6">
    <w:abstractNumId w:val="19"/>
  </w:num>
  <w:num w:numId="7">
    <w:abstractNumId w:val="0"/>
  </w:num>
  <w:num w:numId="8">
    <w:abstractNumId w:val="8"/>
  </w:num>
  <w:num w:numId="9">
    <w:abstractNumId w:val="4"/>
  </w:num>
  <w:num w:numId="10">
    <w:abstractNumId w:val="14"/>
  </w:num>
  <w:num w:numId="11">
    <w:abstractNumId w:val="2"/>
  </w:num>
  <w:num w:numId="12">
    <w:abstractNumId w:val="18"/>
  </w:num>
  <w:num w:numId="13">
    <w:abstractNumId w:val="29"/>
  </w:num>
  <w:num w:numId="14">
    <w:abstractNumId w:val="6"/>
  </w:num>
  <w:num w:numId="15">
    <w:abstractNumId w:val="33"/>
  </w:num>
  <w:num w:numId="16">
    <w:abstractNumId w:val="21"/>
  </w:num>
  <w:num w:numId="17">
    <w:abstractNumId w:val="32"/>
  </w:num>
  <w:num w:numId="18">
    <w:abstractNumId w:val="34"/>
  </w:num>
  <w:num w:numId="19">
    <w:abstractNumId w:val="22"/>
  </w:num>
  <w:num w:numId="20">
    <w:abstractNumId w:val="20"/>
  </w:num>
  <w:num w:numId="21">
    <w:abstractNumId w:val="9"/>
  </w:num>
  <w:num w:numId="22">
    <w:abstractNumId w:val="11"/>
  </w:num>
  <w:num w:numId="23">
    <w:abstractNumId w:val="25"/>
  </w:num>
  <w:num w:numId="24">
    <w:abstractNumId w:val="10"/>
  </w:num>
  <w:num w:numId="25">
    <w:abstractNumId w:val="16"/>
  </w:num>
  <w:num w:numId="26">
    <w:abstractNumId w:val="15"/>
  </w:num>
  <w:num w:numId="27">
    <w:abstractNumId w:val="3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0"/>
    <w:lvlOverride w:ilvl="0">
      <w:startOverride w:val="1"/>
    </w:lvlOverride>
  </w:num>
  <w:num w:numId="33">
    <w:abstractNumId w:val="8"/>
    <w:lvlOverride w:ilvl="0">
      <w:startOverride w:val="1"/>
    </w:lvlOverride>
  </w:num>
  <w:num w:numId="34">
    <w:abstractNumId w:val="24"/>
  </w:num>
  <w:num w:numId="35">
    <w:abstractNumId w:val="7"/>
  </w:num>
  <w:num w:numId="36">
    <w:abstractNumId w:val="1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A5"/>
    <w:rsid w:val="0000278E"/>
    <w:rsid w:val="00026B9E"/>
    <w:rsid w:val="000648BB"/>
    <w:rsid w:val="000850C2"/>
    <w:rsid w:val="000940C6"/>
    <w:rsid w:val="00094E88"/>
    <w:rsid w:val="000A1A02"/>
    <w:rsid w:val="000C2422"/>
    <w:rsid w:val="000C45D5"/>
    <w:rsid w:val="000C4DDC"/>
    <w:rsid w:val="000E3CA0"/>
    <w:rsid w:val="000F237C"/>
    <w:rsid w:val="00103300"/>
    <w:rsid w:val="00126B7E"/>
    <w:rsid w:val="001A421D"/>
    <w:rsid w:val="001B0FD6"/>
    <w:rsid w:val="001E0DDC"/>
    <w:rsid w:val="001F78B1"/>
    <w:rsid w:val="0020519A"/>
    <w:rsid w:val="00242587"/>
    <w:rsid w:val="002545AE"/>
    <w:rsid w:val="00287ECB"/>
    <w:rsid w:val="002C0811"/>
    <w:rsid w:val="002E6650"/>
    <w:rsid w:val="002F7CA5"/>
    <w:rsid w:val="00301ED1"/>
    <w:rsid w:val="00310925"/>
    <w:rsid w:val="00325557"/>
    <w:rsid w:val="00336669"/>
    <w:rsid w:val="00367BA2"/>
    <w:rsid w:val="003A47A3"/>
    <w:rsid w:val="003B7E89"/>
    <w:rsid w:val="004109FB"/>
    <w:rsid w:val="00421075"/>
    <w:rsid w:val="004215FF"/>
    <w:rsid w:val="00442C1B"/>
    <w:rsid w:val="00446B66"/>
    <w:rsid w:val="004801DC"/>
    <w:rsid w:val="004B7DEB"/>
    <w:rsid w:val="004C0A69"/>
    <w:rsid w:val="004D7E98"/>
    <w:rsid w:val="00556F54"/>
    <w:rsid w:val="005628DA"/>
    <w:rsid w:val="0057058F"/>
    <w:rsid w:val="00574594"/>
    <w:rsid w:val="00587799"/>
    <w:rsid w:val="005A7C26"/>
    <w:rsid w:val="005B66FA"/>
    <w:rsid w:val="005E5996"/>
    <w:rsid w:val="00670923"/>
    <w:rsid w:val="00672326"/>
    <w:rsid w:val="00697CD2"/>
    <w:rsid w:val="006B45BA"/>
    <w:rsid w:val="006F0E64"/>
    <w:rsid w:val="00714D21"/>
    <w:rsid w:val="00744DE8"/>
    <w:rsid w:val="00763FA8"/>
    <w:rsid w:val="00765B28"/>
    <w:rsid w:val="00770594"/>
    <w:rsid w:val="00775C49"/>
    <w:rsid w:val="007B1AAE"/>
    <w:rsid w:val="007C6FE6"/>
    <w:rsid w:val="007F261C"/>
    <w:rsid w:val="008044EF"/>
    <w:rsid w:val="00807885"/>
    <w:rsid w:val="0081764B"/>
    <w:rsid w:val="0083535C"/>
    <w:rsid w:val="008372BD"/>
    <w:rsid w:val="0084683F"/>
    <w:rsid w:val="0087683D"/>
    <w:rsid w:val="008C1A7A"/>
    <w:rsid w:val="009133A9"/>
    <w:rsid w:val="00946B17"/>
    <w:rsid w:val="00982A33"/>
    <w:rsid w:val="009B60C2"/>
    <w:rsid w:val="00A26E4F"/>
    <w:rsid w:val="00A32474"/>
    <w:rsid w:val="00A62B2D"/>
    <w:rsid w:val="00AA28D2"/>
    <w:rsid w:val="00AB7543"/>
    <w:rsid w:val="00AC54BA"/>
    <w:rsid w:val="00AD4D94"/>
    <w:rsid w:val="00AF60FE"/>
    <w:rsid w:val="00B33B88"/>
    <w:rsid w:val="00B34833"/>
    <w:rsid w:val="00B55847"/>
    <w:rsid w:val="00B576EE"/>
    <w:rsid w:val="00B7473D"/>
    <w:rsid w:val="00B75338"/>
    <w:rsid w:val="00B76772"/>
    <w:rsid w:val="00B94293"/>
    <w:rsid w:val="00B94D12"/>
    <w:rsid w:val="00B95BDD"/>
    <w:rsid w:val="00BA1AD0"/>
    <w:rsid w:val="00BA60AA"/>
    <w:rsid w:val="00BB694F"/>
    <w:rsid w:val="00BC0CC3"/>
    <w:rsid w:val="00BD20C7"/>
    <w:rsid w:val="00BD75AC"/>
    <w:rsid w:val="00BE3707"/>
    <w:rsid w:val="00C06DB6"/>
    <w:rsid w:val="00C41379"/>
    <w:rsid w:val="00C519BE"/>
    <w:rsid w:val="00C51FCD"/>
    <w:rsid w:val="00C54802"/>
    <w:rsid w:val="00C83A32"/>
    <w:rsid w:val="00C92405"/>
    <w:rsid w:val="00CD56E9"/>
    <w:rsid w:val="00CF116B"/>
    <w:rsid w:val="00D01750"/>
    <w:rsid w:val="00D054C2"/>
    <w:rsid w:val="00D344F4"/>
    <w:rsid w:val="00D462CE"/>
    <w:rsid w:val="00D57DD3"/>
    <w:rsid w:val="00D7435F"/>
    <w:rsid w:val="00D94D3A"/>
    <w:rsid w:val="00DB559F"/>
    <w:rsid w:val="00DB66BA"/>
    <w:rsid w:val="00DF3E52"/>
    <w:rsid w:val="00E05405"/>
    <w:rsid w:val="00E27917"/>
    <w:rsid w:val="00E526A5"/>
    <w:rsid w:val="00E543DB"/>
    <w:rsid w:val="00E74712"/>
    <w:rsid w:val="00E90A53"/>
    <w:rsid w:val="00E94324"/>
    <w:rsid w:val="00E97842"/>
    <w:rsid w:val="00EE5DAF"/>
    <w:rsid w:val="00F04C2D"/>
    <w:rsid w:val="00F1607B"/>
    <w:rsid w:val="00F22177"/>
    <w:rsid w:val="00F35661"/>
    <w:rsid w:val="00F804DE"/>
    <w:rsid w:val="00F9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F7CA5"/>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rsid w:val="002F7CA5"/>
    <w:rPr>
      <w:sz w:val="16"/>
      <w:szCs w:val="16"/>
    </w:rPr>
  </w:style>
  <w:style w:type="paragraph" w:styleId="CommentText">
    <w:name w:val="annotation text"/>
    <w:basedOn w:val="Normal"/>
    <w:link w:val="CommentTextChar"/>
    <w:uiPriority w:val="99"/>
    <w:rsid w:val="002F7CA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F7CA5"/>
    <w:rPr>
      <w:rFonts w:eastAsia="Times New Roman" w:cs="Times New Roman"/>
      <w:sz w:val="20"/>
      <w:szCs w:val="20"/>
    </w:rPr>
  </w:style>
  <w:style w:type="paragraph" w:styleId="BalloonText">
    <w:name w:val="Balloon Text"/>
    <w:basedOn w:val="Normal"/>
    <w:link w:val="BalloonTextChar"/>
    <w:semiHidden/>
    <w:unhideWhenUsed/>
    <w:rsid w:val="002F7C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7CA5"/>
    <w:rPr>
      <w:rFonts w:ascii="Tahoma" w:eastAsia="Times New Roman" w:hAnsi="Tahoma" w:cs="Tahoma"/>
      <w:sz w:val="16"/>
      <w:szCs w:val="16"/>
    </w:rPr>
  </w:style>
  <w:style w:type="paragraph" w:styleId="ListParagraph">
    <w:name w:val="List Paragraph"/>
    <w:basedOn w:val="Normal"/>
    <w:uiPriority w:val="34"/>
    <w:qFormat/>
    <w:rsid w:val="002F7CA5"/>
    <w:pPr>
      <w:spacing w:after="0" w:line="240" w:lineRule="auto"/>
      <w:ind w:left="720"/>
      <w:contextualSpacing/>
    </w:pPr>
    <w:rPr>
      <w:rFonts w:eastAsia="Times New Roman" w:cs="Times New Roman"/>
      <w:szCs w:val="28"/>
      <w:lang w:bidi="he-IL"/>
    </w:rPr>
  </w:style>
  <w:style w:type="paragraph" w:styleId="Header">
    <w:name w:val="header"/>
    <w:basedOn w:val="Normal"/>
    <w:link w:val="Head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F7CA5"/>
    <w:rPr>
      <w:rFonts w:eastAsia="Times New Roman" w:cs="Times New Roman"/>
      <w:sz w:val="24"/>
      <w:szCs w:val="24"/>
    </w:rPr>
  </w:style>
  <w:style w:type="paragraph" w:styleId="Footer">
    <w:name w:val="footer"/>
    <w:basedOn w:val="Normal"/>
    <w:link w:val="Foot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F7CA5"/>
    <w:rPr>
      <w:rFonts w:eastAsia="Times New Roman" w:cs="Times New Roman"/>
      <w:sz w:val="24"/>
      <w:szCs w:val="24"/>
    </w:rPr>
  </w:style>
  <w:style w:type="paragraph" w:styleId="DocumentMap">
    <w:name w:val="Document Map"/>
    <w:basedOn w:val="Normal"/>
    <w:link w:val="DocumentMapChar"/>
    <w:uiPriority w:val="99"/>
    <w:semiHidden/>
    <w:unhideWhenUsed/>
    <w:rsid w:val="002F7CA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F7CA5"/>
    <w:rPr>
      <w:rFonts w:ascii="Tahoma" w:eastAsia="Times New Roman" w:hAnsi="Tahoma" w:cs="Tahoma"/>
      <w:sz w:val="16"/>
      <w:szCs w:val="16"/>
    </w:rPr>
  </w:style>
  <w:style w:type="character" w:customStyle="1" w:styleId="apple-converted-space">
    <w:name w:val="apple-converted-space"/>
    <w:basedOn w:val="DefaultParagraphFont"/>
    <w:rsid w:val="002F7CA5"/>
  </w:style>
  <w:style w:type="paragraph" w:styleId="BodyTextIndent3">
    <w:name w:val="Body Text Indent 3"/>
    <w:basedOn w:val="Normal"/>
    <w:link w:val="BodyTextIndent3Char"/>
    <w:rsid w:val="002F7CA5"/>
    <w:pPr>
      <w:spacing w:before="120" w:after="120" w:line="360" w:lineRule="exact"/>
      <w:ind w:firstLine="360"/>
      <w:jc w:val="both"/>
    </w:pPr>
    <w:rPr>
      <w:rFonts w:ascii=".VnTime" w:eastAsia="Times New Roman" w:hAnsi=".VnTime" w:cs="Times New Roman"/>
      <w:bCs/>
      <w:szCs w:val="28"/>
      <w:lang w:val="pt-BR" w:eastAsia="vi-VN"/>
    </w:rPr>
  </w:style>
  <w:style w:type="character" w:customStyle="1" w:styleId="BodyTextIndent3Char">
    <w:name w:val="Body Text Indent 3 Char"/>
    <w:basedOn w:val="DefaultParagraphFont"/>
    <w:link w:val="BodyTextIndent3"/>
    <w:rsid w:val="002F7CA5"/>
    <w:rPr>
      <w:rFonts w:ascii=".VnTime" w:eastAsia="Times New Roman" w:hAnsi=".VnTime" w:cs="Times New Roman"/>
      <w:bCs/>
      <w:szCs w:val="28"/>
      <w:lang w:val="pt-BR" w:eastAsia="vi-VN"/>
    </w:rPr>
  </w:style>
  <w:style w:type="character" w:customStyle="1" w:styleId="NormalWebChar">
    <w:name w:val="Normal (Web) Char"/>
    <w:link w:val="NormalWeb"/>
    <w:locked/>
    <w:rsid w:val="002F7CA5"/>
    <w:rPr>
      <w:rFonts w:eastAsia="Times New Roman" w:cs="Times New Roman"/>
      <w:sz w:val="24"/>
      <w:szCs w:val="24"/>
    </w:rPr>
  </w:style>
  <w:style w:type="paragraph" w:customStyle="1" w:styleId="dieu">
    <w:name w:val="dieu"/>
    <w:basedOn w:val="Normal"/>
    <w:rsid w:val="002F7CA5"/>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nd">
    <w:name w:val="nd"/>
    <w:basedOn w:val="Normal"/>
    <w:rsid w:val="002F7CA5"/>
    <w:pPr>
      <w:spacing w:before="120" w:after="0" w:line="320" w:lineRule="exact"/>
      <w:ind w:firstLine="567"/>
      <w:jc w:val="both"/>
    </w:pPr>
    <w:rPr>
      <w:rFonts w:eastAsia="MS Mincho" w:cs="Times New Roman"/>
      <w:color w:val="000000"/>
      <w:szCs w:val="28"/>
      <w:lang w:val="vi-VN" w:eastAsia="ja-JP"/>
    </w:rPr>
  </w:style>
  <w:style w:type="character" w:styleId="PageNumber">
    <w:name w:val="page number"/>
    <w:rsid w:val="002F7CA5"/>
  </w:style>
  <w:style w:type="paragraph" w:styleId="BodyText">
    <w:name w:val="Body Text"/>
    <w:basedOn w:val="Normal"/>
    <w:link w:val="BodyTextChar"/>
    <w:rsid w:val="002F7CA5"/>
    <w:pPr>
      <w:widowControl w:val="0"/>
      <w:spacing w:after="0" w:line="240" w:lineRule="auto"/>
      <w:jc w:val="both"/>
    </w:pPr>
    <w:rPr>
      <w:rFonts w:ascii=".VnTime" w:eastAsia="Calibri" w:hAnsi=".VnTime" w:cs="Times New Roman"/>
      <w:i/>
      <w:sz w:val="26"/>
      <w:szCs w:val="20"/>
    </w:rPr>
  </w:style>
  <w:style w:type="character" w:customStyle="1" w:styleId="BodyTextChar">
    <w:name w:val="Body Text Char"/>
    <w:basedOn w:val="DefaultParagraphFont"/>
    <w:link w:val="BodyText"/>
    <w:rsid w:val="002F7CA5"/>
    <w:rPr>
      <w:rFonts w:ascii=".VnTime" w:eastAsia="Calibri" w:hAnsi=".VnTime" w:cs="Times New Roman"/>
      <w:i/>
      <w:sz w:val="26"/>
      <w:szCs w:val="20"/>
    </w:rPr>
  </w:style>
  <w:style w:type="character" w:styleId="FootnoteReference">
    <w:name w:val="footnote reference"/>
    <w:uiPriority w:val="99"/>
    <w:semiHidden/>
    <w:unhideWhenUsed/>
    <w:rsid w:val="002F7CA5"/>
    <w:rPr>
      <w:vertAlign w:val="superscript"/>
    </w:rPr>
  </w:style>
  <w:style w:type="paragraph" w:styleId="CommentSubject">
    <w:name w:val="annotation subject"/>
    <w:basedOn w:val="CommentText"/>
    <w:next w:val="CommentText"/>
    <w:link w:val="CommentSubjectChar"/>
    <w:uiPriority w:val="99"/>
    <w:semiHidden/>
    <w:unhideWhenUsed/>
    <w:rsid w:val="002F7CA5"/>
    <w:rPr>
      <w:rFonts w:ascii="Arial" w:hAnsi="Arial"/>
      <w:b/>
      <w:bCs/>
      <w:lang w:val="x-none" w:eastAsia="x-none"/>
    </w:rPr>
  </w:style>
  <w:style w:type="character" w:customStyle="1" w:styleId="CommentSubjectChar">
    <w:name w:val="Comment Subject Char"/>
    <w:basedOn w:val="CommentTextChar"/>
    <w:link w:val="CommentSubject"/>
    <w:uiPriority w:val="99"/>
    <w:semiHidden/>
    <w:rsid w:val="002F7CA5"/>
    <w:rPr>
      <w:rFonts w:ascii="Arial" w:eastAsia="Times New Roman" w:hAnsi="Arial" w:cs="Times New Roman"/>
      <w:b/>
      <w:bCs/>
      <w:sz w:val="20"/>
      <w:szCs w:val="20"/>
      <w:lang w:val="x-none" w:eastAsia="x-none"/>
    </w:rPr>
  </w:style>
  <w:style w:type="character" w:customStyle="1" w:styleId="normal-h">
    <w:name w:val="normal-h"/>
    <w:rsid w:val="002F7CA5"/>
  </w:style>
  <w:style w:type="paragraph" w:styleId="Revision">
    <w:name w:val="Revision"/>
    <w:hidden/>
    <w:uiPriority w:val="99"/>
    <w:semiHidden/>
    <w:rsid w:val="002F7CA5"/>
    <w:pPr>
      <w:spacing w:after="0" w:line="240" w:lineRule="auto"/>
    </w:pPr>
    <w:rPr>
      <w:rFonts w:ascii="Arial" w:eastAsia="Times New Roman" w:hAnsi="Arial" w:cs="Arial"/>
      <w:sz w:val="24"/>
      <w:szCs w:val="24"/>
    </w:rPr>
  </w:style>
  <w:style w:type="paragraph" w:customStyle="1" w:styleId="CharCharCharCharChar1CharCharCharCharCharCharChar">
    <w:name w:val="Char Char Char Char Char1 Char Char Char Char Char Char Char"/>
    <w:autoRedefine/>
    <w:rsid w:val="002F7CA5"/>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semiHidden/>
    <w:unhideWhenUsed/>
    <w:rsid w:val="002F7CA5"/>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F7CA5"/>
    <w:rPr>
      <w:rFonts w:ascii="Arial" w:eastAsia="Times New Roman" w:hAnsi="Arial" w:cs="Times New Roman"/>
      <w:sz w:val="24"/>
      <w:szCs w:val="24"/>
    </w:rPr>
  </w:style>
  <w:style w:type="character" w:styleId="Hyperlink">
    <w:name w:val="Hyperlink"/>
    <w:uiPriority w:val="99"/>
    <w:semiHidden/>
    <w:unhideWhenUsed/>
    <w:rsid w:val="002F7CA5"/>
    <w:rPr>
      <w:color w:val="0000FF"/>
      <w:u w:val="single"/>
    </w:rPr>
  </w:style>
  <w:style w:type="table" w:styleId="TableGrid">
    <w:name w:val="Table Grid"/>
    <w:basedOn w:val="TableNormal"/>
    <w:uiPriority w:val="59"/>
    <w:rsid w:val="002F7C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autoRedefine/>
    <w:rsid w:val="00310925"/>
    <w:pPr>
      <w:tabs>
        <w:tab w:val="left" w:pos="1152"/>
      </w:tabs>
      <w:spacing w:before="120" w:after="120" w:line="312" w:lineRule="auto"/>
    </w:pPr>
    <w:rPr>
      <w:rFonts w:ascii="Arial" w:eastAsia="Times New Roman" w:hAnsi="Arial" w:cs="Arial"/>
      <w:sz w:val="26"/>
      <w:szCs w:val="26"/>
    </w:rPr>
  </w:style>
  <w:style w:type="character" w:customStyle="1" w:styleId="Bodytext3">
    <w:name w:val="Body text (3)_"/>
    <w:link w:val="Bodytext30"/>
    <w:uiPriority w:val="99"/>
    <w:locked/>
    <w:rsid w:val="009B60C2"/>
    <w:rPr>
      <w:b/>
      <w:bCs/>
      <w:sz w:val="26"/>
      <w:szCs w:val="26"/>
      <w:shd w:val="clear" w:color="auto" w:fill="FFFFFF"/>
    </w:rPr>
  </w:style>
  <w:style w:type="paragraph" w:customStyle="1" w:styleId="Bodytext30">
    <w:name w:val="Body text (3)"/>
    <w:basedOn w:val="Normal"/>
    <w:link w:val="Bodytext3"/>
    <w:uiPriority w:val="99"/>
    <w:rsid w:val="009B60C2"/>
    <w:pPr>
      <w:widowControl w:val="0"/>
      <w:shd w:val="clear" w:color="auto" w:fill="FFFFFF"/>
      <w:spacing w:after="240" w:line="312" w:lineRule="exact"/>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F7CA5"/>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rsid w:val="002F7CA5"/>
    <w:rPr>
      <w:sz w:val="16"/>
      <w:szCs w:val="16"/>
    </w:rPr>
  </w:style>
  <w:style w:type="paragraph" w:styleId="CommentText">
    <w:name w:val="annotation text"/>
    <w:basedOn w:val="Normal"/>
    <w:link w:val="CommentTextChar"/>
    <w:uiPriority w:val="99"/>
    <w:rsid w:val="002F7CA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F7CA5"/>
    <w:rPr>
      <w:rFonts w:eastAsia="Times New Roman" w:cs="Times New Roman"/>
      <w:sz w:val="20"/>
      <w:szCs w:val="20"/>
    </w:rPr>
  </w:style>
  <w:style w:type="paragraph" w:styleId="BalloonText">
    <w:name w:val="Balloon Text"/>
    <w:basedOn w:val="Normal"/>
    <w:link w:val="BalloonTextChar"/>
    <w:semiHidden/>
    <w:unhideWhenUsed/>
    <w:rsid w:val="002F7C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7CA5"/>
    <w:rPr>
      <w:rFonts w:ascii="Tahoma" w:eastAsia="Times New Roman" w:hAnsi="Tahoma" w:cs="Tahoma"/>
      <w:sz w:val="16"/>
      <w:szCs w:val="16"/>
    </w:rPr>
  </w:style>
  <w:style w:type="paragraph" w:styleId="ListParagraph">
    <w:name w:val="List Paragraph"/>
    <w:basedOn w:val="Normal"/>
    <w:uiPriority w:val="34"/>
    <w:qFormat/>
    <w:rsid w:val="002F7CA5"/>
    <w:pPr>
      <w:spacing w:after="0" w:line="240" w:lineRule="auto"/>
      <w:ind w:left="720"/>
      <w:contextualSpacing/>
    </w:pPr>
    <w:rPr>
      <w:rFonts w:eastAsia="Times New Roman" w:cs="Times New Roman"/>
      <w:szCs w:val="28"/>
      <w:lang w:bidi="he-IL"/>
    </w:rPr>
  </w:style>
  <w:style w:type="paragraph" w:styleId="Header">
    <w:name w:val="header"/>
    <w:basedOn w:val="Normal"/>
    <w:link w:val="Head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F7CA5"/>
    <w:rPr>
      <w:rFonts w:eastAsia="Times New Roman" w:cs="Times New Roman"/>
      <w:sz w:val="24"/>
      <w:szCs w:val="24"/>
    </w:rPr>
  </w:style>
  <w:style w:type="paragraph" w:styleId="Footer">
    <w:name w:val="footer"/>
    <w:basedOn w:val="Normal"/>
    <w:link w:val="Foot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F7CA5"/>
    <w:rPr>
      <w:rFonts w:eastAsia="Times New Roman" w:cs="Times New Roman"/>
      <w:sz w:val="24"/>
      <w:szCs w:val="24"/>
    </w:rPr>
  </w:style>
  <w:style w:type="paragraph" w:styleId="DocumentMap">
    <w:name w:val="Document Map"/>
    <w:basedOn w:val="Normal"/>
    <w:link w:val="DocumentMapChar"/>
    <w:uiPriority w:val="99"/>
    <w:semiHidden/>
    <w:unhideWhenUsed/>
    <w:rsid w:val="002F7CA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F7CA5"/>
    <w:rPr>
      <w:rFonts w:ascii="Tahoma" w:eastAsia="Times New Roman" w:hAnsi="Tahoma" w:cs="Tahoma"/>
      <w:sz w:val="16"/>
      <w:szCs w:val="16"/>
    </w:rPr>
  </w:style>
  <w:style w:type="character" w:customStyle="1" w:styleId="apple-converted-space">
    <w:name w:val="apple-converted-space"/>
    <w:basedOn w:val="DefaultParagraphFont"/>
    <w:rsid w:val="002F7CA5"/>
  </w:style>
  <w:style w:type="paragraph" w:styleId="BodyTextIndent3">
    <w:name w:val="Body Text Indent 3"/>
    <w:basedOn w:val="Normal"/>
    <w:link w:val="BodyTextIndent3Char"/>
    <w:rsid w:val="002F7CA5"/>
    <w:pPr>
      <w:spacing w:before="120" w:after="120" w:line="360" w:lineRule="exact"/>
      <w:ind w:firstLine="360"/>
      <w:jc w:val="both"/>
    </w:pPr>
    <w:rPr>
      <w:rFonts w:ascii=".VnTime" w:eastAsia="Times New Roman" w:hAnsi=".VnTime" w:cs="Times New Roman"/>
      <w:bCs/>
      <w:szCs w:val="28"/>
      <w:lang w:val="pt-BR" w:eastAsia="vi-VN"/>
    </w:rPr>
  </w:style>
  <w:style w:type="character" w:customStyle="1" w:styleId="BodyTextIndent3Char">
    <w:name w:val="Body Text Indent 3 Char"/>
    <w:basedOn w:val="DefaultParagraphFont"/>
    <w:link w:val="BodyTextIndent3"/>
    <w:rsid w:val="002F7CA5"/>
    <w:rPr>
      <w:rFonts w:ascii=".VnTime" w:eastAsia="Times New Roman" w:hAnsi=".VnTime" w:cs="Times New Roman"/>
      <w:bCs/>
      <w:szCs w:val="28"/>
      <w:lang w:val="pt-BR" w:eastAsia="vi-VN"/>
    </w:rPr>
  </w:style>
  <w:style w:type="character" w:customStyle="1" w:styleId="NormalWebChar">
    <w:name w:val="Normal (Web) Char"/>
    <w:link w:val="NormalWeb"/>
    <w:locked/>
    <w:rsid w:val="002F7CA5"/>
    <w:rPr>
      <w:rFonts w:eastAsia="Times New Roman" w:cs="Times New Roman"/>
      <w:sz w:val="24"/>
      <w:szCs w:val="24"/>
    </w:rPr>
  </w:style>
  <w:style w:type="paragraph" w:customStyle="1" w:styleId="dieu">
    <w:name w:val="dieu"/>
    <w:basedOn w:val="Normal"/>
    <w:rsid w:val="002F7CA5"/>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nd">
    <w:name w:val="nd"/>
    <w:basedOn w:val="Normal"/>
    <w:rsid w:val="002F7CA5"/>
    <w:pPr>
      <w:spacing w:before="120" w:after="0" w:line="320" w:lineRule="exact"/>
      <w:ind w:firstLine="567"/>
      <w:jc w:val="both"/>
    </w:pPr>
    <w:rPr>
      <w:rFonts w:eastAsia="MS Mincho" w:cs="Times New Roman"/>
      <w:color w:val="000000"/>
      <w:szCs w:val="28"/>
      <w:lang w:val="vi-VN" w:eastAsia="ja-JP"/>
    </w:rPr>
  </w:style>
  <w:style w:type="character" w:styleId="PageNumber">
    <w:name w:val="page number"/>
    <w:rsid w:val="002F7CA5"/>
  </w:style>
  <w:style w:type="paragraph" w:styleId="BodyText">
    <w:name w:val="Body Text"/>
    <w:basedOn w:val="Normal"/>
    <w:link w:val="BodyTextChar"/>
    <w:rsid w:val="002F7CA5"/>
    <w:pPr>
      <w:widowControl w:val="0"/>
      <w:spacing w:after="0" w:line="240" w:lineRule="auto"/>
      <w:jc w:val="both"/>
    </w:pPr>
    <w:rPr>
      <w:rFonts w:ascii=".VnTime" w:eastAsia="Calibri" w:hAnsi=".VnTime" w:cs="Times New Roman"/>
      <w:i/>
      <w:sz w:val="26"/>
      <w:szCs w:val="20"/>
    </w:rPr>
  </w:style>
  <w:style w:type="character" w:customStyle="1" w:styleId="BodyTextChar">
    <w:name w:val="Body Text Char"/>
    <w:basedOn w:val="DefaultParagraphFont"/>
    <w:link w:val="BodyText"/>
    <w:rsid w:val="002F7CA5"/>
    <w:rPr>
      <w:rFonts w:ascii=".VnTime" w:eastAsia="Calibri" w:hAnsi=".VnTime" w:cs="Times New Roman"/>
      <w:i/>
      <w:sz w:val="26"/>
      <w:szCs w:val="20"/>
    </w:rPr>
  </w:style>
  <w:style w:type="character" w:styleId="FootnoteReference">
    <w:name w:val="footnote reference"/>
    <w:uiPriority w:val="99"/>
    <w:semiHidden/>
    <w:unhideWhenUsed/>
    <w:rsid w:val="002F7CA5"/>
    <w:rPr>
      <w:vertAlign w:val="superscript"/>
    </w:rPr>
  </w:style>
  <w:style w:type="paragraph" w:styleId="CommentSubject">
    <w:name w:val="annotation subject"/>
    <w:basedOn w:val="CommentText"/>
    <w:next w:val="CommentText"/>
    <w:link w:val="CommentSubjectChar"/>
    <w:uiPriority w:val="99"/>
    <w:semiHidden/>
    <w:unhideWhenUsed/>
    <w:rsid w:val="002F7CA5"/>
    <w:rPr>
      <w:rFonts w:ascii="Arial" w:hAnsi="Arial"/>
      <w:b/>
      <w:bCs/>
      <w:lang w:val="x-none" w:eastAsia="x-none"/>
    </w:rPr>
  </w:style>
  <w:style w:type="character" w:customStyle="1" w:styleId="CommentSubjectChar">
    <w:name w:val="Comment Subject Char"/>
    <w:basedOn w:val="CommentTextChar"/>
    <w:link w:val="CommentSubject"/>
    <w:uiPriority w:val="99"/>
    <w:semiHidden/>
    <w:rsid w:val="002F7CA5"/>
    <w:rPr>
      <w:rFonts w:ascii="Arial" w:eastAsia="Times New Roman" w:hAnsi="Arial" w:cs="Times New Roman"/>
      <w:b/>
      <w:bCs/>
      <w:sz w:val="20"/>
      <w:szCs w:val="20"/>
      <w:lang w:val="x-none" w:eastAsia="x-none"/>
    </w:rPr>
  </w:style>
  <w:style w:type="character" w:customStyle="1" w:styleId="normal-h">
    <w:name w:val="normal-h"/>
    <w:rsid w:val="002F7CA5"/>
  </w:style>
  <w:style w:type="paragraph" w:styleId="Revision">
    <w:name w:val="Revision"/>
    <w:hidden/>
    <w:uiPriority w:val="99"/>
    <w:semiHidden/>
    <w:rsid w:val="002F7CA5"/>
    <w:pPr>
      <w:spacing w:after="0" w:line="240" w:lineRule="auto"/>
    </w:pPr>
    <w:rPr>
      <w:rFonts w:ascii="Arial" w:eastAsia="Times New Roman" w:hAnsi="Arial" w:cs="Arial"/>
      <w:sz w:val="24"/>
      <w:szCs w:val="24"/>
    </w:rPr>
  </w:style>
  <w:style w:type="paragraph" w:customStyle="1" w:styleId="CharCharCharCharChar1CharCharCharCharCharCharChar">
    <w:name w:val="Char Char Char Char Char1 Char Char Char Char Char Char Char"/>
    <w:autoRedefine/>
    <w:rsid w:val="002F7CA5"/>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semiHidden/>
    <w:unhideWhenUsed/>
    <w:rsid w:val="002F7CA5"/>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F7CA5"/>
    <w:rPr>
      <w:rFonts w:ascii="Arial" w:eastAsia="Times New Roman" w:hAnsi="Arial" w:cs="Times New Roman"/>
      <w:sz w:val="24"/>
      <w:szCs w:val="24"/>
    </w:rPr>
  </w:style>
  <w:style w:type="character" w:styleId="Hyperlink">
    <w:name w:val="Hyperlink"/>
    <w:uiPriority w:val="99"/>
    <w:semiHidden/>
    <w:unhideWhenUsed/>
    <w:rsid w:val="002F7CA5"/>
    <w:rPr>
      <w:color w:val="0000FF"/>
      <w:u w:val="single"/>
    </w:rPr>
  </w:style>
  <w:style w:type="table" w:styleId="TableGrid">
    <w:name w:val="Table Grid"/>
    <w:basedOn w:val="TableNormal"/>
    <w:uiPriority w:val="59"/>
    <w:rsid w:val="002F7C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autoRedefine/>
    <w:rsid w:val="00310925"/>
    <w:pPr>
      <w:tabs>
        <w:tab w:val="left" w:pos="1152"/>
      </w:tabs>
      <w:spacing w:before="120" w:after="120" w:line="312" w:lineRule="auto"/>
    </w:pPr>
    <w:rPr>
      <w:rFonts w:ascii="Arial" w:eastAsia="Times New Roman" w:hAnsi="Arial" w:cs="Arial"/>
      <w:sz w:val="26"/>
      <w:szCs w:val="26"/>
    </w:rPr>
  </w:style>
  <w:style w:type="character" w:customStyle="1" w:styleId="Bodytext3">
    <w:name w:val="Body text (3)_"/>
    <w:link w:val="Bodytext30"/>
    <w:uiPriority w:val="99"/>
    <w:locked/>
    <w:rsid w:val="009B60C2"/>
    <w:rPr>
      <w:b/>
      <w:bCs/>
      <w:sz w:val="26"/>
      <w:szCs w:val="26"/>
      <w:shd w:val="clear" w:color="auto" w:fill="FFFFFF"/>
    </w:rPr>
  </w:style>
  <w:style w:type="paragraph" w:customStyle="1" w:styleId="Bodytext30">
    <w:name w:val="Body text (3)"/>
    <w:basedOn w:val="Normal"/>
    <w:link w:val="Bodytext3"/>
    <w:uiPriority w:val="99"/>
    <w:rsid w:val="009B60C2"/>
    <w:pPr>
      <w:widowControl w:val="0"/>
      <w:shd w:val="clear" w:color="auto" w:fill="FFFFFF"/>
      <w:spacing w:after="240" w:line="312"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552">
      <w:bodyDiv w:val="1"/>
      <w:marLeft w:val="0"/>
      <w:marRight w:val="0"/>
      <w:marTop w:val="0"/>
      <w:marBottom w:val="0"/>
      <w:divBdr>
        <w:top w:val="none" w:sz="0" w:space="0" w:color="auto"/>
        <w:left w:val="none" w:sz="0" w:space="0" w:color="auto"/>
        <w:bottom w:val="none" w:sz="0" w:space="0" w:color="auto"/>
        <w:right w:val="none" w:sz="0" w:space="0" w:color="auto"/>
      </w:divBdr>
    </w:div>
    <w:div w:id="12466350">
      <w:bodyDiv w:val="1"/>
      <w:marLeft w:val="0"/>
      <w:marRight w:val="0"/>
      <w:marTop w:val="0"/>
      <w:marBottom w:val="0"/>
      <w:divBdr>
        <w:top w:val="none" w:sz="0" w:space="0" w:color="auto"/>
        <w:left w:val="none" w:sz="0" w:space="0" w:color="auto"/>
        <w:bottom w:val="none" w:sz="0" w:space="0" w:color="auto"/>
        <w:right w:val="none" w:sz="0" w:space="0" w:color="auto"/>
      </w:divBdr>
    </w:div>
    <w:div w:id="97337655">
      <w:bodyDiv w:val="1"/>
      <w:marLeft w:val="0"/>
      <w:marRight w:val="0"/>
      <w:marTop w:val="0"/>
      <w:marBottom w:val="0"/>
      <w:divBdr>
        <w:top w:val="none" w:sz="0" w:space="0" w:color="auto"/>
        <w:left w:val="none" w:sz="0" w:space="0" w:color="auto"/>
        <w:bottom w:val="none" w:sz="0" w:space="0" w:color="auto"/>
        <w:right w:val="none" w:sz="0" w:space="0" w:color="auto"/>
      </w:divBdr>
    </w:div>
    <w:div w:id="126700394">
      <w:bodyDiv w:val="1"/>
      <w:marLeft w:val="0"/>
      <w:marRight w:val="0"/>
      <w:marTop w:val="0"/>
      <w:marBottom w:val="0"/>
      <w:divBdr>
        <w:top w:val="none" w:sz="0" w:space="0" w:color="auto"/>
        <w:left w:val="none" w:sz="0" w:space="0" w:color="auto"/>
        <w:bottom w:val="none" w:sz="0" w:space="0" w:color="auto"/>
        <w:right w:val="none" w:sz="0" w:space="0" w:color="auto"/>
      </w:divBdr>
    </w:div>
    <w:div w:id="139006166">
      <w:bodyDiv w:val="1"/>
      <w:marLeft w:val="0"/>
      <w:marRight w:val="0"/>
      <w:marTop w:val="0"/>
      <w:marBottom w:val="0"/>
      <w:divBdr>
        <w:top w:val="none" w:sz="0" w:space="0" w:color="auto"/>
        <w:left w:val="none" w:sz="0" w:space="0" w:color="auto"/>
        <w:bottom w:val="none" w:sz="0" w:space="0" w:color="auto"/>
        <w:right w:val="none" w:sz="0" w:space="0" w:color="auto"/>
      </w:divBdr>
    </w:div>
    <w:div w:id="167453560">
      <w:bodyDiv w:val="1"/>
      <w:marLeft w:val="0"/>
      <w:marRight w:val="0"/>
      <w:marTop w:val="0"/>
      <w:marBottom w:val="0"/>
      <w:divBdr>
        <w:top w:val="none" w:sz="0" w:space="0" w:color="auto"/>
        <w:left w:val="none" w:sz="0" w:space="0" w:color="auto"/>
        <w:bottom w:val="none" w:sz="0" w:space="0" w:color="auto"/>
        <w:right w:val="none" w:sz="0" w:space="0" w:color="auto"/>
      </w:divBdr>
    </w:div>
    <w:div w:id="179468660">
      <w:bodyDiv w:val="1"/>
      <w:marLeft w:val="0"/>
      <w:marRight w:val="0"/>
      <w:marTop w:val="0"/>
      <w:marBottom w:val="0"/>
      <w:divBdr>
        <w:top w:val="none" w:sz="0" w:space="0" w:color="auto"/>
        <w:left w:val="none" w:sz="0" w:space="0" w:color="auto"/>
        <w:bottom w:val="none" w:sz="0" w:space="0" w:color="auto"/>
        <w:right w:val="none" w:sz="0" w:space="0" w:color="auto"/>
      </w:divBdr>
    </w:div>
    <w:div w:id="199099323">
      <w:bodyDiv w:val="1"/>
      <w:marLeft w:val="0"/>
      <w:marRight w:val="0"/>
      <w:marTop w:val="0"/>
      <w:marBottom w:val="0"/>
      <w:divBdr>
        <w:top w:val="none" w:sz="0" w:space="0" w:color="auto"/>
        <w:left w:val="none" w:sz="0" w:space="0" w:color="auto"/>
        <w:bottom w:val="none" w:sz="0" w:space="0" w:color="auto"/>
        <w:right w:val="none" w:sz="0" w:space="0" w:color="auto"/>
      </w:divBdr>
    </w:div>
    <w:div w:id="233054795">
      <w:bodyDiv w:val="1"/>
      <w:marLeft w:val="0"/>
      <w:marRight w:val="0"/>
      <w:marTop w:val="0"/>
      <w:marBottom w:val="0"/>
      <w:divBdr>
        <w:top w:val="none" w:sz="0" w:space="0" w:color="auto"/>
        <w:left w:val="none" w:sz="0" w:space="0" w:color="auto"/>
        <w:bottom w:val="none" w:sz="0" w:space="0" w:color="auto"/>
        <w:right w:val="none" w:sz="0" w:space="0" w:color="auto"/>
      </w:divBdr>
    </w:div>
    <w:div w:id="233274503">
      <w:bodyDiv w:val="1"/>
      <w:marLeft w:val="0"/>
      <w:marRight w:val="0"/>
      <w:marTop w:val="0"/>
      <w:marBottom w:val="0"/>
      <w:divBdr>
        <w:top w:val="none" w:sz="0" w:space="0" w:color="auto"/>
        <w:left w:val="none" w:sz="0" w:space="0" w:color="auto"/>
        <w:bottom w:val="none" w:sz="0" w:space="0" w:color="auto"/>
        <w:right w:val="none" w:sz="0" w:space="0" w:color="auto"/>
      </w:divBdr>
    </w:div>
    <w:div w:id="268972812">
      <w:bodyDiv w:val="1"/>
      <w:marLeft w:val="0"/>
      <w:marRight w:val="0"/>
      <w:marTop w:val="0"/>
      <w:marBottom w:val="0"/>
      <w:divBdr>
        <w:top w:val="none" w:sz="0" w:space="0" w:color="auto"/>
        <w:left w:val="none" w:sz="0" w:space="0" w:color="auto"/>
        <w:bottom w:val="none" w:sz="0" w:space="0" w:color="auto"/>
        <w:right w:val="none" w:sz="0" w:space="0" w:color="auto"/>
      </w:divBdr>
    </w:div>
    <w:div w:id="273831956">
      <w:bodyDiv w:val="1"/>
      <w:marLeft w:val="0"/>
      <w:marRight w:val="0"/>
      <w:marTop w:val="0"/>
      <w:marBottom w:val="0"/>
      <w:divBdr>
        <w:top w:val="none" w:sz="0" w:space="0" w:color="auto"/>
        <w:left w:val="none" w:sz="0" w:space="0" w:color="auto"/>
        <w:bottom w:val="none" w:sz="0" w:space="0" w:color="auto"/>
        <w:right w:val="none" w:sz="0" w:space="0" w:color="auto"/>
      </w:divBdr>
    </w:div>
    <w:div w:id="310449546">
      <w:bodyDiv w:val="1"/>
      <w:marLeft w:val="0"/>
      <w:marRight w:val="0"/>
      <w:marTop w:val="0"/>
      <w:marBottom w:val="0"/>
      <w:divBdr>
        <w:top w:val="none" w:sz="0" w:space="0" w:color="auto"/>
        <w:left w:val="none" w:sz="0" w:space="0" w:color="auto"/>
        <w:bottom w:val="none" w:sz="0" w:space="0" w:color="auto"/>
        <w:right w:val="none" w:sz="0" w:space="0" w:color="auto"/>
      </w:divBdr>
    </w:div>
    <w:div w:id="323750221">
      <w:bodyDiv w:val="1"/>
      <w:marLeft w:val="0"/>
      <w:marRight w:val="0"/>
      <w:marTop w:val="0"/>
      <w:marBottom w:val="0"/>
      <w:divBdr>
        <w:top w:val="none" w:sz="0" w:space="0" w:color="auto"/>
        <w:left w:val="none" w:sz="0" w:space="0" w:color="auto"/>
        <w:bottom w:val="none" w:sz="0" w:space="0" w:color="auto"/>
        <w:right w:val="none" w:sz="0" w:space="0" w:color="auto"/>
      </w:divBdr>
    </w:div>
    <w:div w:id="336200017">
      <w:bodyDiv w:val="1"/>
      <w:marLeft w:val="0"/>
      <w:marRight w:val="0"/>
      <w:marTop w:val="0"/>
      <w:marBottom w:val="0"/>
      <w:divBdr>
        <w:top w:val="none" w:sz="0" w:space="0" w:color="auto"/>
        <w:left w:val="none" w:sz="0" w:space="0" w:color="auto"/>
        <w:bottom w:val="none" w:sz="0" w:space="0" w:color="auto"/>
        <w:right w:val="none" w:sz="0" w:space="0" w:color="auto"/>
      </w:divBdr>
    </w:div>
    <w:div w:id="343942629">
      <w:bodyDiv w:val="1"/>
      <w:marLeft w:val="0"/>
      <w:marRight w:val="0"/>
      <w:marTop w:val="0"/>
      <w:marBottom w:val="0"/>
      <w:divBdr>
        <w:top w:val="none" w:sz="0" w:space="0" w:color="auto"/>
        <w:left w:val="none" w:sz="0" w:space="0" w:color="auto"/>
        <w:bottom w:val="none" w:sz="0" w:space="0" w:color="auto"/>
        <w:right w:val="none" w:sz="0" w:space="0" w:color="auto"/>
      </w:divBdr>
    </w:div>
    <w:div w:id="358313036">
      <w:bodyDiv w:val="1"/>
      <w:marLeft w:val="0"/>
      <w:marRight w:val="0"/>
      <w:marTop w:val="0"/>
      <w:marBottom w:val="0"/>
      <w:divBdr>
        <w:top w:val="none" w:sz="0" w:space="0" w:color="auto"/>
        <w:left w:val="none" w:sz="0" w:space="0" w:color="auto"/>
        <w:bottom w:val="none" w:sz="0" w:space="0" w:color="auto"/>
        <w:right w:val="none" w:sz="0" w:space="0" w:color="auto"/>
      </w:divBdr>
    </w:div>
    <w:div w:id="369578430">
      <w:bodyDiv w:val="1"/>
      <w:marLeft w:val="0"/>
      <w:marRight w:val="0"/>
      <w:marTop w:val="0"/>
      <w:marBottom w:val="0"/>
      <w:divBdr>
        <w:top w:val="none" w:sz="0" w:space="0" w:color="auto"/>
        <w:left w:val="none" w:sz="0" w:space="0" w:color="auto"/>
        <w:bottom w:val="none" w:sz="0" w:space="0" w:color="auto"/>
        <w:right w:val="none" w:sz="0" w:space="0" w:color="auto"/>
      </w:divBdr>
    </w:div>
    <w:div w:id="399329571">
      <w:bodyDiv w:val="1"/>
      <w:marLeft w:val="0"/>
      <w:marRight w:val="0"/>
      <w:marTop w:val="0"/>
      <w:marBottom w:val="0"/>
      <w:divBdr>
        <w:top w:val="none" w:sz="0" w:space="0" w:color="auto"/>
        <w:left w:val="none" w:sz="0" w:space="0" w:color="auto"/>
        <w:bottom w:val="none" w:sz="0" w:space="0" w:color="auto"/>
        <w:right w:val="none" w:sz="0" w:space="0" w:color="auto"/>
      </w:divBdr>
    </w:div>
    <w:div w:id="408696045">
      <w:bodyDiv w:val="1"/>
      <w:marLeft w:val="0"/>
      <w:marRight w:val="0"/>
      <w:marTop w:val="0"/>
      <w:marBottom w:val="0"/>
      <w:divBdr>
        <w:top w:val="none" w:sz="0" w:space="0" w:color="auto"/>
        <w:left w:val="none" w:sz="0" w:space="0" w:color="auto"/>
        <w:bottom w:val="none" w:sz="0" w:space="0" w:color="auto"/>
        <w:right w:val="none" w:sz="0" w:space="0" w:color="auto"/>
      </w:divBdr>
    </w:div>
    <w:div w:id="409427993">
      <w:bodyDiv w:val="1"/>
      <w:marLeft w:val="0"/>
      <w:marRight w:val="0"/>
      <w:marTop w:val="0"/>
      <w:marBottom w:val="0"/>
      <w:divBdr>
        <w:top w:val="none" w:sz="0" w:space="0" w:color="auto"/>
        <w:left w:val="none" w:sz="0" w:space="0" w:color="auto"/>
        <w:bottom w:val="none" w:sz="0" w:space="0" w:color="auto"/>
        <w:right w:val="none" w:sz="0" w:space="0" w:color="auto"/>
      </w:divBdr>
    </w:div>
    <w:div w:id="413208550">
      <w:bodyDiv w:val="1"/>
      <w:marLeft w:val="0"/>
      <w:marRight w:val="0"/>
      <w:marTop w:val="0"/>
      <w:marBottom w:val="0"/>
      <w:divBdr>
        <w:top w:val="none" w:sz="0" w:space="0" w:color="auto"/>
        <w:left w:val="none" w:sz="0" w:space="0" w:color="auto"/>
        <w:bottom w:val="none" w:sz="0" w:space="0" w:color="auto"/>
        <w:right w:val="none" w:sz="0" w:space="0" w:color="auto"/>
      </w:divBdr>
    </w:div>
    <w:div w:id="428694177">
      <w:bodyDiv w:val="1"/>
      <w:marLeft w:val="0"/>
      <w:marRight w:val="0"/>
      <w:marTop w:val="0"/>
      <w:marBottom w:val="0"/>
      <w:divBdr>
        <w:top w:val="none" w:sz="0" w:space="0" w:color="auto"/>
        <w:left w:val="none" w:sz="0" w:space="0" w:color="auto"/>
        <w:bottom w:val="none" w:sz="0" w:space="0" w:color="auto"/>
        <w:right w:val="none" w:sz="0" w:space="0" w:color="auto"/>
      </w:divBdr>
    </w:div>
    <w:div w:id="437606010">
      <w:bodyDiv w:val="1"/>
      <w:marLeft w:val="0"/>
      <w:marRight w:val="0"/>
      <w:marTop w:val="0"/>
      <w:marBottom w:val="0"/>
      <w:divBdr>
        <w:top w:val="none" w:sz="0" w:space="0" w:color="auto"/>
        <w:left w:val="none" w:sz="0" w:space="0" w:color="auto"/>
        <w:bottom w:val="none" w:sz="0" w:space="0" w:color="auto"/>
        <w:right w:val="none" w:sz="0" w:space="0" w:color="auto"/>
      </w:divBdr>
    </w:div>
    <w:div w:id="448355616">
      <w:bodyDiv w:val="1"/>
      <w:marLeft w:val="0"/>
      <w:marRight w:val="0"/>
      <w:marTop w:val="0"/>
      <w:marBottom w:val="0"/>
      <w:divBdr>
        <w:top w:val="none" w:sz="0" w:space="0" w:color="auto"/>
        <w:left w:val="none" w:sz="0" w:space="0" w:color="auto"/>
        <w:bottom w:val="none" w:sz="0" w:space="0" w:color="auto"/>
        <w:right w:val="none" w:sz="0" w:space="0" w:color="auto"/>
      </w:divBdr>
    </w:div>
    <w:div w:id="468935512">
      <w:bodyDiv w:val="1"/>
      <w:marLeft w:val="0"/>
      <w:marRight w:val="0"/>
      <w:marTop w:val="0"/>
      <w:marBottom w:val="0"/>
      <w:divBdr>
        <w:top w:val="none" w:sz="0" w:space="0" w:color="auto"/>
        <w:left w:val="none" w:sz="0" w:space="0" w:color="auto"/>
        <w:bottom w:val="none" w:sz="0" w:space="0" w:color="auto"/>
        <w:right w:val="none" w:sz="0" w:space="0" w:color="auto"/>
      </w:divBdr>
    </w:div>
    <w:div w:id="482698531">
      <w:bodyDiv w:val="1"/>
      <w:marLeft w:val="0"/>
      <w:marRight w:val="0"/>
      <w:marTop w:val="0"/>
      <w:marBottom w:val="0"/>
      <w:divBdr>
        <w:top w:val="none" w:sz="0" w:space="0" w:color="auto"/>
        <w:left w:val="none" w:sz="0" w:space="0" w:color="auto"/>
        <w:bottom w:val="none" w:sz="0" w:space="0" w:color="auto"/>
        <w:right w:val="none" w:sz="0" w:space="0" w:color="auto"/>
      </w:divBdr>
    </w:div>
    <w:div w:id="522793505">
      <w:bodyDiv w:val="1"/>
      <w:marLeft w:val="0"/>
      <w:marRight w:val="0"/>
      <w:marTop w:val="0"/>
      <w:marBottom w:val="0"/>
      <w:divBdr>
        <w:top w:val="none" w:sz="0" w:space="0" w:color="auto"/>
        <w:left w:val="none" w:sz="0" w:space="0" w:color="auto"/>
        <w:bottom w:val="none" w:sz="0" w:space="0" w:color="auto"/>
        <w:right w:val="none" w:sz="0" w:space="0" w:color="auto"/>
      </w:divBdr>
    </w:div>
    <w:div w:id="531499299">
      <w:bodyDiv w:val="1"/>
      <w:marLeft w:val="0"/>
      <w:marRight w:val="0"/>
      <w:marTop w:val="0"/>
      <w:marBottom w:val="0"/>
      <w:divBdr>
        <w:top w:val="none" w:sz="0" w:space="0" w:color="auto"/>
        <w:left w:val="none" w:sz="0" w:space="0" w:color="auto"/>
        <w:bottom w:val="none" w:sz="0" w:space="0" w:color="auto"/>
        <w:right w:val="none" w:sz="0" w:space="0" w:color="auto"/>
      </w:divBdr>
    </w:div>
    <w:div w:id="539754910">
      <w:bodyDiv w:val="1"/>
      <w:marLeft w:val="0"/>
      <w:marRight w:val="0"/>
      <w:marTop w:val="0"/>
      <w:marBottom w:val="0"/>
      <w:divBdr>
        <w:top w:val="none" w:sz="0" w:space="0" w:color="auto"/>
        <w:left w:val="none" w:sz="0" w:space="0" w:color="auto"/>
        <w:bottom w:val="none" w:sz="0" w:space="0" w:color="auto"/>
        <w:right w:val="none" w:sz="0" w:space="0" w:color="auto"/>
      </w:divBdr>
    </w:div>
    <w:div w:id="542789513">
      <w:bodyDiv w:val="1"/>
      <w:marLeft w:val="0"/>
      <w:marRight w:val="0"/>
      <w:marTop w:val="0"/>
      <w:marBottom w:val="0"/>
      <w:divBdr>
        <w:top w:val="none" w:sz="0" w:space="0" w:color="auto"/>
        <w:left w:val="none" w:sz="0" w:space="0" w:color="auto"/>
        <w:bottom w:val="none" w:sz="0" w:space="0" w:color="auto"/>
        <w:right w:val="none" w:sz="0" w:space="0" w:color="auto"/>
      </w:divBdr>
    </w:div>
    <w:div w:id="573780174">
      <w:bodyDiv w:val="1"/>
      <w:marLeft w:val="0"/>
      <w:marRight w:val="0"/>
      <w:marTop w:val="0"/>
      <w:marBottom w:val="0"/>
      <w:divBdr>
        <w:top w:val="none" w:sz="0" w:space="0" w:color="auto"/>
        <w:left w:val="none" w:sz="0" w:space="0" w:color="auto"/>
        <w:bottom w:val="none" w:sz="0" w:space="0" w:color="auto"/>
        <w:right w:val="none" w:sz="0" w:space="0" w:color="auto"/>
      </w:divBdr>
    </w:div>
    <w:div w:id="575018500">
      <w:bodyDiv w:val="1"/>
      <w:marLeft w:val="0"/>
      <w:marRight w:val="0"/>
      <w:marTop w:val="0"/>
      <w:marBottom w:val="0"/>
      <w:divBdr>
        <w:top w:val="none" w:sz="0" w:space="0" w:color="auto"/>
        <w:left w:val="none" w:sz="0" w:space="0" w:color="auto"/>
        <w:bottom w:val="none" w:sz="0" w:space="0" w:color="auto"/>
        <w:right w:val="none" w:sz="0" w:space="0" w:color="auto"/>
      </w:divBdr>
    </w:div>
    <w:div w:id="582491591">
      <w:bodyDiv w:val="1"/>
      <w:marLeft w:val="0"/>
      <w:marRight w:val="0"/>
      <w:marTop w:val="0"/>
      <w:marBottom w:val="0"/>
      <w:divBdr>
        <w:top w:val="none" w:sz="0" w:space="0" w:color="auto"/>
        <w:left w:val="none" w:sz="0" w:space="0" w:color="auto"/>
        <w:bottom w:val="none" w:sz="0" w:space="0" w:color="auto"/>
        <w:right w:val="none" w:sz="0" w:space="0" w:color="auto"/>
      </w:divBdr>
    </w:div>
    <w:div w:id="601424993">
      <w:bodyDiv w:val="1"/>
      <w:marLeft w:val="0"/>
      <w:marRight w:val="0"/>
      <w:marTop w:val="0"/>
      <w:marBottom w:val="0"/>
      <w:divBdr>
        <w:top w:val="none" w:sz="0" w:space="0" w:color="auto"/>
        <w:left w:val="none" w:sz="0" w:space="0" w:color="auto"/>
        <w:bottom w:val="none" w:sz="0" w:space="0" w:color="auto"/>
        <w:right w:val="none" w:sz="0" w:space="0" w:color="auto"/>
      </w:divBdr>
    </w:div>
    <w:div w:id="606304508">
      <w:bodyDiv w:val="1"/>
      <w:marLeft w:val="0"/>
      <w:marRight w:val="0"/>
      <w:marTop w:val="0"/>
      <w:marBottom w:val="0"/>
      <w:divBdr>
        <w:top w:val="none" w:sz="0" w:space="0" w:color="auto"/>
        <w:left w:val="none" w:sz="0" w:space="0" w:color="auto"/>
        <w:bottom w:val="none" w:sz="0" w:space="0" w:color="auto"/>
        <w:right w:val="none" w:sz="0" w:space="0" w:color="auto"/>
      </w:divBdr>
    </w:div>
    <w:div w:id="624892170">
      <w:bodyDiv w:val="1"/>
      <w:marLeft w:val="0"/>
      <w:marRight w:val="0"/>
      <w:marTop w:val="0"/>
      <w:marBottom w:val="0"/>
      <w:divBdr>
        <w:top w:val="none" w:sz="0" w:space="0" w:color="auto"/>
        <w:left w:val="none" w:sz="0" w:space="0" w:color="auto"/>
        <w:bottom w:val="none" w:sz="0" w:space="0" w:color="auto"/>
        <w:right w:val="none" w:sz="0" w:space="0" w:color="auto"/>
      </w:divBdr>
    </w:div>
    <w:div w:id="628508212">
      <w:bodyDiv w:val="1"/>
      <w:marLeft w:val="0"/>
      <w:marRight w:val="0"/>
      <w:marTop w:val="0"/>
      <w:marBottom w:val="0"/>
      <w:divBdr>
        <w:top w:val="none" w:sz="0" w:space="0" w:color="auto"/>
        <w:left w:val="none" w:sz="0" w:space="0" w:color="auto"/>
        <w:bottom w:val="none" w:sz="0" w:space="0" w:color="auto"/>
        <w:right w:val="none" w:sz="0" w:space="0" w:color="auto"/>
      </w:divBdr>
    </w:div>
    <w:div w:id="631209059">
      <w:bodyDiv w:val="1"/>
      <w:marLeft w:val="0"/>
      <w:marRight w:val="0"/>
      <w:marTop w:val="0"/>
      <w:marBottom w:val="0"/>
      <w:divBdr>
        <w:top w:val="none" w:sz="0" w:space="0" w:color="auto"/>
        <w:left w:val="none" w:sz="0" w:space="0" w:color="auto"/>
        <w:bottom w:val="none" w:sz="0" w:space="0" w:color="auto"/>
        <w:right w:val="none" w:sz="0" w:space="0" w:color="auto"/>
      </w:divBdr>
    </w:div>
    <w:div w:id="633213995">
      <w:bodyDiv w:val="1"/>
      <w:marLeft w:val="0"/>
      <w:marRight w:val="0"/>
      <w:marTop w:val="0"/>
      <w:marBottom w:val="0"/>
      <w:divBdr>
        <w:top w:val="none" w:sz="0" w:space="0" w:color="auto"/>
        <w:left w:val="none" w:sz="0" w:space="0" w:color="auto"/>
        <w:bottom w:val="none" w:sz="0" w:space="0" w:color="auto"/>
        <w:right w:val="none" w:sz="0" w:space="0" w:color="auto"/>
      </w:divBdr>
    </w:div>
    <w:div w:id="666829389">
      <w:bodyDiv w:val="1"/>
      <w:marLeft w:val="0"/>
      <w:marRight w:val="0"/>
      <w:marTop w:val="0"/>
      <w:marBottom w:val="0"/>
      <w:divBdr>
        <w:top w:val="none" w:sz="0" w:space="0" w:color="auto"/>
        <w:left w:val="none" w:sz="0" w:space="0" w:color="auto"/>
        <w:bottom w:val="none" w:sz="0" w:space="0" w:color="auto"/>
        <w:right w:val="none" w:sz="0" w:space="0" w:color="auto"/>
      </w:divBdr>
    </w:div>
    <w:div w:id="716395260">
      <w:bodyDiv w:val="1"/>
      <w:marLeft w:val="0"/>
      <w:marRight w:val="0"/>
      <w:marTop w:val="0"/>
      <w:marBottom w:val="0"/>
      <w:divBdr>
        <w:top w:val="none" w:sz="0" w:space="0" w:color="auto"/>
        <w:left w:val="none" w:sz="0" w:space="0" w:color="auto"/>
        <w:bottom w:val="none" w:sz="0" w:space="0" w:color="auto"/>
        <w:right w:val="none" w:sz="0" w:space="0" w:color="auto"/>
      </w:divBdr>
    </w:div>
    <w:div w:id="716396587">
      <w:bodyDiv w:val="1"/>
      <w:marLeft w:val="0"/>
      <w:marRight w:val="0"/>
      <w:marTop w:val="0"/>
      <w:marBottom w:val="0"/>
      <w:divBdr>
        <w:top w:val="none" w:sz="0" w:space="0" w:color="auto"/>
        <w:left w:val="none" w:sz="0" w:space="0" w:color="auto"/>
        <w:bottom w:val="none" w:sz="0" w:space="0" w:color="auto"/>
        <w:right w:val="none" w:sz="0" w:space="0" w:color="auto"/>
      </w:divBdr>
    </w:div>
    <w:div w:id="721514925">
      <w:bodyDiv w:val="1"/>
      <w:marLeft w:val="0"/>
      <w:marRight w:val="0"/>
      <w:marTop w:val="0"/>
      <w:marBottom w:val="0"/>
      <w:divBdr>
        <w:top w:val="none" w:sz="0" w:space="0" w:color="auto"/>
        <w:left w:val="none" w:sz="0" w:space="0" w:color="auto"/>
        <w:bottom w:val="none" w:sz="0" w:space="0" w:color="auto"/>
        <w:right w:val="none" w:sz="0" w:space="0" w:color="auto"/>
      </w:divBdr>
    </w:div>
    <w:div w:id="733817692">
      <w:bodyDiv w:val="1"/>
      <w:marLeft w:val="0"/>
      <w:marRight w:val="0"/>
      <w:marTop w:val="0"/>
      <w:marBottom w:val="0"/>
      <w:divBdr>
        <w:top w:val="none" w:sz="0" w:space="0" w:color="auto"/>
        <w:left w:val="none" w:sz="0" w:space="0" w:color="auto"/>
        <w:bottom w:val="none" w:sz="0" w:space="0" w:color="auto"/>
        <w:right w:val="none" w:sz="0" w:space="0" w:color="auto"/>
      </w:divBdr>
    </w:div>
    <w:div w:id="775684865">
      <w:bodyDiv w:val="1"/>
      <w:marLeft w:val="0"/>
      <w:marRight w:val="0"/>
      <w:marTop w:val="0"/>
      <w:marBottom w:val="0"/>
      <w:divBdr>
        <w:top w:val="none" w:sz="0" w:space="0" w:color="auto"/>
        <w:left w:val="none" w:sz="0" w:space="0" w:color="auto"/>
        <w:bottom w:val="none" w:sz="0" w:space="0" w:color="auto"/>
        <w:right w:val="none" w:sz="0" w:space="0" w:color="auto"/>
      </w:divBdr>
    </w:div>
    <w:div w:id="789930841">
      <w:bodyDiv w:val="1"/>
      <w:marLeft w:val="0"/>
      <w:marRight w:val="0"/>
      <w:marTop w:val="0"/>
      <w:marBottom w:val="0"/>
      <w:divBdr>
        <w:top w:val="none" w:sz="0" w:space="0" w:color="auto"/>
        <w:left w:val="none" w:sz="0" w:space="0" w:color="auto"/>
        <w:bottom w:val="none" w:sz="0" w:space="0" w:color="auto"/>
        <w:right w:val="none" w:sz="0" w:space="0" w:color="auto"/>
      </w:divBdr>
    </w:div>
    <w:div w:id="832184399">
      <w:bodyDiv w:val="1"/>
      <w:marLeft w:val="0"/>
      <w:marRight w:val="0"/>
      <w:marTop w:val="0"/>
      <w:marBottom w:val="0"/>
      <w:divBdr>
        <w:top w:val="none" w:sz="0" w:space="0" w:color="auto"/>
        <w:left w:val="none" w:sz="0" w:space="0" w:color="auto"/>
        <w:bottom w:val="none" w:sz="0" w:space="0" w:color="auto"/>
        <w:right w:val="none" w:sz="0" w:space="0" w:color="auto"/>
      </w:divBdr>
    </w:div>
    <w:div w:id="859703392">
      <w:bodyDiv w:val="1"/>
      <w:marLeft w:val="0"/>
      <w:marRight w:val="0"/>
      <w:marTop w:val="0"/>
      <w:marBottom w:val="0"/>
      <w:divBdr>
        <w:top w:val="none" w:sz="0" w:space="0" w:color="auto"/>
        <w:left w:val="none" w:sz="0" w:space="0" w:color="auto"/>
        <w:bottom w:val="none" w:sz="0" w:space="0" w:color="auto"/>
        <w:right w:val="none" w:sz="0" w:space="0" w:color="auto"/>
      </w:divBdr>
    </w:div>
    <w:div w:id="865212826">
      <w:bodyDiv w:val="1"/>
      <w:marLeft w:val="0"/>
      <w:marRight w:val="0"/>
      <w:marTop w:val="0"/>
      <w:marBottom w:val="0"/>
      <w:divBdr>
        <w:top w:val="none" w:sz="0" w:space="0" w:color="auto"/>
        <w:left w:val="none" w:sz="0" w:space="0" w:color="auto"/>
        <w:bottom w:val="none" w:sz="0" w:space="0" w:color="auto"/>
        <w:right w:val="none" w:sz="0" w:space="0" w:color="auto"/>
      </w:divBdr>
    </w:div>
    <w:div w:id="879778914">
      <w:bodyDiv w:val="1"/>
      <w:marLeft w:val="0"/>
      <w:marRight w:val="0"/>
      <w:marTop w:val="0"/>
      <w:marBottom w:val="0"/>
      <w:divBdr>
        <w:top w:val="none" w:sz="0" w:space="0" w:color="auto"/>
        <w:left w:val="none" w:sz="0" w:space="0" w:color="auto"/>
        <w:bottom w:val="none" w:sz="0" w:space="0" w:color="auto"/>
        <w:right w:val="none" w:sz="0" w:space="0" w:color="auto"/>
      </w:divBdr>
    </w:div>
    <w:div w:id="895504618">
      <w:bodyDiv w:val="1"/>
      <w:marLeft w:val="0"/>
      <w:marRight w:val="0"/>
      <w:marTop w:val="0"/>
      <w:marBottom w:val="0"/>
      <w:divBdr>
        <w:top w:val="none" w:sz="0" w:space="0" w:color="auto"/>
        <w:left w:val="none" w:sz="0" w:space="0" w:color="auto"/>
        <w:bottom w:val="none" w:sz="0" w:space="0" w:color="auto"/>
        <w:right w:val="none" w:sz="0" w:space="0" w:color="auto"/>
      </w:divBdr>
    </w:div>
    <w:div w:id="897396990">
      <w:bodyDiv w:val="1"/>
      <w:marLeft w:val="0"/>
      <w:marRight w:val="0"/>
      <w:marTop w:val="0"/>
      <w:marBottom w:val="0"/>
      <w:divBdr>
        <w:top w:val="none" w:sz="0" w:space="0" w:color="auto"/>
        <w:left w:val="none" w:sz="0" w:space="0" w:color="auto"/>
        <w:bottom w:val="none" w:sz="0" w:space="0" w:color="auto"/>
        <w:right w:val="none" w:sz="0" w:space="0" w:color="auto"/>
      </w:divBdr>
    </w:div>
    <w:div w:id="900098158">
      <w:bodyDiv w:val="1"/>
      <w:marLeft w:val="0"/>
      <w:marRight w:val="0"/>
      <w:marTop w:val="0"/>
      <w:marBottom w:val="0"/>
      <w:divBdr>
        <w:top w:val="none" w:sz="0" w:space="0" w:color="auto"/>
        <w:left w:val="none" w:sz="0" w:space="0" w:color="auto"/>
        <w:bottom w:val="none" w:sz="0" w:space="0" w:color="auto"/>
        <w:right w:val="none" w:sz="0" w:space="0" w:color="auto"/>
      </w:divBdr>
    </w:div>
    <w:div w:id="909926913">
      <w:bodyDiv w:val="1"/>
      <w:marLeft w:val="0"/>
      <w:marRight w:val="0"/>
      <w:marTop w:val="0"/>
      <w:marBottom w:val="0"/>
      <w:divBdr>
        <w:top w:val="none" w:sz="0" w:space="0" w:color="auto"/>
        <w:left w:val="none" w:sz="0" w:space="0" w:color="auto"/>
        <w:bottom w:val="none" w:sz="0" w:space="0" w:color="auto"/>
        <w:right w:val="none" w:sz="0" w:space="0" w:color="auto"/>
      </w:divBdr>
    </w:div>
    <w:div w:id="912203044">
      <w:bodyDiv w:val="1"/>
      <w:marLeft w:val="0"/>
      <w:marRight w:val="0"/>
      <w:marTop w:val="0"/>
      <w:marBottom w:val="0"/>
      <w:divBdr>
        <w:top w:val="none" w:sz="0" w:space="0" w:color="auto"/>
        <w:left w:val="none" w:sz="0" w:space="0" w:color="auto"/>
        <w:bottom w:val="none" w:sz="0" w:space="0" w:color="auto"/>
        <w:right w:val="none" w:sz="0" w:space="0" w:color="auto"/>
      </w:divBdr>
    </w:div>
    <w:div w:id="954022140">
      <w:bodyDiv w:val="1"/>
      <w:marLeft w:val="0"/>
      <w:marRight w:val="0"/>
      <w:marTop w:val="0"/>
      <w:marBottom w:val="0"/>
      <w:divBdr>
        <w:top w:val="none" w:sz="0" w:space="0" w:color="auto"/>
        <w:left w:val="none" w:sz="0" w:space="0" w:color="auto"/>
        <w:bottom w:val="none" w:sz="0" w:space="0" w:color="auto"/>
        <w:right w:val="none" w:sz="0" w:space="0" w:color="auto"/>
      </w:divBdr>
    </w:div>
    <w:div w:id="959385209">
      <w:bodyDiv w:val="1"/>
      <w:marLeft w:val="0"/>
      <w:marRight w:val="0"/>
      <w:marTop w:val="0"/>
      <w:marBottom w:val="0"/>
      <w:divBdr>
        <w:top w:val="none" w:sz="0" w:space="0" w:color="auto"/>
        <w:left w:val="none" w:sz="0" w:space="0" w:color="auto"/>
        <w:bottom w:val="none" w:sz="0" w:space="0" w:color="auto"/>
        <w:right w:val="none" w:sz="0" w:space="0" w:color="auto"/>
      </w:divBdr>
    </w:div>
    <w:div w:id="988023197">
      <w:bodyDiv w:val="1"/>
      <w:marLeft w:val="0"/>
      <w:marRight w:val="0"/>
      <w:marTop w:val="0"/>
      <w:marBottom w:val="0"/>
      <w:divBdr>
        <w:top w:val="none" w:sz="0" w:space="0" w:color="auto"/>
        <w:left w:val="none" w:sz="0" w:space="0" w:color="auto"/>
        <w:bottom w:val="none" w:sz="0" w:space="0" w:color="auto"/>
        <w:right w:val="none" w:sz="0" w:space="0" w:color="auto"/>
      </w:divBdr>
    </w:div>
    <w:div w:id="997030180">
      <w:bodyDiv w:val="1"/>
      <w:marLeft w:val="0"/>
      <w:marRight w:val="0"/>
      <w:marTop w:val="0"/>
      <w:marBottom w:val="0"/>
      <w:divBdr>
        <w:top w:val="none" w:sz="0" w:space="0" w:color="auto"/>
        <w:left w:val="none" w:sz="0" w:space="0" w:color="auto"/>
        <w:bottom w:val="none" w:sz="0" w:space="0" w:color="auto"/>
        <w:right w:val="none" w:sz="0" w:space="0" w:color="auto"/>
      </w:divBdr>
    </w:div>
    <w:div w:id="999767532">
      <w:bodyDiv w:val="1"/>
      <w:marLeft w:val="0"/>
      <w:marRight w:val="0"/>
      <w:marTop w:val="0"/>
      <w:marBottom w:val="0"/>
      <w:divBdr>
        <w:top w:val="none" w:sz="0" w:space="0" w:color="auto"/>
        <w:left w:val="none" w:sz="0" w:space="0" w:color="auto"/>
        <w:bottom w:val="none" w:sz="0" w:space="0" w:color="auto"/>
        <w:right w:val="none" w:sz="0" w:space="0" w:color="auto"/>
      </w:divBdr>
    </w:div>
    <w:div w:id="1023819850">
      <w:bodyDiv w:val="1"/>
      <w:marLeft w:val="0"/>
      <w:marRight w:val="0"/>
      <w:marTop w:val="0"/>
      <w:marBottom w:val="0"/>
      <w:divBdr>
        <w:top w:val="none" w:sz="0" w:space="0" w:color="auto"/>
        <w:left w:val="none" w:sz="0" w:space="0" w:color="auto"/>
        <w:bottom w:val="none" w:sz="0" w:space="0" w:color="auto"/>
        <w:right w:val="none" w:sz="0" w:space="0" w:color="auto"/>
      </w:divBdr>
    </w:div>
    <w:div w:id="1025400070">
      <w:bodyDiv w:val="1"/>
      <w:marLeft w:val="0"/>
      <w:marRight w:val="0"/>
      <w:marTop w:val="0"/>
      <w:marBottom w:val="0"/>
      <w:divBdr>
        <w:top w:val="none" w:sz="0" w:space="0" w:color="auto"/>
        <w:left w:val="none" w:sz="0" w:space="0" w:color="auto"/>
        <w:bottom w:val="none" w:sz="0" w:space="0" w:color="auto"/>
        <w:right w:val="none" w:sz="0" w:space="0" w:color="auto"/>
      </w:divBdr>
    </w:div>
    <w:div w:id="1108114193">
      <w:bodyDiv w:val="1"/>
      <w:marLeft w:val="0"/>
      <w:marRight w:val="0"/>
      <w:marTop w:val="0"/>
      <w:marBottom w:val="0"/>
      <w:divBdr>
        <w:top w:val="none" w:sz="0" w:space="0" w:color="auto"/>
        <w:left w:val="none" w:sz="0" w:space="0" w:color="auto"/>
        <w:bottom w:val="none" w:sz="0" w:space="0" w:color="auto"/>
        <w:right w:val="none" w:sz="0" w:space="0" w:color="auto"/>
      </w:divBdr>
    </w:div>
    <w:div w:id="1126123225">
      <w:bodyDiv w:val="1"/>
      <w:marLeft w:val="0"/>
      <w:marRight w:val="0"/>
      <w:marTop w:val="0"/>
      <w:marBottom w:val="0"/>
      <w:divBdr>
        <w:top w:val="none" w:sz="0" w:space="0" w:color="auto"/>
        <w:left w:val="none" w:sz="0" w:space="0" w:color="auto"/>
        <w:bottom w:val="none" w:sz="0" w:space="0" w:color="auto"/>
        <w:right w:val="none" w:sz="0" w:space="0" w:color="auto"/>
      </w:divBdr>
    </w:div>
    <w:div w:id="1130708069">
      <w:bodyDiv w:val="1"/>
      <w:marLeft w:val="0"/>
      <w:marRight w:val="0"/>
      <w:marTop w:val="0"/>
      <w:marBottom w:val="0"/>
      <w:divBdr>
        <w:top w:val="none" w:sz="0" w:space="0" w:color="auto"/>
        <w:left w:val="none" w:sz="0" w:space="0" w:color="auto"/>
        <w:bottom w:val="none" w:sz="0" w:space="0" w:color="auto"/>
        <w:right w:val="none" w:sz="0" w:space="0" w:color="auto"/>
      </w:divBdr>
    </w:div>
    <w:div w:id="1138105203">
      <w:bodyDiv w:val="1"/>
      <w:marLeft w:val="0"/>
      <w:marRight w:val="0"/>
      <w:marTop w:val="0"/>
      <w:marBottom w:val="0"/>
      <w:divBdr>
        <w:top w:val="none" w:sz="0" w:space="0" w:color="auto"/>
        <w:left w:val="none" w:sz="0" w:space="0" w:color="auto"/>
        <w:bottom w:val="none" w:sz="0" w:space="0" w:color="auto"/>
        <w:right w:val="none" w:sz="0" w:space="0" w:color="auto"/>
      </w:divBdr>
    </w:div>
    <w:div w:id="1143935847">
      <w:bodyDiv w:val="1"/>
      <w:marLeft w:val="0"/>
      <w:marRight w:val="0"/>
      <w:marTop w:val="0"/>
      <w:marBottom w:val="0"/>
      <w:divBdr>
        <w:top w:val="none" w:sz="0" w:space="0" w:color="auto"/>
        <w:left w:val="none" w:sz="0" w:space="0" w:color="auto"/>
        <w:bottom w:val="none" w:sz="0" w:space="0" w:color="auto"/>
        <w:right w:val="none" w:sz="0" w:space="0" w:color="auto"/>
      </w:divBdr>
    </w:div>
    <w:div w:id="1161890019">
      <w:bodyDiv w:val="1"/>
      <w:marLeft w:val="0"/>
      <w:marRight w:val="0"/>
      <w:marTop w:val="0"/>
      <w:marBottom w:val="0"/>
      <w:divBdr>
        <w:top w:val="none" w:sz="0" w:space="0" w:color="auto"/>
        <w:left w:val="none" w:sz="0" w:space="0" w:color="auto"/>
        <w:bottom w:val="none" w:sz="0" w:space="0" w:color="auto"/>
        <w:right w:val="none" w:sz="0" w:space="0" w:color="auto"/>
      </w:divBdr>
    </w:div>
    <w:div w:id="1167406509">
      <w:bodyDiv w:val="1"/>
      <w:marLeft w:val="0"/>
      <w:marRight w:val="0"/>
      <w:marTop w:val="0"/>
      <w:marBottom w:val="0"/>
      <w:divBdr>
        <w:top w:val="none" w:sz="0" w:space="0" w:color="auto"/>
        <w:left w:val="none" w:sz="0" w:space="0" w:color="auto"/>
        <w:bottom w:val="none" w:sz="0" w:space="0" w:color="auto"/>
        <w:right w:val="none" w:sz="0" w:space="0" w:color="auto"/>
      </w:divBdr>
    </w:div>
    <w:div w:id="1209685657">
      <w:bodyDiv w:val="1"/>
      <w:marLeft w:val="0"/>
      <w:marRight w:val="0"/>
      <w:marTop w:val="0"/>
      <w:marBottom w:val="0"/>
      <w:divBdr>
        <w:top w:val="none" w:sz="0" w:space="0" w:color="auto"/>
        <w:left w:val="none" w:sz="0" w:space="0" w:color="auto"/>
        <w:bottom w:val="none" w:sz="0" w:space="0" w:color="auto"/>
        <w:right w:val="none" w:sz="0" w:space="0" w:color="auto"/>
      </w:divBdr>
    </w:div>
    <w:div w:id="1212300849">
      <w:bodyDiv w:val="1"/>
      <w:marLeft w:val="0"/>
      <w:marRight w:val="0"/>
      <w:marTop w:val="0"/>
      <w:marBottom w:val="0"/>
      <w:divBdr>
        <w:top w:val="none" w:sz="0" w:space="0" w:color="auto"/>
        <w:left w:val="none" w:sz="0" w:space="0" w:color="auto"/>
        <w:bottom w:val="none" w:sz="0" w:space="0" w:color="auto"/>
        <w:right w:val="none" w:sz="0" w:space="0" w:color="auto"/>
      </w:divBdr>
    </w:div>
    <w:div w:id="1248033237">
      <w:bodyDiv w:val="1"/>
      <w:marLeft w:val="0"/>
      <w:marRight w:val="0"/>
      <w:marTop w:val="0"/>
      <w:marBottom w:val="0"/>
      <w:divBdr>
        <w:top w:val="none" w:sz="0" w:space="0" w:color="auto"/>
        <w:left w:val="none" w:sz="0" w:space="0" w:color="auto"/>
        <w:bottom w:val="none" w:sz="0" w:space="0" w:color="auto"/>
        <w:right w:val="none" w:sz="0" w:space="0" w:color="auto"/>
      </w:divBdr>
    </w:div>
    <w:div w:id="1270160964">
      <w:bodyDiv w:val="1"/>
      <w:marLeft w:val="0"/>
      <w:marRight w:val="0"/>
      <w:marTop w:val="0"/>
      <w:marBottom w:val="0"/>
      <w:divBdr>
        <w:top w:val="none" w:sz="0" w:space="0" w:color="auto"/>
        <w:left w:val="none" w:sz="0" w:space="0" w:color="auto"/>
        <w:bottom w:val="none" w:sz="0" w:space="0" w:color="auto"/>
        <w:right w:val="none" w:sz="0" w:space="0" w:color="auto"/>
      </w:divBdr>
    </w:div>
    <w:div w:id="1286885916">
      <w:bodyDiv w:val="1"/>
      <w:marLeft w:val="0"/>
      <w:marRight w:val="0"/>
      <w:marTop w:val="0"/>
      <w:marBottom w:val="0"/>
      <w:divBdr>
        <w:top w:val="none" w:sz="0" w:space="0" w:color="auto"/>
        <w:left w:val="none" w:sz="0" w:space="0" w:color="auto"/>
        <w:bottom w:val="none" w:sz="0" w:space="0" w:color="auto"/>
        <w:right w:val="none" w:sz="0" w:space="0" w:color="auto"/>
      </w:divBdr>
    </w:div>
    <w:div w:id="1287855408">
      <w:bodyDiv w:val="1"/>
      <w:marLeft w:val="0"/>
      <w:marRight w:val="0"/>
      <w:marTop w:val="0"/>
      <w:marBottom w:val="0"/>
      <w:divBdr>
        <w:top w:val="none" w:sz="0" w:space="0" w:color="auto"/>
        <w:left w:val="none" w:sz="0" w:space="0" w:color="auto"/>
        <w:bottom w:val="none" w:sz="0" w:space="0" w:color="auto"/>
        <w:right w:val="none" w:sz="0" w:space="0" w:color="auto"/>
      </w:divBdr>
    </w:div>
    <w:div w:id="1327511024">
      <w:bodyDiv w:val="1"/>
      <w:marLeft w:val="0"/>
      <w:marRight w:val="0"/>
      <w:marTop w:val="0"/>
      <w:marBottom w:val="0"/>
      <w:divBdr>
        <w:top w:val="none" w:sz="0" w:space="0" w:color="auto"/>
        <w:left w:val="none" w:sz="0" w:space="0" w:color="auto"/>
        <w:bottom w:val="none" w:sz="0" w:space="0" w:color="auto"/>
        <w:right w:val="none" w:sz="0" w:space="0" w:color="auto"/>
      </w:divBdr>
    </w:div>
    <w:div w:id="1337346976">
      <w:bodyDiv w:val="1"/>
      <w:marLeft w:val="0"/>
      <w:marRight w:val="0"/>
      <w:marTop w:val="0"/>
      <w:marBottom w:val="0"/>
      <w:divBdr>
        <w:top w:val="none" w:sz="0" w:space="0" w:color="auto"/>
        <w:left w:val="none" w:sz="0" w:space="0" w:color="auto"/>
        <w:bottom w:val="none" w:sz="0" w:space="0" w:color="auto"/>
        <w:right w:val="none" w:sz="0" w:space="0" w:color="auto"/>
      </w:divBdr>
    </w:div>
    <w:div w:id="1343438001">
      <w:bodyDiv w:val="1"/>
      <w:marLeft w:val="0"/>
      <w:marRight w:val="0"/>
      <w:marTop w:val="0"/>
      <w:marBottom w:val="0"/>
      <w:divBdr>
        <w:top w:val="none" w:sz="0" w:space="0" w:color="auto"/>
        <w:left w:val="none" w:sz="0" w:space="0" w:color="auto"/>
        <w:bottom w:val="none" w:sz="0" w:space="0" w:color="auto"/>
        <w:right w:val="none" w:sz="0" w:space="0" w:color="auto"/>
      </w:divBdr>
    </w:div>
    <w:div w:id="1356154025">
      <w:bodyDiv w:val="1"/>
      <w:marLeft w:val="0"/>
      <w:marRight w:val="0"/>
      <w:marTop w:val="0"/>
      <w:marBottom w:val="0"/>
      <w:divBdr>
        <w:top w:val="none" w:sz="0" w:space="0" w:color="auto"/>
        <w:left w:val="none" w:sz="0" w:space="0" w:color="auto"/>
        <w:bottom w:val="none" w:sz="0" w:space="0" w:color="auto"/>
        <w:right w:val="none" w:sz="0" w:space="0" w:color="auto"/>
      </w:divBdr>
    </w:div>
    <w:div w:id="1381858340">
      <w:bodyDiv w:val="1"/>
      <w:marLeft w:val="0"/>
      <w:marRight w:val="0"/>
      <w:marTop w:val="0"/>
      <w:marBottom w:val="0"/>
      <w:divBdr>
        <w:top w:val="none" w:sz="0" w:space="0" w:color="auto"/>
        <w:left w:val="none" w:sz="0" w:space="0" w:color="auto"/>
        <w:bottom w:val="none" w:sz="0" w:space="0" w:color="auto"/>
        <w:right w:val="none" w:sz="0" w:space="0" w:color="auto"/>
      </w:divBdr>
    </w:div>
    <w:div w:id="1388649951">
      <w:bodyDiv w:val="1"/>
      <w:marLeft w:val="0"/>
      <w:marRight w:val="0"/>
      <w:marTop w:val="0"/>
      <w:marBottom w:val="0"/>
      <w:divBdr>
        <w:top w:val="none" w:sz="0" w:space="0" w:color="auto"/>
        <w:left w:val="none" w:sz="0" w:space="0" w:color="auto"/>
        <w:bottom w:val="none" w:sz="0" w:space="0" w:color="auto"/>
        <w:right w:val="none" w:sz="0" w:space="0" w:color="auto"/>
      </w:divBdr>
    </w:div>
    <w:div w:id="1470171967">
      <w:bodyDiv w:val="1"/>
      <w:marLeft w:val="0"/>
      <w:marRight w:val="0"/>
      <w:marTop w:val="0"/>
      <w:marBottom w:val="0"/>
      <w:divBdr>
        <w:top w:val="none" w:sz="0" w:space="0" w:color="auto"/>
        <w:left w:val="none" w:sz="0" w:space="0" w:color="auto"/>
        <w:bottom w:val="none" w:sz="0" w:space="0" w:color="auto"/>
        <w:right w:val="none" w:sz="0" w:space="0" w:color="auto"/>
      </w:divBdr>
    </w:div>
    <w:div w:id="1498692240">
      <w:bodyDiv w:val="1"/>
      <w:marLeft w:val="0"/>
      <w:marRight w:val="0"/>
      <w:marTop w:val="0"/>
      <w:marBottom w:val="0"/>
      <w:divBdr>
        <w:top w:val="none" w:sz="0" w:space="0" w:color="auto"/>
        <w:left w:val="none" w:sz="0" w:space="0" w:color="auto"/>
        <w:bottom w:val="none" w:sz="0" w:space="0" w:color="auto"/>
        <w:right w:val="none" w:sz="0" w:space="0" w:color="auto"/>
      </w:divBdr>
    </w:div>
    <w:div w:id="1506166468">
      <w:bodyDiv w:val="1"/>
      <w:marLeft w:val="0"/>
      <w:marRight w:val="0"/>
      <w:marTop w:val="0"/>
      <w:marBottom w:val="0"/>
      <w:divBdr>
        <w:top w:val="none" w:sz="0" w:space="0" w:color="auto"/>
        <w:left w:val="none" w:sz="0" w:space="0" w:color="auto"/>
        <w:bottom w:val="none" w:sz="0" w:space="0" w:color="auto"/>
        <w:right w:val="none" w:sz="0" w:space="0" w:color="auto"/>
      </w:divBdr>
    </w:div>
    <w:div w:id="1511139503">
      <w:bodyDiv w:val="1"/>
      <w:marLeft w:val="0"/>
      <w:marRight w:val="0"/>
      <w:marTop w:val="0"/>
      <w:marBottom w:val="0"/>
      <w:divBdr>
        <w:top w:val="none" w:sz="0" w:space="0" w:color="auto"/>
        <w:left w:val="none" w:sz="0" w:space="0" w:color="auto"/>
        <w:bottom w:val="none" w:sz="0" w:space="0" w:color="auto"/>
        <w:right w:val="none" w:sz="0" w:space="0" w:color="auto"/>
      </w:divBdr>
    </w:div>
    <w:div w:id="1520729790">
      <w:bodyDiv w:val="1"/>
      <w:marLeft w:val="0"/>
      <w:marRight w:val="0"/>
      <w:marTop w:val="0"/>
      <w:marBottom w:val="0"/>
      <w:divBdr>
        <w:top w:val="none" w:sz="0" w:space="0" w:color="auto"/>
        <w:left w:val="none" w:sz="0" w:space="0" w:color="auto"/>
        <w:bottom w:val="none" w:sz="0" w:space="0" w:color="auto"/>
        <w:right w:val="none" w:sz="0" w:space="0" w:color="auto"/>
      </w:divBdr>
    </w:div>
    <w:div w:id="1523279113">
      <w:bodyDiv w:val="1"/>
      <w:marLeft w:val="0"/>
      <w:marRight w:val="0"/>
      <w:marTop w:val="0"/>
      <w:marBottom w:val="0"/>
      <w:divBdr>
        <w:top w:val="none" w:sz="0" w:space="0" w:color="auto"/>
        <w:left w:val="none" w:sz="0" w:space="0" w:color="auto"/>
        <w:bottom w:val="none" w:sz="0" w:space="0" w:color="auto"/>
        <w:right w:val="none" w:sz="0" w:space="0" w:color="auto"/>
      </w:divBdr>
    </w:div>
    <w:div w:id="1535389518">
      <w:bodyDiv w:val="1"/>
      <w:marLeft w:val="0"/>
      <w:marRight w:val="0"/>
      <w:marTop w:val="0"/>
      <w:marBottom w:val="0"/>
      <w:divBdr>
        <w:top w:val="none" w:sz="0" w:space="0" w:color="auto"/>
        <w:left w:val="none" w:sz="0" w:space="0" w:color="auto"/>
        <w:bottom w:val="none" w:sz="0" w:space="0" w:color="auto"/>
        <w:right w:val="none" w:sz="0" w:space="0" w:color="auto"/>
      </w:divBdr>
    </w:div>
    <w:div w:id="1573395944">
      <w:bodyDiv w:val="1"/>
      <w:marLeft w:val="0"/>
      <w:marRight w:val="0"/>
      <w:marTop w:val="0"/>
      <w:marBottom w:val="0"/>
      <w:divBdr>
        <w:top w:val="none" w:sz="0" w:space="0" w:color="auto"/>
        <w:left w:val="none" w:sz="0" w:space="0" w:color="auto"/>
        <w:bottom w:val="none" w:sz="0" w:space="0" w:color="auto"/>
        <w:right w:val="none" w:sz="0" w:space="0" w:color="auto"/>
      </w:divBdr>
    </w:div>
    <w:div w:id="1593124861">
      <w:bodyDiv w:val="1"/>
      <w:marLeft w:val="0"/>
      <w:marRight w:val="0"/>
      <w:marTop w:val="0"/>
      <w:marBottom w:val="0"/>
      <w:divBdr>
        <w:top w:val="none" w:sz="0" w:space="0" w:color="auto"/>
        <w:left w:val="none" w:sz="0" w:space="0" w:color="auto"/>
        <w:bottom w:val="none" w:sz="0" w:space="0" w:color="auto"/>
        <w:right w:val="none" w:sz="0" w:space="0" w:color="auto"/>
      </w:divBdr>
    </w:div>
    <w:div w:id="1698383651">
      <w:bodyDiv w:val="1"/>
      <w:marLeft w:val="0"/>
      <w:marRight w:val="0"/>
      <w:marTop w:val="0"/>
      <w:marBottom w:val="0"/>
      <w:divBdr>
        <w:top w:val="none" w:sz="0" w:space="0" w:color="auto"/>
        <w:left w:val="none" w:sz="0" w:space="0" w:color="auto"/>
        <w:bottom w:val="none" w:sz="0" w:space="0" w:color="auto"/>
        <w:right w:val="none" w:sz="0" w:space="0" w:color="auto"/>
      </w:divBdr>
    </w:div>
    <w:div w:id="1713076297">
      <w:bodyDiv w:val="1"/>
      <w:marLeft w:val="0"/>
      <w:marRight w:val="0"/>
      <w:marTop w:val="0"/>
      <w:marBottom w:val="0"/>
      <w:divBdr>
        <w:top w:val="none" w:sz="0" w:space="0" w:color="auto"/>
        <w:left w:val="none" w:sz="0" w:space="0" w:color="auto"/>
        <w:bottom w:val="none" w:sz="0" w:space="0" w:color="auto"/>
        <w:right w:val="none" w:sz="0" w:space="0" w:color="auto"/>
      </w:divBdr>
    </w:div>
    <w:div w:id="1716924321">
      <w:bodyDiv w:val="1"/>
      <w:marLeft w:val="0"/>
      <w:marRight w:val="0"/>
      <w:marTop w:val="0"/>
      <w:marBottom w:val="0"/>
      <w:divBdr>
        <w:top w:val="none" w:sz="0" w:space="0" w:color="auto"/>
        <w:left w:val="none" w:sz="0" w:space="0" w:color="auto"/>
        <w:bottom w:val="none" w:sz="0" w:space="0" w:color="auto"/>
        <w:right w:val="none" w:sz="0" w:space="0" w:color="auto"/>
      </w:divBdr>
    </w:div>
    <w:div w:id="1774937221">
      <w:bodyDiv w:val="1"/>
      <w:marLeft w:val="0"/>
      <w:marRight w:val="0"/>
      <w:marTop w:val="0"/>
      <w:marBottom w:val="0"/>
      <w:divBdr>
        <w:top w:val="none" w:sz="0" w:space="0" w:color="auto"/>
        <w:left w:val="none" w:sz="0" w:space="0" w:color="auto"/>
        <w:bottom w:val="none" w:sz="0" w:space="0" w:color="auto"/>
        <w:right w:val="none" w:sz="0" w:space="0" w:color="auto"/>
      </w:divBdr>
    </w:div>
    <w:div w:id="1802461490">
      <w:bodyDiv w:val="1"/>
      <w:marLeft w:val="0"/>
      <w:marRight w:val="0"/>
      <w:marTop w:val="0"/>
      <w:marBottom w:val="0"/>
      <w:divBdr>
        <w:top w:val="none" w:sz="0" w:space="0" w:color="auto"/>
        <w:left w:val="none" w:sz="0" w:space="0" w:color="auto"/>
        <w:bottom w:val="none" w:sz="0" w:space="0" w:color="auto"/>
        <w:right w:val="none" w:sz="0" w:space="0" w:color="auto"/>
      </w:divBdr>
    </w:div>
    <w:div w:id="1807352282">
      <w:bodyDiv w:val="1"/>
      <w:marLeft w:val="0"/>
      <w:marRight w:val="0"/>
      <w:marTop w:val="0"/>
      <w:marBottom w:val="0"/>
      <w:divBdr>
        <w:top w:val="none" w:sz="0" w:space="0" w:color="auto"/>
        <w:left w:val="none" w:sz="0" w:space="0" w:color="auto"/>
        <w:bottom w:val="none" w:sz="0" w:space="0" w:color="auto"/>
        <w:right w:val="none" w:sz="0" w:space="0" w:color="auto"/>
      </w:divBdr>
    </w:div>
    <w:div w:id="1807510482">
      <w:bodyDiv w:val="1"/>
      <w:marLeft w:val="0"/>
      <w:marRight w:val="0"/>
      <w:marTop w:val="0"/>
      <w:marBottom w:val="0"/>
      <w:divBdr>
        <w:top w:val="none" w:sz="0" w:space="0" w:color="auto"/>
        <w:left w:val="none" w:sz="0" w:space="0" w:color="auto"/>
        <w:bottom w:val="none" w:sz="0" w:space="0" w:color="auto"/>
        <w:right w:val="none" w:sz="0" w:space="0" w:color="auto"/>
      </w:divBdr>
    </w:div>
    <w:div w:id="1847477100">
      <w:bodyDiv w:val="1"/>
      <w:marLeft w:val="0"/>
      <w:marRight w:val="0"/>
      <w:marTop w:val="0"/>
      <w:marBottom w:val="0"/>
      <w:divBdr>
        <w:top w:val="none" w:sz="0" w:space="0" w:color="auto"/>
        <w:left w:val="none" w:sz="0" w:space="0" w:color="auto"/>
        <w:bottom w:val="none" w:sz="0" w:space="0" w:color="auto"/>
        <w:right w:val="none" w:sz="0" w:space="0" w:color="auto"/>
      </w:divBdr>
    </w:div>
    <w:div w:id="1900900161">
      <w:bodyDiv w:val="1"/>
      <w:marLeft w:val="0"/>
      <w:marRight w:val="0"/>
      <w:marTop w:val="0"/>
      <w:marBottom w:val="0"/>
      <w:divBdr>
        <w:top w:val="none" w:sz="0" w:space="0" w:color="auto"/>
        <w:left w:val="none" w:sz="0" w:space="0" w:color="auto"/>
        <w:bottom w:val="none" w:sz="0" w:space="0" w:color="auto"/>
        <w:right w:val="none" w:sz="0" w:space="0" w:color="auto"/>
      </w:divBdr>
    </w:div>
    <w:div w:id="1932933665">
      <w:bodyDiv w:val="1"/>
      <w:marLeft w:val="0"/>
      <w:marRight w:val="0"/>
      <w:marTop w:val="0"/>
      <w:marBottom w:val="0"/>
      <w:divBdr>
        <w:top w:val="none" w:sz="0" w:space="0" w:color="auto"/>
        <w:left w:val="none" w:sz="0" w:space="0" w:color="auto"/>
        <w:bottom w:val="none" w:sz="0" w:space="0" w:color="auto"/>
        <w:right w:val="none" w:sz="0" w:space="0" w:color="auto"/>
      </w:divBdr>
    </w:div>
    <w:div w:id="1942224980">
      <w:bodyDiv w:val="1"/>
      <w:marLeft w:val="0"/>
      <w:marRight w:val="0"/>
      <w:marTop w:val="0"/>
      <w:marBottom w:val="0"/>
      <w:divBdr>
        <w:top w:val="none" w:sz="0" w:space="0" w:color="auto"/>
        <w:left w:val="none" w:sz="0" w:space="0" w:color="auto"/>
        <w:bottom w:val="none" w:sz="0" w:space="0" w:color="auto"/>
        <w:right w:val="none" w:sz="0" w:space="0" w:color="auto"/>
      </w:divBdr>
    </w:div>
    <w:div w:id="1966308408">
      <w:bodyDiv w:val="1"/>
      <w:marLeft w:val="0"/>
      <w:marRight w:val="0"/>
      <w:marTop w:val="0"/>
      <w:marBottom w:val="0"/>
      <w:divBdr>
        <w:top w:val="none" w:sz="0" w:space="0" w:color="auto"/>
        <w:left w:val="none" w:sz="0" w:space="0" w:color="auto"/>
        <w:bottom w:val="none" w:sz="0" w:space="0" w:color="auto"/>
        <w:right w:val="none" w:sz="0" w:space="0" w:color="auto"/>
      </w:divBdr>
    </w:div>
    <w:div w:id="2024478385">
      <w:bodyDiv w:val="1"/>
      <w:marLeft w:val="0"/>
      <w:marRight w:val="0"/>
      <w:marTop w:val="0"/>
      <w:marBottom w:val="0"/>
      <w:divBdr>
        <w:top w:val="none" w:sz="0" w:space="0" w:color="auto"/>
        <w:left w:val="none" w:sz="0" w:space="0" w:color="auto"/>
        <w:bottom w:val="none" w:sz="0" w:space="0" w:color="auto"/>
        <w:right w:val="none" w:sz="0" w:space="0" w:color="auto"/>
      </w:divBdr>
    </w:div>
    <w:div w:id="2028751648">
      <w:bodyDiv w:val="1"/>
      <w:marLeft w:val="0"/>
      <w:marRight w:val="0"/>
      <w:marTop w:val="0"/>
      <w:marBottom w:val="0"/>
      <w:divBdr>
        <w:top w:val="none" w:sz="0" w:space="0" w:color="auto"/>
        <w:left w:val="none" w:sz="0" w:space="0" w:color="auto"/>
        <w:bottom w:val="none" w:sz="0" w:space="0" w:color="auto"/>
        <w:right w:val="none" w:sz="0" w:space="0" w:color="auto"/>
      </w:divBdr>
    </w:div>
    <w:div w:id="2034376239">
      <w:bodyDiv w:val="1"/>
      <w:marLeft w:val="0"/>
      <w:marRight w:val="0"/>
      <w:marTop w:val="0"/>
      <w:marBottom w:val="0"/>
      <w:divBdr>
        <w:top w:val="none" w:sz="0" w:space="0" w:color="auto"/>
        <w:left w:val="none" w:sz="0" w:space="0" w:color="auto"/>
        <w:bottom w:val="none" w:sz="0" w:space="0" w:color="auto"/>
        <w:right w:val="none" w:sz="0" w:space="0" w:color="auto"/>
      </w:divBdr>
    </w:div>
    <w:div w:id="2041936071">
      <w:bodyDiv w:val="1"/>
      <w:marLeft w:val="0"/>
      <w:marRight w:val="0"/>
      <w:marTop w:val="0"/>
      <w:marBottom w:val="0"/>
      <w:divBdr>
        <w:top w:val="none" w:sz="0" w:space="0" w:color="auto"/>
        <w:left w:val="none" w:sz="0" w:space="0" w:color="auto"/>
        <w:bottom w:val="none" w:sz="0" w:space="0" w:color="auto"/>
        <w:right w:val="none" w:sz="0" w:space="0" w:color="auto"/>
      </w:divBdr>
    </w:div>
    <w:div w:id="2063820017">
      <w:bodyDiv w:val="1"/>
      <w:marLeft w:val="0"/>
      <w:marRight w:val="0"/>
      <w:marTop w:val="0"/>
      <w:marBottom w:val="0"/>
      <w:divBdr>
        <w:top w:val="none" w:sz="0" w:space="0" w:color="auto"/>
        <w:left w:val="none" w:sz="0" w:space="0" w:color="auto"/>
        <w:bottom w:val="none" w:sz="0" w:space="0" w:color="auto"/>
        <w:right w:val="none" w:sz="0" w:space="0" w:color="auto"/>
      </w:divBdr>
    </w:div>
    <w:div w:id="2089384536">
      <w:bodyDiv w:val="1"/>
      <w:marLeft w:val="0"/>
      <w:marRight w:val="0"/>
      <w:marTop w:val="0"/>
      <w:marBottom w:val="0"/>
      <w:divBdr>
        <w:top w:val="none" w:sz="0" w:space="0" w:color="auto"/>
        <w:left w:val="none" w:sz="0" w:space="0" w:color="auto"/>
        <w:bottom w:val="none" w:sz="0" w:space="0" w:color="auto"/>
        <w:right w:val="none" w:sz="0" w:space="0" w:color="auto"/>
      </w:divBdr>
    </w:div>
    <w:div w:id="2110469885">
      <w:bodyDiv w:val="1"/>
      <w:marLeft w:val="0"/>
      <w:marRight w:val="0"/>
      <w:marTop w:val="0"/>
      <w:marBottom w:val="0"/>
      <w:divBdr>
        <w:top w:val="none" w:sz="0" w:space="0" w:color="auto"/>
        <w:left w:val="none" w:sz="0" w:space="0" w:color="auto"/>
        <w:bottom w:val="none" w:sz="0" w:space="0" w:color="auto"/>
        <w:right w:val="none" w:sz="0" w:space="0" w:color="auto"/>
      </w:divBdr>
    </w:div>
    <w:div w:id="2115976626">
      <w:bodyDiv w:val="1"/>
      <w:marLeft w:val="0"/>
      <w:marRight w:val="0"/>
      <w:marTop w:val="0"/>
      <w:marBottom w:val="0"/>
      <w:divBdr>
        <w:top w:val="none" w:sz="0" w:space="0" w:color="auto"/>
        <w:left w:val="none" w:sz="0" w:space="0" w:color="auto"/>
        <w:bottom w:val="none" w:sz="0" w:space="0" w:color="auto"/>
        <w:right w:val="none" w:sz="0" w:space="0" w:color="auto"/>
      </w:divBdr>
    </w:div>
    <w:div w:id="21326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nghi-dinh-109-2013-nd-cp-xu-phat-vi-pham-hanh-chinh-linh-vuc-quan-ly-gia-phi-le-phi-hoa-don-208273.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thue-phi-le-phi/nghi-dinh-109-2013-nd-cp-xu-phat-vi-pham-hanh-chinh-linh-vuc-quan-ly-gia-phi-le-phi-hoa-don-208273.aspx" TargetMode="External"/><Relationship Id="rId4" Type="http://schemas.microsoft.com/office/2007/relationships/stylesWithEffects" Target="stylesWithEffects.xml"/><Relationship Id="rId9" Type="http://schemas.openxmlformats.org/officeDocument/2006/relationships/hyperlink" Target="https://thuvienphapluat.vn/van-ban/thue-phi-le-phi/nghi-dinh-109-2013-nd-cp-xu-phat-vi-pham-hanh-chinh-linh-vuc-quan-ly-gia-phi-le-phi-hoa-don-20827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CD353-5CF3-4C97-8472-F594A2C35D7C}"/>
</file>

<file path=customXml/itemProps2.xml><?xml version="1.0" encoding="utf-8"?>
<ds:datastoreItem xmlns:ds="http://schemas.openxmlformats.org/officeDocument/2006/customXml" ds:itemID="{4DF5041A-431D-4896-9E86-893C05F91428}"/>
</file>

<file path=customXml/itemProps3.xml><?xml version="1.0" encoding="utf-8"?>
<ds:datastoreItem xmlns:ds="http://schemas.openxmlformats.org/officeDocument/2006/customXml" ds:itemID="{D678519D-13CC-4D9A-9973-BC517FBF2A37}"/>
</file>

<file path=customXml/itemProps4.xml><?xml version="1.0" encoding="utf-8"?>
<ds:datastoreItem xmlns:ds="http://schemas.openxmlformats.org/officeDocument/2006/customXml" ds:itemID="{554948C2-961F-4C79-8664-737F57B48741}"/>
</file>

<file path=docProps/app.xml><?xml version="1.0" encoding="utf-8"?>
<Properties xmlns="http://schemas.openxmlformats.org/officeDocument/2006/extended-properties" xmlns:vt="http://schemas.openxmlformats.org/officeDocument/2006/docPropsVTypes">
  <Template>Normal</Template>
  <TotalTime>204</TotalTime>
  <Pages>177</Pages>
  <Words>41153</Words>
  <Characters>234573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2021-07-09T06:44:00Z</dcterms:created>
  <dcterms:modified xsi:type="dcterms:W3CDTF">2021-07-22T05:47:00Z</dcterms:modified>
</cp:coreProperties>
</file>